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BCD" w:rsidRDefault="004E5BCD" w:rsidP="004E5BCD">
      <w:pPr>
        <w:autoSpaceDE w:val="0"/>
        <w:autoSpaceDN w:val="0"/>
        <w:adjustRightInd w:val="0"/>
        <w:ind w:left="-90"/>
        <w:jc w:val="both"/>
      </w:pPr>
      <w:r>
        <w:t>ROMÂNIA</w:t>
      </w:r>
    </w:p>
    <w:p w:rsidR="004E5BCD" w:rsidRDefault="004E5BCD" w:rsidP="004E5BCD">
      <w:pPr>
        <w:autoSpaceDE w:val="0"/>
        <w:autoSpaceDN w:val="0"/>
        <w:adjustRightInd w:val="0"/>
        <w:ind w:left="-90"/>
        <w:jc w:val="both"/>
      </w:pPr>
      <w:r>
        <w:t>JUDEȚUL HARGHITA</w:t>
      </w:r>
    </w:p>
    <w:p w:rsidR="004E5BCD" w:rsidRDefault="004E5BCD" w:rsidP="004E5BCD">
      <w:pPr>
        <w:autoSpaceDE w:val="0"/>
        <w:autoSpaceDN w:val="0"/>
        <w:adjustRightInd w:val="0"/>
        <w:ind w:left="-90"/>
        <w:jc w:val="both"/>
      </w:pPr>
      <w:r>
        <w:t>COMUNA TUȘNAD</w:t>
      </w:r>
    </w:p>
    <w:p w:rsidR="004E5BCD" w:rsidRDefault="004E5BCD" w:rsidP="004E5BCD">
      <w:pPr>
        <w:autoSpaceDE w:val="0"/>
        <w:autoSpaceDN w:val="0"/>
        <w:adjustRightInd w:val="0"/>
        <w:ind w:left="-90"/>
        <w:jc w:val="both"/>
      </w:pPr>
      <w:r>
        <w:t xml:space="preserve">CONSILIUL LOCAL </w:t>
      </w:r>
    </w:p>
    <w:p w:rsidR="004E5BCD" w:rsidRDefault="004E5BCD" w:rsidP="004E5BCD">
      <w:pPr>
        <w:autoSpaceDE w:val="0"/>
        <w:autoSpaceDN w:val="0"/>
        <w:adjustRightInd w:val="0"/>
        <w:ind w:left="-90"/>
        <w:jc w:val="both"/>
      </w:pPr>
    </w:p>
    <w:p w:rsidR="004E5BCD" w:rsidRDefault="004E5BCD" w:rsidP="004E5BCD">
      <w:pPr>
        <w:autoSpaceDE w:val="0"/>
        <w:autoSpaceDN w:val="0"/>
        <w:adjustRightInd w:val="0"/>
        <w:ind w:left="2790" w:firstLine="810"/>
        <w:rPr>
          <w:b/>
        </w:rPr>
      </w:pPr>
      <w:r w:rsidRPr="00263885">
        <w:rPr>
          <w:b/>
        </w:rPr>
        <w:t xml:space="preserve"> HOTĂRARE</w:t>
      </w:r>
      <w:r>
        <w:rPr>
          <w:b/>
        </w:rPr>
        <w:t xml:space="preserve"> NR.28/2015</w:t>
      </w:r>
    </w:p>
    <w:p w:rsidR="004E5BCD" w:rsidRPr="00263885" w:rsidRDefault="004E5BCD" w:rsidP="004E5BCD">
      <w:pPr>
        <w:autoSpaceDE w:val="0"/>
        <w:autoSpaceDN w:val="0"/>
        <w:adjustRightInd w:val="0"/>
        <w:ind w:left="-90"/>
        <w:jc w:val="center"/>
        <w:rPr>
          <w:b/>
        </w:rPr>
      </w:pPr>
    </w:p>
    <w:p w:rsidR="004E5BCD" w:rsidRDefault="004E5BCD" w:rsidP="004E5BCD">
      <w:pPr>
        <w:autoSpaceDE w:val="0"/>
        <w:autoSpaceDN w:val="0"/>
        <w:adjustRightInd w:val="0"/>
        <w:ind w:left="-90"/>
        <w:jc w:val="center"/>
        <w:rPr>
          <w:b/>
        </w:rPr>
      </w:pPr>
      <w:proofErr w:type="gramStart"/>
      <w:r w:rsidRPr="00263885">
        <w:rPr>
          <w:b/>
        </w:rPr>
        <w:t>privind</w:t>
      </w:r>
      <w:proofErr w:type="gramEnd"/>
      <w:r w:rsidRPr="00263885">
        <w:rPr>
          <w:b/>
        </w:rPr>
        <w:t xml:space="preserve"> stabilirea impozitelor şi taxelor locale pentru anul 2016</w:t>
      </w:r>
    </w:p>
    <w:p w:rsidR="004E5BCD" w:rsidRPr="00483F82" w:rsidRDefault="004E5BCD" w:rsidP="004E5BCD">
      <w:pPr>
        <w:autoSpaceDE w:val="0"/>
        <w:autoSpaceDN w:val="0"/>
        <w:adjustRightInd w:val="0"/>
        <w:ind w:left="-90"/>
        <w:jc w:val="center"/>
        <w:rPr>
          <w:b/>
        </w:rPr>
      </w:pPr>
    </w:p>
    <w:p w:rsidR="004E5BCD" w:rsidRPr="00B74D0A" w:rsidRDefault="004E5BCD" w:rsidP="004E5BCD">
      <w:pPr>
        <w:pStyle w:val="BodyTextIndent"/>
        <w:jc w:val="both"/>
      </w:pPr>
      <w:r w:rsidRPr="00BA04BB">
        <w:t>Co</w:t>
      </w:r>
      <w:r>
        <w:t>nsiliul Local al comunei Tuşnad</w:t>
      </w:r>
      <w:proofErr w:type="gramStart"/>
      <w:r>
        <w:t>,judeţul</w:t>
      </w:r>
      <w:proofErr w:type="gramEnd"/>
      <w:r>
        <w:t xml:space="preserve"> Harghita</w:t>
      </w:r>
      <w:r w:rsidRPr="00BA04BB">
        <w:t xml:space="preserve">,întrunit în şedinta ordinară din </w:t>
      </w:r>
      <w:r>
        <w:t>data se 6  noiembrie 2015</w:t>
      </w:r>
    </w:p>
    <w:p w:rsidR="004E5BCD" w:rsidRPr="00F348AA" w:rsidRDefault="004E5BCD" w:rsidP="004E5BCD">
      <w:pPr>
        <w:tabs>
          <w:tab w:val="left" w:pos="1134"/>
        </w:tabs>
        <w:ind w:firstLine="851"/>
        <w:jc w:val="both"/>
        <w:rPr>
          <w:sz w:val="22"/>
          <w:szCs w:val="22"/>
          <w:lang w:eastAsia="ro-RO"/>
        </w:rPr>
      </w:pPr>
      <w:r w:rsidRPr="00F348AA">
        <w:rPr>
          <w:sz w:val="22"/>
          <w:szCs w:val="22"/>
          <w:lang w:eastAsia="ro-RO"/>
        </w:rPr>
        <w:t>Având în vedere temeiurile juridice, respectiv prevederile:</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proofErr w:type="gramStart"/>
      <w:r>
        <w:rPr>
          <w:sz w:val="22"/>
          <w:szCs w:val="22"/>
          <w:lang w:eastAsia="ro-RO"/>
        </w:rPr>
        <w:t>art</w:t>
      </w:r>
      <w:proofErr w:type="gramEnd"/>
      <w:r>
        <w:rPr>
          <w:sz w:val="22"/>
          <w:szCs w:val="22"/>
          <w:lang w:eastAsia="ro-RO"/>
        </w:rPr>
        <w:t xml:space="preserve">. 56, </w:t>
      </w:r>
      <w:r w:rsidRPr="00F348AA">
        <w:rPr>
          <w:sz w:val="22"/>
          <w:szCs w:val="22"/>
          <w:lang w:eastAsia="ro-RO"/>
        </w:rPr>
        <w:t>art. 120 alin. (1), art. 121 alin. (1) și (2) și art. 139 alin. (2) din Constituția României, republicată;</w:t>
      </w:r>
    </w:p>
    <w:p w:rsidR="004E5BCD" w:rsidRPr="00F348AA" w:rsidRDefault="004E5BCD" w:rsidP="004E5BCD">
      <w:pPr>
        <w:numPr>
          <w:ilvl w:val="0"/>
          <w:numId w:val="1"/>
        </w:numPr>
        <w:tabs>
          <w:tab w:val="left" w:pos="0"/>
          <w:tab w:val="left" w:pos="1276"/>
        </w:tabs>
        <w:ind w:left="0" w:firstLine="851"/>
        <w:jc w:val="both"/>
        <w:rPr>
          <w:sz w:val="22"/>
          <w:szCs w:val="22"/>
        </w:rPr>
      </w:pPr>
      <w:proofErr w:type="gramStart"/>
      <w:r w:rsidRPr="00F348AA">
        <w:rPr>
          <w:sz w:val="22"/>
          <w:szCs w:val="22"/>
        </w:rPr>
        <w:t>articolul</w:t>
      </w:r>
      <w:proofErr w:type="gramEnd"/>
      <w:r w:rsidRPr="00F348AA">
        <w:rPr>
          <w:sz w:val="22"/>
          <w:szCs w:val="22"/>
        </w:rPr>
        <w:t xml:space="preserve"> 4 și articolul 9 paragraful 3 din Carta europeană a autonomiei locale, adoptată la Strasbourg la 15 octombrie 1985, ratificată prin Legea nr. 199/1997;</w:t>
      </w:r>
    </w:p>
    <w:p w:rsidR="004E5BCD" w:rsidRPr="00F348AA" w:rsidRDefault="004E5BCD" w:rsidP="004E5BCD">
      <w:pPr>
        <w:numPr>
          <w:ilvl w:val="0"/>
          <w:numId w:val="1"/>
        </w:numPr>
        <w:tabs>
          <w:tab w:val="left" w:pos="0"/>
          <w:tab w:val="left" w:pos="1276"/>
        </w:tabs>
        <w:ind w:left="0" w:firstLine="851"/>
        <w:jc w:val="both"/>
        <w:rPr>
          <w:sz w:val="22"/>
          <w:szCs w:val="22"/>
        </w:rPr>
      </w:pPr>
      <w:proofErr w:type="gramStart"/>
      <w:r w:rsidRPr="00F348AA">
        <w:rPr>
          <w:sz w:val="22"/>
          <w:szCs w:val="22"/>
        </w:rPr>
        <w:t>art</w:t>
      </w:r>
      <w:proofErr w:type="gramEnd"/>
      <w:r w:rsidRPr="00F348AA">
        <w:rPr>
          <w:sz w:val="22"/>
          <w:szCs w:val="22"/>
        </w:rPr>
        <w:t xml:space="preserve">. 7 alin. (2) </w:t>
      </w:r>
      <w:proofErr w:type="gramStart"/>
      <w:r w:rsidRPr="00F348AA">
        <w:rPr>
          <w:rFonts w:eastAsia="Times New Roman"/>
          <w:color w:val="000000"/>
          <w:sz w:val="22"/>
          <w:szCs w:val="22"/>
          <w:lang w:eastAsia="ro-RO"/>
        </w:rPr>
        <w:t>din</w:t>
      </w:r>
      <w:proofErr w:type="gramEnd"/>
      <w:r w:rsidRPr="00F348AA">
        <w:rPr>
          <w:sz w:val="22"/>
          <w:szCs w:val="22"/>
        </w:rPr>
        <w:t xml:space="preserve"> </w:t>
      </w:r>
      <w:r w:rsidRPr="00F348AA">
        <w:rPr>
          <w:rFonts w:eastAsia="Times New Roman"/>
          <w:color w:val="000000"/>
          <w:sz w:val="22"/>
          <w:szCs w:val="22"/>
          <w:lang w:eastAsia="ro-RO"/>
        </w:rPr>
        <w:t>Legea nr. 287/2009 privind Codul civil, republicată, cu modificările ulterioare</w:t>
      </w:r>
      <w:r w:rsidRPr="00F348AA">
        <w:rPr>
          <w:sz w:val="22"/>
          <w:szCs w:val="22"/>
        </w:rPr>
        <w:t>;</w:t>
      </w:r>
    </w:p>
    <w:p w:rsidR="004E5BCD" w:rsidRPr="00F348AA" w:rsidRDefault="004E5BCD" w:rsidP="004E5BCD">
      <w:pPr>
        <w:numPr>
          <w:ilvl w:val="0"/>
          <w:numId w:val="1"/>
        </w:numPr>
        <w:tabs>
          <w:tab w:val="left" w:pos="1276"/>
        </w:tabs>
        <w:ind w:left="0" w:firstLine="851"/>
        <w:rPr>
          <w:sz w:val="22"/>
          <w:szCs w:val="22"/>
        </w:rPr>
      </w:pPr>
      <w:proofErr w:type="gramStart"/>
      <w:r w:rsidRPr="00F348AA">
        <w:rPr>
          <w:sz w:val="22"/>
          <w:szCs w:val="22"/>
        </w:rPr>
        <w:t>art</w:t>
      </w:r>
      <w:proofErr w:type="gramEnd"/>
      <w:r w:rsidRPr="00F348AA">
        <w:rPr>
          <w:sz w:val="22"/>
          <w:szCs w:val="22"/>
        </w:rPr>
        <w:t xml:space="preserve">. 20 </w:t>
      </w:r>
      <w:r>
        <w:rPr>
          <w:sz w:val="22"/>
          <w:szCs w:val="22"/>
        </w:rPr>
        <w:t xml:space="preserve">și 28 </w:t>
      </w:r>
      <w:r w:rsidRPr="00F348AA">
        <w:rPr>
          <w:sz w:val="22"/>
          <w:szCs w:val="22"/>
        </w:rPr>
        <w:t>din Legea-cadru a descentralizării nr. 195/2006;</w:t>
      </w:r>
    </w:p>
    <w:p w:rsidR="004E5BCD" w:rsidRPr="00F348AA" w:rsidRDefault="004E5BCD" w:rsidP="004E5BCD">
      <w:pPr>
        <w:numPr>
          <w:ilvl w:val="0"/>
          <w:numId w:val="1"/>
        </w:numPr>
        <w:tabs>
          <w:tab w:val="left" w:pos="1276"/>
        </w:tabs>
        <w:suppressAutoHyphens/>
        <w:ind w:left="0" w:firstLine="851"/>
        <w:jc w:val="both"/>
        <w:rPr>
          <w:rFonts w:eastAsia="Times New Roman"/>
          <w:sz w:val="22"/>
          <w:szCs w:val="22"/>
          <w:lang w:eastAsia="ro-RO"/>
        </w:rPr>
      </w:pPr>
      <w:proofErr w:type="gramStart"/>
      <w:r w:rsidRPr="00F348AA">
        <w:rPr>
          <w:rFonts w:eastAsia="Times New Roman"/>
          <w:sz w:val="22"/>
          <w:szCs w:val="22"/>
          <w:lang w:eastAsia="ro-RO"/>
        </w:rPr>
        <w:t>art</w:t>
      </w:r>
      <w:proofErr w:type="gramEnd"/>
      <w:r w:rsidRPr="00F348AA">
        <w:rPr>
          <w:rFonts w:eastAsia="Times New Roman"/>
          <w:sz w:val="22"/>
          <w:szCs w:val="22"/>
          <w:lang w:eastAsia="ro-RO"/>
        </w:rPr>
        <w:t xml:space="preserve">. 27, art. 36 alin. (1), alin. (2) </w:t>
      </w:r>
      <w:proofErr w:type="gramStart"/>
      <w:r w:rsidRPr="00F348AA">
        <w:rPr>
          <w:rFonts w:eastAsia="Times New Roman"/>
          <w:sz w:val="22"/>
          <w:szCs w:val="22"/>
          <w:lang w:eastAsia="ro-RO"/>
        </w:rPr>
        <w:t>lit</w:t>
      </w:r>
      <w:proofErr w:type="gramEnd"/>
      <w:r w:rsidRPr="00F348AA">
        <w:rPr>
          <w:rFonts w:eastAsia="Times New Roman"/>
          <w:sz w:val="22"/>
          <w:szCs w:val="22"/>
          <w:lang w:eastAsia="ro-RO"/>
        </w:rPr>
        <w:t xml:space="preserve">. b) și alin. (4) </w:t>
      </w:r>
      <w:proofErr w:type="gramStart"/>
      <w:r w:rsidRPr="00F348AA">
        <w:rPr>
          <w:rFonts w:eastAsia="Times New Roman"/>
          <w:sz w:val="22"/>
          <w:szCs w:val="22"/>
          <w:lang w:eastAsia="ro-RO"/>
        </w:rPr>
        <w:t>lit</w:t>
      </w:r>
      <w:proofErr w:type="gramEnd"/>
      <w:r w:rsidRPr="00F348AA">
        <w:rPr>
          <w:rFonts w:eastAsia="Times New Roman"/>
          <w:sz w:val="22"/>
          <w:szCs w:val="22"/>
          <w:lang w:eastAsia="ro-RO"/>
        </w:rPr>
        <w:t xml:space="preserve">. c), art. 45 din Legea administrației publice locale nr. 215/2001, republicată, cu modificările și completările ulterioare; </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proofErr w:type="gramStart"/>
      <w:r w:rsidRPr="00F348AA">
        <w:rPr>
          <w:rFonts w:eastAsia="Times New Roman"/>
          <w:sz w:val="22"/>
          <w:szCs w:val="22"/>
          <w:lang w:eastAsia="ro-RO"/>
        </w:rPr>
        <w:t>art</w:t>
      </w:r>
      <w:proofErr w:type="gramEnd"/>
      <w:r w:rsidRPr="00F348AA">
        <w:rPr>
          <w:rFonts w:eastAsia="Times New Roman"/>
          <w:sz w:val="22"/>
          <w:szCs w:val="22"/>
          <w:lang w:eastAsia="ro-RO"/>
        </w:rPr>
        <w:t xml:space="preserve">. 5 alin. (1) </w:t>
      </w:r>
      <w:proofErr w:type="gramStart"/>
      <w:r w:rsidRPr="00F348AA">
        <w:rPr>
          <w:rFonts w:eastAsia="Times New Roman"/>
          <w:sz w:val="22"/>
          <w:szCs w:val="22"/>
          <w:lang w:eastAsia="ro-RO"/>
        </w:rPr>
        <w:t>lit</w:t>
      </w:r>
      <w:proofErr w:type="gramEnd"/>
      <w:r w:rsidRPr="00F348AA">
        <w:rPr>
          <w:rFonts w:eastAsia="Times New Roman"/>
          <w:sz w:val="22"/>
          <w:szCs w:val="22"/>
          <w:lang w:eastAsia="ro-RO"/>
        </w:rPr>
        <w:t>. a) și alin. (2), art. 16 alin. (2), art.</w:t>
      </w:r>
      <w:r>
        <w:rPr>
          <w:rFonts w:eastAsia="Times New Roman"/>
          <w:sz w:val="22"/>
          <w:szCs w:val="22"/>
          <w:lang w:eastAsia="ro-RO"/>
        </w:rPr>
        <w:t xml:space="preserve"> 20 alin. (1) </w:t>
      </w:r>
      <w:proofErr w:type="gramStart"/>
      <w:r>
        <w:rPr>
          <w:rFonts w:eastAsia="Times New Roman"/>
          <w:sz w:val="22"/>
          <w:szCs w:val="22"/>
          <w:lang w:eastAsia="ro-RO"/>
        </w:rPr>
        <w:t>lit</w:t>
      </w:r>
      <w:proofErr w:type="gramEnd"/>
      <w:r>
        <w:rPr>
          <w:rFonts w:eastAsia="Times New Roman"/>
          <w:sz w:val="22"/>
          <w:szCs w:val="22"/>
          <w:lang w:eastAsia="ro-RO"/>
        </w:rPr>
        <w:t xml:space="preserve">. b), art. 27, </w:t>
      </w:r>
      <w:r w:rsidRPr="00F348AA">
        <w:rPr>
          <w:rFonts w:eastAsia="Times New Roman"/>
          <w:sz w:val="22"/>
          <w:szCs w:val="22"/>
          <w:lang w:eastAsia="ro-RO"/>
        </w:rPr>
        <w:t xml:space="preserve">art. 30 </w:t>
      </w:r>
      <w:r>
        <w:rPr>
          <w:rFonts w:eastAsia="Times New Roman"/>
          <w:sz w:val="22"/>
          <w:szCs w:val="22"/>
          <w:lang w:eastAsia="ro-RO"/>
        </w:rPr>
        <w:t>și art. 76</w:t>
      </w:r>
      <w:r>
        <w:rPr>
          <w:rFonts w:eastAsia="Times New Roman"/>
          <w:sz w:val="22"/>
          <w:szCs w:val="22"/>
          <w:vertAlign w:val="superscript"/>
          <w:lang w:eastAsia="ro-RO"/>
        </w:rPr>
        <w:t>1</w:t>
      </w:r>
      <w:r>
        <w:rPr>
          <w:rFonts w:eastAsia="Times New Roman"/>
          <w:sz w:val="22"/>
          <w:szCs w:val="22"/>
          <w:lang w:eastAsia="ro-RO"/>
        </w:rPr>
        <w:t xml:space="preserve"> alin. (2) și (3) </w:t>
      </w:r>
      <w:r w:rsidRPr="00F348AA">
        <w:rPr>
          <w:rFonts w:eastAsia="Times New Roman"/>
          <w:sz w:val="22"/>
          <w:szCs w:val="22"/>
          <w:lang w:eastAsia="ro-RO"/>
        </w:rPr>
        <w:t>din Legea nr. 273/2006 privind finanțele publice locale, cu modificările și completările ulterioare;</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proofErr w:type="gramStart"/>
      <w:r>
        <w:rPr>
          <w:rFonts w:eastAsia="Times New Roman"/>
          <w:sz w:val="22"/>
          <w:szCs w:val="22"/>
          <w:lang w:eastAsia="ro-RO"/>
        </w:rPr>
        <w:t>art</w:t>
      </w:r>
      <w:proofErr w:type="gramEnd"/>
      <w:r>
        <w:rPr>
          <w:rFonts w:eastAsia="Times New Roman"/>
          <w:sz w:val="22"/>
          <w:szCs w:val="22"/>
          <w:lang w:eastAsia="ro-RO"/>
        </w:rPr>
        <w:t xml:space="preserve">. 1, art. 2 alin. (1) </w:t>
      </w:r>
      <w:proofErr w:type="gramStart"/>
      <w:r>
        <w:rPr>
          <w:rFonts w:eastAsia="Times New Roman"/>
          <w:sz w:val="22"/>
          <w:szCs w:val="22"/>
          <w:lang w:eastAsia="ro-RO"/>
        </w:rPr>
        <w:t>lit</w:t>
      </w:r>
      <w:proofErr w:type="gramEnd"/>
      <w:r>
        <w:rPr>
          <w:rFonts w:eastAsia="Times New Roman"/>
          <w:sz w:val="22"/>
          <w:szCs w:val="22"/>
          <w:lang w:eastAsia="ro-RO"/>
        </w:rPr>
        <w:t xml:space="preserve">. h), precum și pe cele ale </w:t>
      </w:r>
      <w:r w:rsidRPr="00F348AA">
        <w:rPr>
          <w:rFonts w:eastAsia="Times New Roman"/>
          <w:sz w:val="22"/>
          <w:szCs w:val="22"/>
          <w:lang w:eastAsia="ro-RO"/>
        </w:rPr>
        <w:t>titlului IX din Legea nr. 227/2015 privind Codul fiscal, cu completările ulterioare;</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proofErr w:type="gramStart"/>
      <w:r w:rsidRPr="00F348AA">
        <w:rPr>
          <w:iCs/>
          <w:sz w:val="22"/>
          <w:szCs w:val="22"/>
        </w:rPr>
        <w:t>Legii  nr</w:t>
      </w:r>
      <w:proofErr w:type="gramEnd"/>
      <w:r w:rsidRPr="00F348AA">
        <w:rPr>
          <w:iCs/>
          <w:sz w:val="22"/>
          <w:szCs w:val="22"/>
        </w:rPr>
        <w:t>. 117/1999 privind taxele extrajudiciare de timbru, cu modificările și completările ulterioare;</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r w:rsidRPr="00F348AA">
        <w:rPr>
          <w:sz w:val="22"/>
          <w:szCs w:val="22"/>
          <w:lang w:eastAsia="ro-RO"/>
        </w:rPr>
        <w:t>Ordonanței de urgență a Guvernului nr. 80/2013 privind taxele judiciare de timbru, cu modificările și completările ulterioare;</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proofErr w:type="gramStart"/>
      <w:r w:rsidRPr="00F348AA">
        <w:rPr>
          <w:rFonts w:eastAsia="Times New Roman"/>
          <w:sz w:val="22"/>
          <w:szCs w:val="22"/>
          <w:lang w:eastAsia="ro-RO"/>
        </w:rPr>
        <w:t>art</w:t>
      </w:r>
      <w:proofErr w:type="gramEnd"/>
      <w:r w:rsidRPr="00F348AA">
        <w:rPr>
          <w:rFonts w:eastAsia="Times New Roman"/>
          <w:sz w:val="22"/>
          <w:szCs w:val="22"/>
          <w:lang w:eastAsia="ro-RO"/>
        </w:rPr>
        <w:t>. 344 din Legea nr. 207/2015 privind Codul de procedură fiscală;</w:t>
      </w:r>
    </w:p>
    <w:p w:rsidR="004E5BCD" w:rsidRPr="00321376" w:rsidRDefault="004E5BCD" w:rsidP="004E5BCD">
      <w:pPr>
        <w:numPr>
          <w:ilvl w:val="0"/>
          <w:numId w:val="1"/>
        </w:numPr>
        <w:tabs>
          <w:tab w:val="left" w:pos="1276"/>
        </w:tabs>
        <w:suppressAutoHyphens/>
        <w:ind w:left="0" w:firstLine="851"/>
        <w:jc w:val="both"/>
        <w:rPr>
          <w:sz w:val="22"/>
          <w:szCs w:val="22"/>
          <w:lang w:eastAsia="ro-RO"/>
        </w:rPr>
      </w:pPr>
      <w:r w:rsidRPr="00F348AA">
        <w:rPr>
          <w:rFonts w:eastAsia="Times New Roman"/>
          <w:sz w:val="22"/>
          <w:szCs w:val="22"/>
          <w:lang w:eastAsia="ro-RO"/>
        </w:rPr>
        <w:t>Ordonanței Guvernului nr. 28/2008 privind registrul agricol, aprobată cu modificări și completări prin Legea nr. 98/2009, cu modificările și completările ulterioare;</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proofErr w:type="gramStart"/>
      <w:r>
        <w:rPr>
          <w:bCs/>
          <w:sz w:val="22"/>
          <w:szCs w:val="22"/>
          <w:lang w:eastAsia="ro-RO"/>
        </w:rPr>
        <w:t>a</w:t>
      </w:r>
      <w:r w:rsidRPr="00321376">
        <w:rPr>
          <w:bCs/>
          <w:sz w:val="22"/>
          <w:szCs w:val="22"/>
          <w:lang w:eastAsia="ro-RO"/>
        </w:rPr>
        <w:t>rt</w:t>
      </w:r>
      <w:proofErr w:type="gramEnd"/>
      <w:r w:rsidRPr="002B4260">
        <w:rPr>
          <w:bCs/>
          <w:sz w:val="22"/>
          <w:szCs w:val="22"/>
          <w:lang w:eastAsia="ro-RO"/>
        </w:rPr>
        <w:t xml:space="preserve">. 19 și art. 20 din Ordonanța Guvernului nr. 71/2002 </w:t>
      </w:r>
      <w:r w:rsidRPr="002B4260">
        <w:rPr>
          <w:color w:val="000000"/>
          <w:sz w:val="22"/>
          <w:szCs w:val="22"/>
        </w:rPr>
        <w:t>privind organizarea și funcționarea serviciilor publice de administrare a domeniului public și privat de interes local, aprobată cu modificări și completări prin Legea nr. 3/2003, cu modificările ulterioare</w:t>
      </w:r>
      <w:r>
        <w:rPr>
          <w:color w:val="000000"/>
          <w:sz w:val="22"/>
          <w:szCs w:val="22"/>
        </w:rPr>
        <w:t>;</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proofErr w:type="gramStart"/>
      <w:r w:rsidRPr="00F348AA">
        <w:rPr>
          <w:sz w:val="22"/>
          <w:szCs w:val="22"/>
          <w:lang w:eastAsia="ro-RO"/>
        </w:rPr>
        <w:t>art</w:t>
      </w:r>
      <w:proofErr w:type="gramEnd"/>
      <w:r w:rsidRPr="00F348AA">
        <w:rPr>
          <w:sz w:val="22"/>
          <w:szCs w:val="22"/>
          <w:lang w:eastAsia="ro-RO"/>
        </w:rPr>
        <w:t xml:space="preserve">. 18 alin. (5) </w:t>
      </w:r>
      <w:proofErr w:type="gramStart"/>
      <w:r w:rsidRPr="00F348AA">
        <w:rPr>
          <w:sz w:val="22"/>
          <w:szCs w:val="22"/>
          <w:lang w:eastAsia="ro-RO"/>
        </w:rPr>
        <w:t>din</w:t>
      </w:r>
      <w:proofErr w:type="gramEnd"/>
      <w:r w:rsidRPr="00F348AA">
        <w:rPr>
          <w:sz w:val="22"/>
          <w:szCs w:val="22"/>
          <w:lang w:eastAsia="ro-RO"/>
        </w:rPr>
        <w:t xml:space="preserve"> Legea nr. 333/2003 privind paza obiectivelor, bunurilor, valorilor și protecția persoanelor, republicată, cu completările ulterioare;</w:t>
      </w:r>
    </w:p>
    <w:p w:rsidR="004E5BCD" w:rsidRDefault="004E5BCD" w:rsidP="004E5BCD">
      <w:pPr>
        <w:numPr>
          <w:ilvl w:val="0"/>
          <w:numId w:val="1"/>
        </w:numPr>
        <w:tabs>
          <w:tab w:val="left" w:pos="1276"/>
        </w:tabs>
        <w:suppressAutoHyphens/>
        <w:ind w:left="0" w:firstLine="851"/>
        <w:jc w:val="both"/>
        <w:rPr>
          <w:sz w:val="22"/>
          <w:szCs w:val="22"/>
          <w:lang w:eastAsia="ro-RO"/>
        </w:rPr>
      </w:pPr>
      <w:proofErr w:type="gramStart"/>
      <w:r w:rsidRPr="00F348AA">
        <w:rPr>
          <w:sz w:val="22"/>
          <w:szCs w:val="22"/>
          <w:lang w:eastAsia="ro-RO"/>
        </w:rPr>
        <w:t>art</w:t>
      </w:r>
      <w:proofErr w:type="gramEnd"/>
      <w:r w:rsidRPr="00F348AA">
        <w:rPr>
          <w:sz w:val="22"/>
          <w:szCs w:val="22"/>
          <w:lang w:eastAsia="ro-RO"/>
        </w:rPr>
        <w:t xml:space="preserve">. 25 lit. d) </w:t>
      </w:r>
      <w:proofErr w:type="gramStart"/>
      <w:r w:rsidRPr="00F348AA">
        <w:rPr>
          <w:sz w:val="22"/>
          <w:szCs w:val="22"/>
          <w:lang w:eastAsia="ro-RO"/>
        </w:rPr>
        <w:t>din</w:t>
      </w:r>
      <w:proofErr w:type="gramEnd"/>
      <w:r w:rsidRPr="00F348AA">
        <w:rPr>
          <w:sz w:val="22"/>
          <w:szCs w:val="22"/>
          <w:lang w:eastAsia="ro-RO"/>
        </w:rPr>
        <w:t xml:space="preserve"> Legea nr. 481/2004 privind protecția civilă, republicată, cu modificările și completările ulterioare;</w:t>
      </w:r>
    </w:p>
    <w:p w:rsidR="004E5BCD" w:rsidRPr="00A2333E" w:rsidRDefault="004E5BCD" w:rsidP="004E5BCD">
      <w:pPr>
        <w:numPr>
          <w:ilvl w:val="0"/>
          <w:numId w:val="1"/>
        </w:numPr>
        <w:tabs>
          <w:tab w:val="left" w:pos="1276"/>
        </w:tabs>
        <w:suppressAutoHyphens/>
        <w:ind w:left="0" w:firstLine="851"/>
        <w:jc w:val="both"/>
        <w:rPr>
          <w:sz w:val="22"/>
          <w:szCs w:val="20"/>
          <w:lang w:eastAsia="ro-RO"/>
        </w:rPr>
      </w:pPr>
      <w:proofErr w:type="gramStart"/>
      <w:r w:rsidRPr="004F12AB">
        <w:rPr>
          <w:sz w:val="22"/>
          <w:szCs w:val="20"/>
          <w:lang w:eastAsia="ro-RO"/>
        </w:rPr>
        <w:t>art</w:t>
      </w:r>
      <w:proofErr w:type="gramEnd"/>
      <w:r w:rsidRPr="004F12AB">
        <w:rPr>
          <w:sz w:val="22"/>
          <w:szCs w:val="20"/>
          <w:lang w:eastAsia="ro-RO"/>
        </w:rPr>
        <w:t xml:space="preserve">. 1 alin. (4) </w:t>
      </w:r>
      <w:proofErr w:type="gramStart"/>
      <w:r w:rsidRPr="004F12AB">
        <w:rPr>
          <w:sz w:val="22"/>
          <w:szCs w:val="20"/>
          <w:lang w:eastAsia="ro-RO"/>
        </w:rPr>
        <w:t>lit</w:t>
      </w:r>
      <w:proofErr w:type="gramEnd"/>
      <w:r w:rsidRPr="004F12AB">
        <w:rPr>
          <w:sz w:val="22"/>
          <w:szCs w:val="20"/>
          <w:lang w:eastAsia="ro-RO"/>
        </w:rPr>
        <w:t xml:space="preserve">. l), art. 8 alin. (3) </w:t>
      </w:r>
      <w:proofErr w:type="gramStart"/>
      <w:r w:rsidRPr="004F12AB">
        <w:rPr>
          <w:sz w:val="22"/>
          <w:szCs w:val="20"/>
          <w:lang w:eastAsia="ro-RO"/>
        </w:rPr>
        <w:t>lit</w:t>
      </w:r>
      <w:proofErr w:type="gramEnd"/>
      <w:r w:rsidRPr="004F12AB">
        <w:rPr>
          <w:sz w:val="22"/>
          <w:szCs w:val="20"/>
          <w:lang w:eastAsia="ro-RO"/>
        </w:rPr>
        <w:t xml:space="preserve">. j), art. 43 alin. (7) și art. 44 alin. (2) </w:t>
      </w:r>
      <w:proofErr w:type="gramStart"/>
      <w:r w:rsidRPr="004F12AB">
        <w:rPr>
          <w:sz w:val="22"/>
          <w:szCs w:val="20"/>
          <w:lang w:eastAsia="ro-RO"/>
        </w:rPr>
        <w:t>lit</w:t>
      </w:r>
      <w:proofErr w:type="gramEnd"/>
      <w:r w:rsidRPr="004F12AB">
        <w:rPr>
          <w:sz w:val="22"/>
          <w:szCs w:val="20"/>
          <w:lang w:eastAsia="ro-RO"/>
        </w:rPr>
        <w:t xml:space="preserve">. d) </w:t>
      </w:r>
      <w:proofErr w:type="gramStart"/>
      <w:r w:rsidRPr="004F12AB">
        <w:rPr>
          <w:sz w:val="22"/>
          <w:szCs w:val="20"/>
          <w:lang w:eastAsia="ro-RO"/>
        </w:rPr>
        <w:t>din</w:t>
      </w:r>
      <w:proofErr w:type="gramEnd"/>
      <w:r w:rsidRPr="004F12AB">
        <w:rPr>
          <w:sz w:val="22"/>
          <w:szCs w:val="20"/>
          <w:lang w:eastAsia="ro-RO"/>
        </w:rPr>
        <w:t xml:space="preserve"> </w:t>
      </w:r>
      <w:r w:rsidRPr="004F12AB">
        <w:rPr>
          <w:color w:val="000000"/>
          <w:sz w:val="22"/>
          <w:szCs w:val="20"/>
        </w:rPr>
        <w:t>Legea serviciilor comunitare de utilități publice nr. 51/2006, republicată, cu modificările și completările ulterioare;</w:t>
      </w:r>
    </w:p>
    <w:p w:rsidR="004E5BCD" w:rsidRPr="002F55D0" w:rsidRDefault="004E5BCD" w:rsidP="004E5BCD">
      <w:pPr>
        <w:numPr>
          <w:ilvl w:val="0"/>
          <w:numId w:val="1"/>
        </w:numPr>
        <w:tabs>
          <w:tab w:val="left" w:pos="1276"/>
        </w:tabs>
        <w:suppressAutoHyphens/>
        <w:ind w:left="0" w:firstLine="851"/>
        <w:jc w:val="both"/>
        <w:rPr>
          <w:sz w:val="22"/>
          <w:szCs w:val="20"/>
          <w:lang w:eastAsia="ro-RO"/>
        </w:rPr>
      </w:pPr>
      <w:proofErr w:type="gramStart"/>
      <w:r>
        <w:rPr>
          <w:color w:val="000000"/>
          <w:sz w:val="22"/>
          <w:szCs w:val="20"/>
        </w:rPr>
        <w:t>art</w:t>
      </w:r>
      <w:proofErr w:type="gramEnd"/>
      <w:r>
        <w:rPr>
          <w:color w:val="000000"/>
          <w:sz w:val="22"/>
          <w:szCs w:val="20"/>
        </w:rPr>
        <w:t xml:space="preserve">. 5 alin. (2) </w:t>
      </w:r>
      <w:proofErr w:type="gramStart"/>
      <w:r>
        <w:rPr>
          <w:color w:val="000000"/>
          <w:sz w:val="22"/>
          <w:szCs w:val="20"/>
        </w:rPr>
        <w:t>lit</w:t>
      </w:r>
      <w:proofErr w:type="gramEnd"/>
      <w:r>
        <w:rPr>
          <w:color w:val="000000"/>
          <w:sz w:val="22"/>
          <w:szCs w:val="20"/>
        </w:rPr>
        <w:t xml:space="preserve">. k), art. 26 alin. (1) </w:t>
      </w:r>
      <w:proofErr w:type="gramStart"/>
      <w:r>
        <w:rPr>
          <w:color w:val="000000"/>
          <w:sz w:val="22"/>
          <w:szCs w:val="20"/>
        </w:rPr>
        <w:t>lit</w:t>
      </w:r>
      <w:proofErr w:type="gramEnd"/>
      <w:r>
        <w:rPr>
          <w:color w:val="000000"/>
          <w:sz w:val="22"/>
          <w:szCs w:val="20"/>
        </w:rPr>
        <w:t xml:space="preserve">. b) și c), alin. (3), alin. (5) și alin. (8) </w:t>
      </w:r>
      <w:proofErr w:type="gramStart"/>
      <w:r>
        <w:rPr>
          <w:color w:val="000000"/>
          <w:sz w:val="22"/>
          <w:szCs w:val="20"/>
        </w:rPr>
        <w:t>din</w:t>
      </w:r>
      <w:proofErr w:type="gramEnd"/>
      <w:r>
        <w:rPr>
          <w:color w:val="000000"/>
          <w:sz w:val="22"/>
          <w:szCs w:val="20"/>
        </w:rPr>
        <w:t xml:space="preserve"> Legea serviciului de salubrizare a localităților nr. 101/2006, republicată; </w:t>
      </w:r>
    </w:p>
    <w:p w:rsidR="004E5BCD" w:rsidRPr="00A1641F" w:rsidRDefault="004E5BCD" w:rsidP="004E5BCD">
      <w:pPr>
        <w:numPr>
          <w:ilvl w:val="0"/>
          <w:numId w:val="1"/>
        </w:numPr>
        <w:tabs>
          <w:tab w:val="left" w:pos="1276"/>
        </w:tabs>
        <w:suppressAutoHyphens/>
        <w:ind w:left="0" w:firstLine="851"/>
        <w:jc w:val="both"/>
        <w:rPr>
          <w:sz w:val="22"/>
          <w:szCs w:val="20"/>
          <w:lang w:eastAsia="ro-RO"/>
        </w:rPr>
      </w:pPr>
      <w:proofErr w:type="gramStart"/>
      <w:r>
        <w:rPr>
          <w:bCs/>
          <w:sz w:val="22"/>
          <w:szCs w:val="20"/>
          <w:lang w:eastAsia="ro-RO"/>
        </w:rPr>
        <w:lastRenderedPageBreak/>
        <w:t>a</w:t>
      </w:r>
      <w:r w:rsidRPr="002F55D0">
        <w:rPr>
          <w:bCs/>
          <w:sz w:val="22"/>
          <w:szCs w:val="20"/>
          <w:lang w:eastAsia="ro-RO"/>
        </w:rPr>
        <w:t>rt</w:t>
      </w:r>
      <w:proofErr w:type="gramEnd"/>
      <w:r w:rsidRPr="002F55D0">
        <w:rPr>
          <w:bCs/>
          <w:sz w:val="22"/>
          <w:szCs w:val="20"/>
          <w:lang w:eastAsia="ro-RO"/>
        </w:rPr>
        <w:t>. 10 lit. g) și art. 34 alin. (2) și (3) din Legea serviciului de iluminat public nr. 230/2006</w:t>
      </w:r>
      <w:r>
        <w:rPr>
          <w:bCs/>
          <w:sz w:val="22"/>
          <w:szCs w:val="20"/>
          <w:lang w:eastAsia="ro-RO"/>
        </w:rPr>
        <w:t>;</w:t>
      </w:r>
    </w:p>
    <w:p w:rsidR="004E5BCD" w:rsidRPr="004F12AB" w:rsidRDefault="004E5BCD" w:rsidP="004E5BCD">
      <w:pPr>
        <w:numPr>
          <w:ilvl w:val="0"/>
          <w:numId w:val="1"/>
        </w:numPr>
        <w:tabs>
          <w:tab w:val="left" w:pos="1276"/>
        </w:tabs>
        <w:suppressAutoHyphens/>
        <w:ind w:left="0" w:firstLine="851"/>
        <w:jc w:val="both"/>
        <w:rPr>
          <w:sz w:val="22"/>
          <w:szCs w:val="20"/>
          <w:lang w:eastAsia="ro-RO"/>
        </w:rPr>
      </w:pPr>
      <w:proofErr w:type="gramStart"/>
      <w:r>
        <w:rPr>
          <w:bCs/>
          <w:sz w:val="22"/>
          <w:szCs w:val="20"/>
          <w:lang w:eastAsia="ro-RO"/>
        </w:rPr>
        <w:t>a</w:t>
      </w:r>
      <w:r w:rsidRPr="00A1641F">
        <w:rPr>
          <w:bCs/>
          <w:sz w:val="22"/>
          <w:szCs w:val="20"/>
          <w:lang w:eastAsia="ro-RO"/>
        </w:rPr>
        <w:t>rt</w:t>
      </w:r>
      <w:proofErr w:type="gramEnd"/>
      <w:r w:rsidRPr="00A1641F">
        <w:rPr>
          <w:bCs/>
          <w:sz w:val="22"/>
          <w:szCs w:val="20"/>
          <w:lang w:eastAsia="ro-RO"/>
        </w:rPr>
        <w:t xml:space="preserve">. 14 lit. f) </w:t>
      </w:r>
      <w:proofErr w:type="gramStart"/>
      <w:r w:rsidRPr="00A1641F">
        <w:rPr>
          <w:bCs/>
          <w:sz w:val="22"/>
          <w:szCs w:val="20"/>
          <w:lang w:eastAsia="ro-RO"/>
        </w:rPr>
        <w:t>din</w:t>
      </w:r>
      <w:proofErr w:type="gramEnd"/>
      <w:r w:rsidRPr="00A1641F">
        <w:rPr>
          <w:bCs/>
          <w:sz w:val="22"/>
          <w:szCs w:val="20"/>
          <w:lang w:eastAsia="ro-RO"/>
        </w:rPr>
        <w:t xml:space="preserve"> Legea </w:t>
      </w:r>
      <w:r>
        <w:rPr>
          <w:bCs/>
          <w:sz w:val="22"/>
          <w:szCs w:val="20"/>
          <w:lang w:eastAsia="ro-RO"/>
        </w:rPr>
        <w:t>serviciului de alimentare cu apă și de canalizare</w:t>
      </w:r>
      <w:r w:rsidRPr="00A1641F">
        <w:rPr>
          <w:bCs/>
          <w:sz w:val="22"/>
          <w:szCs w:val="20"/>
          <w:lang w:eastAsia="ro-RO"/>
        </w:rPr>
        <w:t xml:space="preserve"> nr. 241/2006, republicată</w:t>
      </w:r>
      <w:r>
        <w:rPr>
          <w:bCs/>
          <w:sz w:val="22"/>
          <w:szCs w:val="20"/>
          <w:lang w:eastAsia="ro-RO"/>
        </w:rPr>
        <w:t>;</w:t>
      </w:r>
    </w:p>
    <w:p w:rsidR="004E5BCD" w:rsidRDefault="004E5BCD" w:rsidP="004E5BCD">
      <w:pPr>
        <w:numPr>
          <w:ilvl w:val="0"/>
          <w:numId w:val="1"/>
        </w:numPr>
        <w:tabs>
          <w:tab w:val="left" w:pos="1276"/>
        </w:tabs>
        <w:suppressAutoHyphens/>
        <w:ind w:left="0" w:firstLine="851"/>
        <w:jc w:val="both"/>
        <w:rPr>
          <w:sz w:val="22"/>
          <w:szCs w:val="22"/>
          <w:lang w:eastAsia="ro-RO"/>
        </w:rPr>
      </w:pPr>
      <w:proofErr w:type="gramStart"/>
      <w:r w:rsidRPr="00F348AA">
        <w:rPr>
          <w:sz w:val="22"/>
          <w:szCs w:val="22"/>
          <w:lang w:eastAsia="ro-RO"/>
        </w:rPr>
        <w:t>art</w:t>
      </w:r>
      <w:proofErr w:type="gramEnd"/>
      <w:r w:rsidRPr="00F348AA">
        <w:rPr>
          <w:sz w:val="22"/>
          <w:szCs w:val="22"/>
          <w:lang w:eastAsia="ro-RO"/>
        </w:rPr>
        <w:t>. 5 din Legea cadastrului și publicității imobiliare nr. 7/1996, republicată, cu modificările și completările ulterioare;</w:t>
      </w:r>
    </w:p>
    <w:p w:rsidR="004E5BCD" w:rsidRPr="00E41EA4" w:rsidRDefault="004E5BCD" w:rsidP="004E5BCD">
      <w:pPr>
        <w:numPr>
          <w:ilvl w:val="0"/>
          <w:numId w:val="1"/>
        </w:numPr>
        <w:tabs>
          <w:tab w:val="left" w:pos="1276"/>
        </w:tabs>
        <w:suppressAutoHyphens/>
        <w:ind w:left="0" w:firstLine="851"/>
        <w:jc w:val="both"/>
        <w:rPr>
          <w:sz w:val="22"/>
          <w:szCs w:val="22"/>
          <w:lang w:eastAsia="ro-RO"/>
        </w:rPr>
      </w:pPr>
      <w:proofErr w:type="gramStart"/>
      <w:r w:rsidRPr="00E41EA4">
        <w:rPr>
          <w:sz w:val="22"/>
          <w:szCs w:val="22"/>
          <w:lang w:eastAsia="ro-RO"/>
        </w:rPr>
        <w:t>art</w:t>
      </w:r>
      <w:proofErr w:type="gramEnd"/>
      <w:r w:rsidRPr="00E41EA4">
        <w:rPr>
          <w:sz w:val="22"/>
          <w:szCs w:val="22"/>
          <w:lang w:eastAsia="ro-RO"/>
        </w:rPr>
        <w:t xml:space="preserve">. 6 lit. b) </w:t>
      </w:r>
      <w:proofErr w:type="gramStart"/>
      <w:r w:rsidRPr="00E41EA4">
        <w:rPr>
          <w:sz w:val="22"/>
          <w:szCs w:val="22"/>
          <w:lang w:eastAsia="ro-RO"/>
        </w:rPr>
        <w:t>din</w:t>
      </w:r>
      <w:proofErr w:type="gramEnd"/>
      <w:r w:rsidRPr="00E41EA4">
        <w:rPr>
          <w:sz w:val="22"/>
          <w:szCs w:val="22"/>
          <w:lang w:eastAsia="ro-RO"/>
        </w:rPr>
        <w:t xml:space="preserve"> Ordonanța Guvernului nr. 99/2000 privind comercializarea produselor și serviciilor de piață, republicată, cu modificările și completările ulterioare; </w:t>
      </w:r>
    </w:p>
    <w:p w:rsidR="004E5BCD" w:rsidRDefault="004E5BCD" w:rsidP="004E5BCD">
      <w:pPr>
        <w:numPr>
          <w:ilvl w:val="0"/>
          <w:numId w:val="1"/>
        </w:numPr>
        <w:tabs>
          <w:tab w:val="left" w:pos="1276"/>
        </w:tabs>
        <w:suppressAutoHyphens/>
        <w:ind w:left="0" w:firstLine="851"/>
        <w:jc w:val="both"/>
        <w:rPr>
          <w:sz w:val="22"/>
          <w:szCs w:val="22"/>
          <w:lang w:eastAsia="ro-RO"/>
        </w:rPr>
      </w:pPr>
      <w:proofErr w:type="gramStart"/>
      <w:r w:rsidRPr="00F348AA">
        <w:rPr>
          <w:sz w:val="22"/>
          <w:szCs w:val="22"/>
          <w:lang w:eastAsia="ro-RO"/>
        </w:rPr>
        <w:t>art</w:t>
      </w:r>
      <w:proofErr w:type="gramEnd"/>
      <w:r w:rsidRPr="00F348AA">
        <w:rPr>
          <w:sz w:val="22"/>
          <w:szCs w:val="22"/>
          <w:lang w:eastAsia="ro-RO"/>
        </w:rPr>
        <w:t xml:space="preserve">. 2 și 3 din Ordonanța Guvernului nr. 13/2001 privind înființarea, organizarea și funcționarea serviciilor comunitare pentru cadastru și agricultură, aprobată cu modificări și completări prin Legea nr. 39/2002; </w:t>
      </w:r>
    </w:p>
    <w:p w:rsidR="004E5BCD" w:rsidRPr="00E41EA4" w:rsidRDefault="004E5BCD" w:rsidP="004E5BCD">
      <w:pPr>
        <w:numPr>
          <w:ilvl w:val="0"/>
          <w:numId w:val="1"/>
        </w:numPr>
        <w:tabs>
          <w:tab w:val="left" w:pos="1276"/>
        </w:tabs>
        <w:suppressAutoHyphens/>
        <w:ind w:left="0" w:firstLine="851"/>
        <w:jc w:val="both"/>
        <w:rPr>
          <w:sz w:val="22"/>
          <w:szCs w:val="22"/>
          <w:lang w:eastAsia="ro-RO"/>
        </w:rPr>
      </w:pPr>
      <w:proofErr w:type="gramStart"/>
      <w:r w:rsidRPr="00E41EA4">
        <w:rPr>
          <w:sz w:val="22"/>
          <w:szCs w:val="22"/>
          <w:lang w:eastAsia="ro-RO"/>
        </w:rPr>
        <w:t>art</w:t>
      </w:r>
      <w:proofErr w:type="gramEnd"/>
      <w:r w:rsidRPr="00E41EA4">
        <w:rPr>
          <w:sz w:val="22"/>
          <w:szCs w:val="22"/>
          <w:lang w:eastAsia="ro-RO"/>
        </w:rPr>
        <w:t>. 14 din Ordonanța Guvernului nr. 21/2002 privind gospodărirea localităților urbane și rurale, aprobată cu modificări și completări prin Legea nr. 515/2002;</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r w:rsidRPr="00F348AA">
        <w:rPr>
          <w:sz w:val="22"/>
          <w:szCs w:val="22"/>
          <w:lang w:eastAsia="ro-RO"/>
        </w:rPr>
        <w:t xml:space="preserve">Normelor tehnice de completare a registrului agricol pentru perioada 2015-2019, aprobate prin Ordinul comun al </w:t>
      </w:r>
      <w:r w:rsidRPr="00F348AA">
        <w:rPr>
          <w:rFonts w:eastAsia="Times New Roman"/>
          <w:color w:val="000000"/>
          <w:sz w:val="22"/>
          <w:szCs w:val="22"/>
          <w:lang w:eastAsia="ro-RO"/>
        </w:rPr>
        <w:t>ministrului agriculturii și dezvoltării rurale, ministrului dezvoltării regionale și administrației publice, ministrului finanțelor publice și președintelui Institutul Naț</w:t>
      </w:r>
      <w:r w:rsidRPr="00D76F50">
        <w:rPr>
          <w:rFonts w:eastAsia="Times New Roman"/>
          <w:color w:val="000000"/>
          <w:sz w:val="22"/>
          <w:szCs w:val="22"/>
          <w:lang w:eastAsia="ro-RO"/>
        </w:rPr>
        <w:t>ional de Statistică</w:t>
      </w:r>
      <w:r w:rsidRPr="00F348AA">
        <w:rPr>
          <w:rFonts w:eastAsia="Times New Roman"/>
          <w:color w:val="000000"/>
          <w:sz w:val="22"/>
          <w:szCs w:val="22"/>
          <w:lang w:eastAsia="ro-RO"/>
        </w:rPr>
        <w:t xml:space="preserve"> </w:t>
      </w:r>
      <w:r w:rsidRPr="00F348AA">
        <w:rPr>
          <w:sz w:val="22"/>
          <w:szCs w:val="22"/>
          <w:lang w:eastAsia="ro-RO"/>
        </w:rPr>
        <w:t>nr. 734/480/1003/3727/2</w:t>
      </w:r>
      <w:r>
        <w:rPr>
          <w:sz w:val="22"/>
          <w:szCs w:val="22"/>
          <w:lang w:eastAsia="ro-RO"/>
        </w:rPr>
        <w:t>015;</w:t>
      </w:r>
    </w:p>
    <w:p w:rsidR="004E5BCD" w:rsidRPr="00F348AA" w:rsidRDefault="004E5BCD" w:rsidP="004E5BCD">
      <w:pPr>
        <w:numPr>
          <w:ilvl w:val="0"/>
          <w:numId w:val="1"/>
        </w:numPr>
        <w:tabs>
          <w:tab w:val="left" w:pos="1276"/>
        </w:tabs>
        <w:suppressAutoHyphens/>
        <w:ind w:left="0" w:firstLine="851"/>
        <w:jc w:val="both"/>
        <w:rPr>
          <w:sz w:val="22"/>
          <w:szCs w:val="22"/>
          <w:lang w:eastAsia="ro-RO"/>
        </w:rPr>
      </w:pPr>
      <w:r>
        <w:rPr>
          <w:color w:val="000000"/>
          <w:sz w:val="22"/>
          <w:szCs w:val="22"/>
          <w:lang w:eastAsia="ro-RO"/>
        </w:rPr>
        <w:t>Hotarârea Consiliului Local nr. 24/2014 pentru prelungirea valabilității PUG al comunei Tușnad</w:t>
      </w:r>
    </w:p>
    <w:p w:rsidR="004E5BCD" w:rsidRPr="0071375E" w:rsidRDefault="004E5BCD" w:rsidP="004E5BCD">
      <w:pPr>
        <w:jc w:val="both"/>
        <w:rPr>
          <w:lang w:val="ro-RO"/>
        </w:rPr>
      </w:pPr>
      <w:r>
        <w:rPr>
          <w:lang w:val="ro-RO"/>
        </w:rPr>
        <w:t xml:space="preserve"> </w:t>
      </w:r>
      <w:r>
        <w:rPr>
          <w:lang w:val="ro-RO"/>
        </w:rPr>
        <w:tab/>
      </w:r>
      <w:r w:rsidRPr="0071375E">
        <w:rPr>
          <w:lang w:val="ro-RO"/>
        </w:rPr>
        <w:t>Raportul de specialitate întocmit de compartimentul buget-impozite şi taxe din aparatul  de specialitate a primarului,</w:t>
      </w:r>
    </w:p>
    <w:p w:rsidR="004E5BCD" w:rsidRPr="0071375E" w:rsidRDefault="004E5BCD" w:rsidP="004E5BCD">
      <w:pPr>
        <w:ind w:firstLine="720"/>
        <w:jc w:val="both"/>
        <w:rPr>
          <w:lang w:val="ro-RO"/>
        </w:rPr>
      </w:pPr>
      <w:r w:rsidRPr="0071375E">
        <w:rPr>
          <w:lang w:val="ro-RO"/>
        </w:rPr>
        <w:t xml:space="preserve"> 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p>
    <w:p w:rsidR="004E5BCD" w:rsidRPr="00F348AA" w:rsidRDefault="004E5BCD" w:rsidP="004E5BCD">
      <w:pPr>
        <w:tabs>
          <w:tab w:val="left" w:pos="1134"/>
        </w:tabs>
        <w:jc w:val="both"/>
        <w:rPr>
          <w:rFonts w:eastAsia="Times New Roman"/>
          <w:color w:val="000000"/>
          <w:sz w:val="22"/>
          <w:szCs w:val="22"/>
          <w:lang w:eastAsia="ro-RO"/>
        </w:rPr>
      </w:pPr>
      <w:r>
        <w:rPr>
          <w:rFonts w:eastAsia="Times New Roman"/>
          <w:color w:val="000000"/>
          <w:sz w:val="22"/>
          <w:szCs w:val="22"/>
          <w:lang w:eastAsia="ro-RO"/>
        </w:rPr>
        <w:tab/>
      </w:r>
      <w:proofErr w:type="gramStart"/>
      <w:r>
        <w:t>Respectarea prevederilor impuse de Legea nr.</w:t>
      </w:r>
      <w:proofErr w:type="gramEnd"/>
      <w:r>
        <w:t xml:space="preserve"> </w:t>
      </w:r>
      <w:proofErr w:type="gramStart"/>
      <w:r>
        <w:t>52/2003 privind transparenţa decizională în administraţia publică, completată.</w:t>
      </w:r>
      <w:proofErr w:type="gramEnd"/>
    </w:p>
    <w:p w:rsidR="004E5BCD" w:rsidRPr="00F348AA" w:rsidRDefault="004E5BCD" w:rsidP="004E5BCD">
      <w:pPr>
        <w:ind w:firstLine="851"/>
        <w:jc w:val="both"/>
        <w:rPr>
          <w:rFonts w:eastAsia="Times New Roman"/>
          <w:color w:val="000000"/>
          <w:sz w:val="22"/>
          <w:szCs w:val="22"/>
          <w:lang w:eastAsia="ro-RO"/>
        </w:rPr>
      </w:pPr>
      <w:proofErr w:type="gramStart"/>
      <w:r>
        <w:rPr>
          <w:rFonts w:eastAsia="Times New Roman"/>
          <w:color w:val="000000"/>
          <w:sz w:val="22"/>
          <w:szCs w:val="22"/>
          <w:lang w:eastAsia="ro-RO"/>
        </w:rPr>
        <w:t>Î</w:t>
      </w:r>
      <w:r w:rsidRPr="00F348AA">
        <w:rPr>
          <w:rFonts w:eastAsia="Times New Roman"/>
          <w:color w:val="000000"/>
          <w:sz w:val="22"/>
          <w:szCs w:val="22"/>
          <w:lang w:eastAsia="ro-RO"/>
        </w:rPr>
        <w:t>n temeiul prevederilor art.</w:t>
      </w:r>
      <w:proofErr w:type="gramEnd"/>
      <w:r w:rsidRPr="00F348AA">
        <w:rPr>
          <w:rFonts w:eastAsia="Times New Roman"/>
          <w:color w:val="000000"/>
          <w:sz w:val="22"/>
          <w:szCs w:val="22"/>
          <w:lang w:eastAsia="ro-RO"/>
        </w:rPr>
        <w:t xml:space="preserve"> </w:t>
      </w:r>
      <w:proofErr w:type="gramStart"/>
      <w:r w:rsidRPr="00F348AA">
        <w:rPr>
          <w:rFonts w:eastAsia="Times New Roman"/>
          <w:color w:val="000000"/>
          <w:sz w:val="22"/>
          <w:szCs w:val="22"/>
          <w:lang w:eastAsia="ro-RO"/>
        </w:rPr>
        <w:t>45 alin.</w:t>
      </w:r>
      <w:proofErr w:type="gramEnd"/>
      <w:r w:rsidRPr="00F348AA">
        <w:rPr>
          <w:rFonts w:eastAsia="Times New Roman"/>
          <w:color w:val="000000"/>
          <w:sz w:val="22"/>
          <w:szCs w:val="22"/>
          <w:lang w:eastAsia="ro-RO"/>
        </w:rPr>
        <w:t xml:space="preserve"> (1) și alin. (2) </w:t>
      </w:r>
      <w:proofErr w:type="gramStart"/>
      <w:r w:rsidRPr="00F348AA">
        <w:rPr>
          <w:rFonts w:eastAsia="Times New Roman"/>
          <w:color w:val="000000"/>
          <w:sz w:val="22"/>
          <w:szCs w:val="22"/>
          <w:lang w:eastAsia="ro-RO"/>
        </w:rPr>
        <w:t>lit</w:t>
      </w:r>
      <w:proofErr w:type="gramEnd"/>
      <w:r w:rsidRPr="00F348AA">
        <w:rPr>
          <w:rFonts w:eastAsia="Times New Roman"/>
          <w:color w:val="000000"/>
          <w:sz w:val="22"/>
          <w:szCs w:val="22"/>
          <w:lang w:eastAsia="ro-RO"/>
        </w:rPr>
        <w:t xml:space="preserve">. c) și celor ale art. </w:t>
      </w:r>
      <w:proofErr w:type="gramStart"/>
      <w:r w:rsidRPr="00F348AA">
        <w:rPr>
          <w:rFonts w:eastAsia="Times New Roman"/>
          <w:color w:val="000000"/>
          <w:sz w:val="22"/>
          <w:szCs w:val="22"/>
          <w:lang w:eastAsia="ro-RO"/>
        </w:rPr>
        <w:t>115 alin.</w:t>
      </w:r>
      <w:proofErr w:type="gramEnd"/>
      <w:r w:rsidRPr="00F348AA">
        <w:rPr>
          <w:rFonts w:eastAsia="Times New Roman"/>
          <w:color w:val="000000"/>
          <w:sz w:val="22"/>
          <w:szCs w:val="22"/>
          <w:lang w:eastAsia="ro-RO"/>
        </w:rPr>
        <w:t xml:space="preserve"> (1) </w:t>
      </w:r>
      <w:proofErr w:type="gramStart"/>
      <w:r w:rsidRPr="00F348AA">
        <w:rPr>
          <w:rFonts w:eastAsia="Times New Roman"/>
          <w:color w:val="000000"/>
          <w:sz w:val="22"/>
          <w:szCs w:val="22"/>
          <w:lang w:eastAsia="ro-RO"/>
        </w:rPr>
        <w:t>lit</w:t>
      </w:r>
      <w:proofErr w:type="gramEnd"/>
      <w:r w:rsidRPr="00F348AA">
        <w:rPr>
          <w:rFonts w:eastAsia="Times New Roman"/>
          <w:color w:val="000000"/>
          <w:sz w:val="22"/>
          <w:szCs w:val="22"/>
          <w:lang w:eastAsia="ro-RO"/>
        </w:rPr>
        <w:t xml:space="preserve">. b) </w:t>
      </w:r>
      <w:proofErr w:type="gramStart"/>
      <w:r w:rsidRPr="00F348AA">
        <w:rPr>
          <w:rFonts w:eastAsia="Times New Roman"/>
          <w:color w:val="000000"/>
          <w:sz w:val="22"/>
          <w:szCs w:val="22"/>
          <w:lang w:eastAsia="ro-RO"/>
        </w:rPr>
        <w:t>din</w:t>
      </w:r>
      <w:proofErr w:type="gramEnd"/>
      <w:r w:rsidRPr="00F348AA">
        <w:rPr>
          <w:rFonts w:eastAsia="Times New Roman"/>
          <w:color w:val="000000"/>
          <w:sz w:val="22"/>
          <w:szCs w:val="22"/>
          <w:lang w:eastAsia="ro-RO"/>
        </w:rPr>
        <w:t xml:space="preserve"> Legea administrației publice locale nr. 215/2001, republicată, cu modificările și completările ulterioare,</w:t>
      </w:r>
    </w:p>
    <w:p w:rsidR="004E5BCD" w:rsidRPr="00F348AA" w:rsidRDefault="004E5BCD" w:rsidP="004E5BCD">
      <w:pPr>
        <w:ind w:firstLine="851"/>
        <w:jc w:val="both"/>
        <w:rPr>
          <w:rFonts w:eastAsia="Times New Roman"/>
          <w:sz w:val="22"/>
          <w:szCs w:val="22"/>
          <w:lang w:eastAsia="ro-RO"/>
        </w:rPr>
      </w:pPr>
    </w:p>
    <w:p w:rsidR="004E5BCD" w:rsidRDefault="004E5BCD" w:rsidP="004E5BCD">
      <w:pPr>
        <w:ind w:firstLine="851"/>
        <w:jc w:val="center"/>
        <w:rPr>
          <w:rFonts w:eastAsia="Times New Roman"/>
          <w:b/>
          <w:sz w:val="22"/>
          <w:szCs w:val="22"/>
          <w:lang w:eastAsia="ro-RO"/>
        </w:rPr>
      </w:pPr>
      <w:r w:rsidRPr="00271A9E">
        <w:rPr>
          <w:rFonts w:eastAsia="Times New Roman"/>
          <w:b/>
          <w:sz w:val="22"/>
          <w:szCs w:val="22"/>
          <w:lang w:eastAsia="ro-RO"/>
        </w:rPr>
        <w:t>HOTĂREȘTE:</w:t>
      </w:r>
    </w:p>
    <w:p w:rsidR="004E5BCD" w:rsidRDefault="004E5BCD" w:rsidP="004E5BCD">
      <w:pPr>
        <w:rPr>
          <w:rFonts w:eastAsia="Times New Roman"/>
          <w:b/>
          <w:sz w:val="22"/>
          <w:szCs w:val="22"/>
          <w:lang w:eastAsia="ro-RO"/>
        </w:rPr>
      </w:pPr>
    </w:p>
    <w:p w:rsidR="004E5BCD" w:rsidRPr="00F348AA" w:rsidRDefault="004E5BCD" w:rsidP="004E5BCD">
      <w:pPr>
        <w:jc w:val="both"/>
        <w:rPr>
          <w:rFonts w:eastAsia="Times New Roman"/>
          <w:bCs/>
          <w:sz w:val="22"/>
          <w:szCs w:val="22"/>
          <w:lang w:eastAsia="ro-RO"/>
        </w:rPr>
      </w:pPr>
      <w:r w:rsidRPr="00F348AA">
        <w:rPr>
          <w:rFonts w:eastAsia="Times New Roman"/>
          <w:b/>
          <w:bCs/>
          <w:sz w:val="22"/>
          <w:szCs w:val="22"/>
          <w:lang w:eastAsia="ro-RO"/>
        </w:rPr>
        <w:t>Art. 1. -</w:t>
      </w:r>
      <w:r w:rsidRPr="00F348AA">
        <w:rPr>
          <w:rFonts w:eastAsia="Times New Roman"/>
          <w:bCs/>
          <w:sz w:val="22"/>
          <w:szCs w:val="22"/>
          <w:lang w:eastAsia="ro-RO"/>
        </w:rPr>
        <w:t xml:space="preserve"> (1) Impozitele și taxele locale, precum </w:t>
      </w:r>
      <w:r>
        <w:rPr>
          <w:rFonts w:eastAsia="Times New Roman"/>
          <w:bCs/>
          <w:sz w:val="22"/>
          <w:szCs w:val="22"/>
          <w:lang w:eastAsia="ro-RO"/>
        </w:rPr>
        <w:t>și taxele speciale, pe anul 2016</w:t>
      </w:r>
      <w:r w:rsidRPr="00F348AA">
        <w:rPr>
          <w:rFonts w:eastAsia="Times New Roman"/>
          <w:bCs/>
          <w:sz w:val="22"/>
          <w:szCs w:val="22"/>
          <w:lang w:eastAsia="ro-RO"/>
        </w:rPr>
        <w:t>, se stabilesc potrivit prezentei hotărâri.</w:t>
      </w:r>
    </w:p>
    <w:p w:rsidR="004E5BCD" w:rsidRPr="00F348AA" w:rsidRDefault="004E5BCD" w:rsidP="004E5BCD">
      <w:pPr>
        <w:ind w:firstLine="851"/>
        <w:jc w:val="both"/>
        <w:rPr>
          <w:rFonts w:eastAsia="Times New Roman"/>
          <w:sz w:val="22"/>
          <w:szCs w:val="22"/>
          <w:lang w:eastAsia="ro-RO"/>
        </w:rPr>
      </w:pPr>
      <w:r w:rsidRPr="00F348AA">
        <w:rPr>
          <w:rFonts w:eastAsia="Times New Roman"/>
          <w:bCs/>
          <w:sz w:val="22"/>
          <w:szCs w:val="22"/>
          <w:lang w:eastAsia="ro-RO"/>
        </w:rPr>
        <w:t>(2) Tabloul cuprinzând cotele, valorile  impozabile, nivelurile impozitelor și taxelor locale, taxele speciale și amenzile care se stabilesc, se actualizează sau se ajustează, după caz, de cătr</w:t>
      </w:r>
      <w:r>
        <w:rPr>
          <w:rFonts w:eastAsia="Times New Roman"/>
          <w:bCs/>
          <w:sz w:val="22"/>
          <w:szCs w:val="22"/>
          <w:lang w:eastAsia="ro-RO"/>
        </w:rPr>
        <w:t>e Consiliul Local al comunei Tușnad</w:t>
      </w:r>
      <w:r w:rsidRPr="00F348AA">
        <w:rPr>
          <w:rFonts w:eastAsia="Times New Roman"/>
          <w:bCs/>
          <w:sz w:val="22"/>
          <w:szCs w:val="22"/>
          <w:lang w:eastAsia="ro-RO"/>
        </w:rPr>
        <w:t>., sunt prevăzute în anexa care face parte integrantă din prezenta hotărâre</w:t>
      </w:r>
      <w:r w:rsidRPr="00F348AA">
        <w:rPr>
          <w:rFonts w:eastAsia="Times New Roman"/>
          <w:sz w:val="22"/>
          <w:szCs w:val="22"/>
          <w:lang w:eastAsia="ro-RO"/>
        </w:rPr>
        <w:t xml:space="preserve">. </w:t>
      </w:r>
    </w:p>
    <w:p w:rsidR="004E5BCD" w:rsidRPr="00B577B7" w:rsidRDefault="004E5BCD" w:rsidP="004E5BCD">
      <w:pPr>
        <w:jc w:val="both"/>
        <w:rPr>
          <w:lang w:val="ro-RO"/>
        </w:rPr>
      </w:pPr>
      <w:r w:rsidRPr="00B577B7">
        <w:rPr>
          <w:b/>
          <w:lang w:val="ro-RO"/>
        </w:rPr>
        <w:tab/>
      </w:r>
      <w:r w:rsidRPr="00B577B7">
        <w:rPr>
          <w:b/>
          <w:lang w:val="ro-RO"/>
        </w:rPr>
        <w:tab/>
      </w:r>
    </w:p>
    <w:p w:rsidR="004E5BCD" w:rsidRDefault="004E5BCD" w:rsidP="004E5BCD">
      <w:pPr>
        <w:jc w:val="both"/>
        <w:rPr>
          <w:lang w:val="ro-RO"/>
        </w:rPr>
      </w:pPr>
      <w:r w:rsidRPr="00B577B7">
        <w:rPr>
          <w:lang w:val="ro-RO"/>
        </w:rPr>
        <w:t xml:space="preserve"> </w:t>
      </w:r>
      <w:r>
        <w:rPr>
          <w:b/>
          <w:lang w:val="ro-RO"/>
        </w:rPr>
        <w:t>Art.</w:t>
      </w:r>
      <w:r w:rsidRPr="00B577B7">
        <w:rPr>
          <w:b/>
          <w:lang w:val="ro-RO"/>
        </w:rPr>
        <w:t>2</w:t>
      </w:r>
      <w:r>
        <w:rPr>
          <w:b/>
          <w:lang w:val="ro-RO"/>
        </w:rPr>
        <w:t xml:space="preserve">. - </w:t>
      </w:r>
      <w:r w:rsidRPr="00B577B7">
        <w:rPr>
          <w:lang w:val="ro-RO"/>
        </w:rPr>
        <w:t>Prezenta Hotărâre se comunică</w:t>
      </w:r>
      <w:r>
        <w:rPr>
          <w:lang w:val="ro-RO"/>
        </w:rPr>
        <w:t xml:space="preserve">  Compartimentului financiar contabil,Instituţiei</w:t>
      </w:r>
      <w:r w:rsidRPr="00B577B7">
        <w:rPr>
          <w:lang w:val="ro-RO"/>
        </w:rPr>
        <w:t xml:space="preserve"> Prefectului Judeţului Harghita în vederea exercitării contr</w:t>
      </w:r>
      <w:r>
        <w:rPr>
          <w:lang w:val="ro-RO"/>
        </w:rPr>
        <w:t>ol</w:t>
      </w:r>
      <w:r w:rsidRPr="00B577B7">
        <w:rPr>
          <w:lang w:val="ro-RO"/>
        </w:rPr>
        <w:t>ului cu privire la legalitate şi se aduce la cunoştinţă publică prin grija secretarului comunei Tuşnad.</w:t>
      </w:r>
    </w:p>
    <w:p w:rsidR="004E5BCD" w:rsidRDefault="004E5BCD" w:rsidP="004E5BCD">
      <w:pPr>
        <w:jc w:val="both"/>
        <w:rPr>
          <w:lang w:val="ro-RO"/>
        </w:rPr>
      </w:pPr>
    </w:p>
    <w:p w:rsidR="004E5BCD" w:rsidRPr="00B577B7" w:rsidRDefault="004E5BCD" w:rsidP="004E5BCD">
      <w:pPr>
        <w:jc w:val="both"/>
        <w:rPr>
          <w:lang w:val="ro-RO"/>
        </w:rPr>
      </w:pPr>
    </w:p>
    <w:p w:rsidR="004E5BCD" w:rsidRPr="00B577B7" w:rsidRDefault="004E5BCD" w:rsidP="004E5BCD">
      <w:pPr>
        <w:jc w:val="both"/>
        <w:rPr>
          <w:lang w:val="ro-RO"/>
        </w:rPr>
      </w:pPr>
      <w:r>
        <w:rPr>
          <w:lang w:val="ro-RO"/>
        </w:rPr>
        <w:t xml:space="preserve">  Tuşnad la 06.11.2015.</w:t>
      </w:r>
    </w:p>
    <w:p w:rsidR="004E5BCD" w:rsidRPr="00B577B7" w:rsidRDefault="004E5BCD" w:rsidP="004E5BCD">
      <w:pPr>
        <w:jc w:val="both"/>
        <w:rPr>
          <w:b/>
          <w:lang w:val="ro-RO"/>
        </w:rPr>
      </w:pPr>
    </w:p>
    <w:p w:rsidR="004E5BCD" w:rsidRDefault="004E5BCD" w:rsidP="004E5BCD">
      <w:pPr>
        <w:rPr>
          <w:b/>
          <w:lang w:val="ro-RO"/>
        </w:rPr>
      </w:pPr>
      <w:r>
        <w:rPr>
          <w:b/>
          <w:lang w:val="ro-RO"/>
        </w:rPr>
        <w:lastRenderedPageBreak/>
        <w:t>Preşedinte de şedinţă</w:t>
      </w:r>
      <w:r>
        <w:rPr>
          <w:b/>
          <w:lang w:val="ro-RO"/>
        </w:rPr>
        <w:tab/>
      </w:r>
      <w:r>
        <w:rPr>
          <w:b/>
          <w:lang w:val="ro-RO"/>
        </w:rPr>
        <w:tab/>
      </w:r>
      <w:r>
        <w:rPr>
          <w:b/>
          <w:lang w:val="ro-RO"/>
        </w:rPr>
        <w:tab/>
      </w:r>
      <w:r>
        <w:rPr>
          <w:b/>
          <w:lang w:val="ro-RO"/>
        </w:rPr>
        <w:tab/>
      </w:r>
      <w:r>
        <w:rPr>
          <w:b/>
          <w:lang w:val="ro-RO"/>
        </w:rPr>
        <w:tab/>
        <w:t>Contrasemnează, secretar</w:t>
      </w:r>
    </w:p>
    <w:p w:rsidR="004E5BCD" w:rsidRDefault="004E5BCD" w:rsidP="004E5BCD">
      <w:pPr>
        <w:rPr>
          <w:b/>
          <w:lang w:val="ro-RO"/>
        </w:rPr>
      </w:pPr>
      <w:r>
        <w:rPr>
          <w:b/>
          <w:lang w:val="ro-RO"/>
        </w:rPr>
        <w:t xml:space="preserve"> Korodi Andras</w:t>
      </w:r>
      <w:r>
        <w:rPr>
          <w:b/>
          <w:lang w:val="ro-RO"/>
        </w:rPr>
        <w:tab/>
      </w:r>
      <w:r>
        <w:rPr>
          <w:b/>
          <w:lang w:val="ro-RO"/>
        </w:rPr>
        <w:tab/>
      </w:r>
      <w:r>
        <w:rPr>
          <w:b/>
          <w:lang w:val="ro-RO"/>
        </w:rPr>
        <w:tab/>
      </w:r>
      <w:r>
        <w:rPr>
          <w:b/>
          <w:lang w:val="ro-RO"/>
        </w:rPr>
        <w:tab/>
      </w:r>
      <w:r>
        <w:rPr>
          <w:b/>
          <w:lang w:val="ro-RO"/>
        </w:rPr>
        <w:tab/>
      </w:r>
      <w:r>
        <w:rPr>
          <w:b/>
          <w:lang w:val="ro-RO"/>
        </w:rPr>
        <w:tab/>
        <w:t>Kovacs Maria Zenobia</w:t>
      </w:r>
    </w:p>
    <w:p w:rsidR="004E5BCD" w:rsidRDefault="004E5BCD" w:rsidP="004E5BCD">
      <w:pPr>
        <w:rPr>
          <w:b/>
          <w:lang w:val="ro-RO"/>
        </w:rPr>
      </w:pPr>
    </w:p>
    <w:p w:rsidR="004E5BCD" w:rsidRDefault="004E5BCD" w:rsidP="004E5BCD">
      <w:pPr>
        <w:rPr>
          <w:b/>
          <w:lang w:val="ro-RO"/>
        </w:rPr>
      </w:pPr>
    </w:p>
    <w:p w:rsidR="004E5BCD" w:rsidRDefault="004E5BCD" w:rsidP="004E5BCD">
      <w:pPr>
        <w:rPr>
          <w:b/>
          <w:lang w:val="ro-RO"/>
        </w:rPr>
      </w:pPr>
    </w:p>
    <w:p w:rsidR="004E5BCD" w:rsidRDefault="004E5BCD" w:rsidP="004E5BCD">
      <w:pPr>
        <w:rPr>
          <w:b/>
          <w:lang w:val="ro-RO"/>
        </w:rPr>
      </w:pPr>
    </w:p>
    <w:p w:rsidR="004E5BCD" w:rsidRPr="00814222" w:rsidRDefault="004E5BCD" w:rsidP="004E5BCD">
      <w:pPr>
        <w:jc w:val="both"/>
        <w:rPr>
          <w:b/>
          <w:sz w:val="20"/>
          <w:szCs w:val="20"/>
          <w:lang w:val="hu-HU"/>
        </w:rPr>
      </w:pPr>
      <w:r w:rsidRPr="00814222">
        <w:rPr>
          <w:color w:val="000000"/>
          <w:sz w:val="20"/>
          <w:szCs w:val="20"/>
        </w:rPr>
        <w:t>Adoptată în ședința ordinară din data de 06.11</w:t>
      </w:r>
      <w:r>
        <w:rPr>
          <w:color w:val="000000"/>
          <w:sz w:val="20"/>
          <w:szCs w:val="20"/>
        </w:rPr>
        <w:t>.2015, cu un număr de  10</w:t>
      </w:r>
      <w:r w:rsidRPr="00814222">
        <w:rPr>
          <w:color w:val="000000"/>
          <w:sz w:val="20"/>
          <w:szCs w:val="20"/>
        </w:rPr>
        <w:t xml:space="preserve"> voturi pentru  ___-__abtinere___-__impotriva din numărul total de 11 consilieri locali în funcție</w:t>
      </w:r>
    </w:p>
    <w:p w:rsidR="004E5BCD" w:rsidRPr="00814222" w:rsidRDefault="004E5BCD" w:rsidP="004E5BCD">
      <w:pPr>
        <w:rPr>
          <w:b/>
          <w:sz w:val="20"/>
          <w:szCs w:val="20"/>
          <w:lang w:val="ro-RO"/>
        </w:rPr>
      </w:pPr>
    </w:p>
    <w:p w:rsidR="004E5BCD" w:rsidRDefault="004E5BCD" w:rsidP="004E5BCD">
      <w:pPr>
        <w:rPr>
          <w:b/>
          <w:lang w:val="ro-RO"/>
        </w:rPr>
      </w:pPr>
    </w:p>
    <w:p w:rsidR="004E5BCD" w:rsidRDefault="004E5BCD" w:rsidP="004E5BCD">
      <w:pPr>
        <w:rPr>
          <w:b/>
          <w:lang w:val="ro-RO"/>
        </w:rPr>
      </w:pPr>
    </w:p>
    <w:p w:rsidR="004A1831" w:rsidRDefault="004A1831" w:rsidP="004A1831"/>
    <w:p w:rsidR="004A1831" w:rsidRDefault="004A1831" w:rsidP="004A1831"/>
    <w:p w:rsidR="004A1831" w:rsidRDefault="004A1831" w:rsidP="004A1831"/>
    <w:p w:rsidR="004A1831" w:rsidRDefault="004A1831" w:rsidP="004A1831"/>
    <w:p w:rsidR="004A1831" w:rsidRDefault="004A1831" w:rsidP="004A1831"/>
    <w:tbl>
      <w:tblPr>
        <w:tblW w:w="0" w:type="auto"/>
        <w:tblInd w:w="108" w:type="dxa"/>
        <w:tblLayout w:type="fixed"/>
        <w:tblLook w:val="0000"/>
      </w:tblPr>
      <w:tblGrid>
        <w:gridCol w:w="3782"/>
        <w:gridCol w:w="2882"/>
        <w:gridCol w:w="365"/>
        <w:gridCol w:w="1436"/>
        <w:gridCol w:w="413"/>
        <w:gridCol w:w="2108"/>
        <w:gridCol w:w="1204"/>
        <w:gridCol w:w="960"/>
      </w:tblGrid>
      <w:tr w:rsidR="004A1831" w:rsidTr="0023337A">
        <w:trPr>
          <w:trHeight w:val="1441"/>
        </w:trPr>
        <w:tc>
          <w:tcPr>
            <w:tcW w:w="13150" w:type="dxa"/>
            <w:gridSpan w:val="8"/>
            <w:shd w:val="clear" w:color="auto" w:fill="auto"/>
          </w:tcPr>
          <w:p w:rsidR="004A1831" w:rsidRDefault="004A1831" w:rsidP="0023337A">
            <w:pPr>
              <w:spacing w:after="280"/>
              <w:jc w:val="right"/>
              <w:rPr>
                <w:rFonts w:ascii="Arial" w:hAnsi="Arial" w:cs="Arial"/>
                <w:b/>
                <w:i/>
                <w:sz w:val="22"/>
                <w:szCs w:val="22"/>
                <w:lang w:val="ro-RO"/>
              </w:rPr>
            </w:pPr>
            <w:r>
              <w:rPr>
                <w:rFonts w:ascii="Arial" w:hAnsi="Arial" w:cs="Arial"/>
                <w:b/>
                <w:i/>
                <w:sz w:val="22"/>
                <w:szCs w:val="22"/>
                <w:lang w:val="ro-RO"/>
              </w:rPr>
              <w:t xml:space="preserve"> Anexa nr.1</w:t>
            </w:r>
          </w:p>
          <w:p w:rsidR="004A1831" w:rsidRDefault="004A1831" w:rsidP="0023337A">
            <w:pPr>
              <w:spacing w:before="280" w:after="280"/>
              <w:jc w:val="right"/>
              <w:rPr>
                <w:rFonts w:ascii="Arial" w:hAnsi="Arial" w:cs="Arial"/>
                <w:b/>
                <w:i/>
                <w:sz w:val="22"/>
                <w:szCs w:val="22"/>
                <w:lang w:val="ro-RO"/>
              </w:rPr>
            </w:pPr>
            <w:r>
              <w:rPr>
                <w:rFonts w:ascii="Arial" w:hAnsi="Arial" w:cs="Arial"/>
                <w:b/>
                <w:i/>
                <w:sz w:val="22"/>
                <w:szCs w:val="22"/>
                <w:lang w:val="ro-RO"/>
              </w:rPr>
              <w:t xml:space="preserve"> la Hotărârea Consiliului Local  </w:t>
            </w:r>
          </w:p>
          <w:p w:rsidR="004A1831" w:rsidRDefault="004A1831" w:rsidP="0023337A">
            <w:pPr>
              <w:spacing w:before="280" w:after="280"/>
              <w:jc w:val="right"/>
              <w:rPr>
                <w:rFonts w:ascii="Arial" w:hAnsi="Arial" w:cs="Arial"/>
                <w:b/>
                <w:sz w:val="22"/>
                <w:szCs w:val="22"/>
                <w:lang w:val="ro-RO"/>
              </w:rPr>
            </w:pPr>
            <w:r>
              <w:rPr>
                <w:rFonts w:ascii="Arial" w:hAnsi="Arial" w:cs="Arial"/>
                <w:b/>
                <w:i/>
                <w:sz w:val="22"/>
                <w:szCs w:val="22"/>
                <w:lang w:val="ro-RO"/>
              </w:rPr>
              <w:t>nr.:......./2015</w:t>
            </w:r>
          </w:p>
          <w:p w:rsidR="004A1831" w:rsidRDefault="004A1831" w:rsidP="0023337A">
            <w:pPr>
              <w:spacing w:before="280"/>
              <w:jc w:val="center"/>
            </w:pPr>
            <w:r>
              <w:rPr>
                <w:rFonts w:ascii="Arial" w:hAnsi="Arial" w:cs="Arial"/>
                <w:b/>
                <w:sz w:val="22"/>
                <w:szCs w:val="22"/>
                <w:lang w:val="ro-RO"/>
              </w:rPr>
              <w:t>TABLOUL</w:t>
            </w:r>
          </w:p>
        </w:tc>
      </w:tr>
      <w:tr w:rsidR="004A1831" w:rsidTr="0023337A">
        <w:trPr>
          <w:trHeight w:val="675"/>
        </w:trPr>
        <w:tc>
          <w:tcPr>
            <w:tcW w:w="13150" w:type="dxa"/>
            <w:gridSpan w:val="8"/>
            <w:shd w:val="clear" w:color="auto" w:fill="auto"/>
          </w:tcPr>
          <w:p w:rsidR="004A1831" w:rsidRDefault="004A1831" w:rsidP="0023337A">
            <w:pPr>
              <w:jc w:val="center"/>
            </w:pPr>
            <w:r>
              <w:rPr>
                <w:rFonts w:ascii="Arial" w:hAnsi="Arial" w:cs="Arial"/>
                <w:b/>
                <w:bCs/>
                <w:sz w:val="22"/>
                <w:szCs w:val="22"/>
              </w:rPr>
              <w:t xml:space="preserve">CUPRINZÂND VALORILE IMPOZABILE, IMPOZITELE ŞI TAXELE LOCALE, ALTE TAXE ASIMILATE ACESTORA, PRECUM ŞI AMENZILE APLICABILE INCEPIND CU ANUL FISCAL 2016 </w:t>
            </w:r>
          </w:p>
        </w:tc>
      </w:tr>
      <w:tr w:rsidR="004A1831" w:rsidTr="0023337A">
        <w:trPr>
          <w:trHeight w:val="300"/>
        </w:trPr>
        <w:tc>
          <w:tcPr>
            <w:tcW w:w="7029" w:type="dxa"/>
            <w:gridSpan w:val="3"/>
            <w:shd w:val="clear" w:color="auto" w:fill="auto"/>
          </w:tcPr>
          <w:p w:rsidR="004A1831" w:rsidRDefault="004A1831" w:rsidP="0023337A">
            <w:pPr>
              <w:rPr>
                <w:rFonts w:ascii="Arial" w:hAnsi="Arial" w:cs="Arial"/>
                <w:b/>
                <w:bCs/>
                <w:i/>
                <w:iCs/>
                <w:sz w:val="22"/>
                <w:szCs w:val="22"/>
              </w:rPr>
            </w:pPr>
            <w:r>
              <w:rPr>
                <w:rFonts w:ascii="Arial" w:hAnsi="Arial" w:cs="Arial"/>
                <w:b/>
                <w:bCs/>
                <w:i/>
                <w:iCs/>
                <w:sz w:val="22"/>
                <w:szCs w:val="22"/>
              </w:rPr>
              <w:t>I. CODUL FISCAL -TITLUL IX - Impozite şi taxe locale</w:t>
            </w:r>
          </w:p>
        </w:tc>
        <w:tc>
          <w:tcPr>
            <w:tcW w:w="1849" w:type="dxa"/>
            <w:gridSpan w:val="2"/>
            <w:shd w:val="clear" w:color="auto" w:fill="auto"/>
          </w:tcPr>
          <w:p w:rsidR="004A1831" w:rsidRDefault="004A1831" w:rsidP="0023337A">
            <w:pPr>
              <w:jc w:val="center"/>
              <w:rPr>
                <w:rFonts w:ascii="Arial" w:hAnsi="Arial" w:cs="Arial"/>
                <w:sz w:val="22"/>
                <w:szCs w:val="22"/>
              </w:rPr>
            </w:pPr>
            <w:r>
              <w:rPr>
                <w:rFonts w:ascii="Arial" w:hAnsi="Arial" w:cs="Arial"/>
                <w:b/>
                <w:bCs/>
                <w:i/>
                <w:iCs/>
                <w:sz w:val="22"/>
                <w:szCs w:val="22"/>
              </w:rPr>
              <w:t> </w:t>
            </w:r>
          </w:p>
        </w:tc>
        <w:tc>
          <w:tcPr>
            <w:tcW w:w="3312" w:type="dxa"/>
            <w:gridSpan w:val="2"/>
            <w:shd w:val="clear" w:color="auto" w:fill="auto"/>
          </w:tcPr>
          <w:p w:rsidR="004A1831" w:rsidRDefault="004A1831" w:rsidP="0023337A">
            <w:pPr>
              <w:jc w:val="center"/>
              <w:rPr>
                <w:rFonts w:ascii="Arial" w:hAnsi="Arial" w:cs="Arial"/>
                <w:sz w:val="22"/>
                <w:szCs w:val="22"/>
              </w:rPr>
            </w:pPr>
            <w:r>
              <w:rPr>
                <w:rFonts w:ascii="Arial" w:hAnsi="Arial" w:cs="Arial"/>
                <w:sz w:val="22"/>
                <w:szCs w:val="22"/>
              </w:rPr>
              <w:t> </w:t>
            </w:r>
          </w:p>
        </w:tc>
        <w:tc>
          <w:tcPr>
            <w:tcW w:w="960" w:type="dxa"/>
            <w:shd w:val="clear" w:color="auto" w:fill="auto"/>
          </w:tcPr>
          <w:p w:rsidR="004A1831" w:rsidRDefault="004A1831" w:rsidP="0023337A">
            <w:pPr>
              <w:jc w:val="center"/>
            </w:pPr>
            <w:r>
              <w:rPr>
                <w:rFonts w:ascii="Arial" w:hAnsi="Arial" w:cs="Arial"/>
                <w:sz w:val="22"/>
                <w:szCs w:val="22"/>
              </w:rPr>
              <w:t> </w:t>
            </w:r>
          </w:p>
        </w:tc>
      </w:tr>
      <w:tr w:rsidR="004A1831" w:rsidTr="0023337A">
        <w:trPr>
          <w:trHeight w:val="234"/>
        </w:trPr>
        <w:tc>
          <w:tcPr>
            <w:tcW w:w="13150" w:type="dxa"/>
            <w:gridSpan w:val="8"/>
            <w:shd w:val="clear" w:color="auto" w:fill="auto"/>
          </w:tcPr>
          <w:p w:rsidR="004A1831" w:rsidRDefault="004A1831" w:rsidP="0023337A">
            <w:pPr>
              <w:snapToGrid w:val="0"/>
              <w:jc w:val="center"/>
              <w:rPr>
                <w:rFonts w:ascii="Arial" w:hAnsi="Arial" w:cs="Arial"/>
                <w:sz w:val="22"/>
                <w:szCs w:val="22"/>
              </w:rPr>
            </w:pPr>
          </w:p>
        </w:tc>
      </w:tr>
      <w:tr w:rsidR="004A1831" w:rsidTr="0023337A">
        <w:trPr>
          <w:trHeight w:val="255"/>
        </w:trPr>
        <w:tc>
          <w:tcPr>
            <w:tcW w:w="13150" w:type="dxa"/>
            <w:gridSpan w:val="8"/>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b/>
                <w:bCs/>
                <w:sz w:val="22"/>
                <w:szCs w:val="22"/>
                <w:lang w:val="fr-FR"/>
              </w:rPr>
            </w:pPr>
            <w:r>
              <w:rPr>
                <w:rFonts w:ascii="Arial" w:hAnsi="Arial" w:cs="Arial"/>
                <w:b/>
                <w:bCs/>
                <w:sz w:val="22"/>
                <w:szCs w:val="22"/>
                <w:lang w:val="fr-FR"/>
              </w:rPr>
              <w:t>CAPITOLUL II – IMPOZITUL PE CLADIRI SI TAXA  PE CLĂDIRI</w:t>
            </w:r>
          </w:p>
          <w:p w:rsidR="004A1831" w:rsidRDefault="004A1831" w:rsidP="0023337A">
            <w:pPr>
              <w:spacing w:before="280" w:after="280"/>
              <w:rPr>
                <w:rFonts w:ascii="Arial" w:hAnsi="Arial" w:cs="Arial"/>
                <w:b/>
                <w:sz w:val="22"/>
                <w:szCs w:val="22"/>
                <w:lang w:val="fr-FR"/>
              </w:rPr>
            </w:pPr>
            <w:r>
              <w:rPr>
                <w:rFonts w:ascii="Arial" w:hAnsi="Arial" w:cs="Arial"/>
                <w:b/>
                <w:bCs/>
                <w:sz w:val="22"/>
                <w:szCs w:val="22"/>
                <w:lang w:val="fr-FR"/>
              </w:rPr>
              <w:t>Reguli generale</w:t>
            </w:r>
            <w:r>
              <w:rPr>
                <w:rFonts w:ascii="Arial" w:hAnsi="Arial" w:cs="Arial"/>
                <w:sz w:val="22"/>
                <w:szCs w:val="22"/>
              </w:rPr>
              <w:t>,</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Art.455 alin</w:t>
            </w:r>
            <w:proofErr w:type="gramStart"/>
            <w:r>
              <w:rPr>
                <w:rFonts w:ascii="Arial" w:hAnsi="Arial" w:cs="Arial"/>
                <w:b/>
                <w:sz w:val="22"/>
                <w:szCs w:val="22"/>
                <w:lang w:val="fr-FR"/>
              </w:rPr>
              <w:t>.(</w:t>
            </w:r>
            <w:proofErr w:type="gramEnd"/>
            <w:r>
              <w:rPr>
                <w:rFonts w:ascii="Arial" w:hAnsi="Arial" w:cs="Arial"/>
                <w:b/>
                <w:sz w:val="22"/>
                <w:szCs w:val="22"/>
                <w:lang w:val="fr-FR"/>
              </w:rPr>
              <w:t>1).</w:t>
            </w:r>
            <w:r>
              <w:rPr>
                <w:rFonts w:ascii="Arial" w:hAnsi="Arial" w:cs="Arial"/>
                <w:sz w:val="22"/>
                <w:szCs w:val="22"/>
                <w:lang w:val="fr-FR"/>
              </w:rPr>
              <w:t>Orice persoană care are în proprietate o clădire situată în România datorează anual impozit pentru acea clădire,exceptând cazul în care în prezentul titlu se prevede diferit.</w:t>
            </w:r>
          </w:p>
          <w:p w:rsidR="004A1831" w:rsidRDefault="004A1831" w:rsidP="0023337A">
            <w:pPr>
              <w:spacing w:before="280" w:after="280"/>
              <w:rPr>
                <w:rFonts w:ascii="Arial" w:hAnsi="Arial" w:cs="Arial"/>
                <w:sz w:val="22"/>
                <w:szCs w:val="22"/>
              </w:rPr>
            </w:pPr>
            <w:r>
              <w:rPr>
                <w:rFonts w:ascii="Arial" w:hAnsi="Arial" w:cs="Arial"/>
                <w:b/>
                <w:sz w:val="22"/>
                <w:szCs w:val="22"/>
                <w:lang w:val="fr-FR"/>
              </w:rPr>
              <w:lastRenderedPageBreak/>
              <w:t xml:space="preserve">             Art.455 alin.(2)</w:t>
            </w:r>
            <w:r>
              <w:rPr>
                <w:rFonts w:ascii="Arial" w:hAnsi="Arial" w:cs="Arial"/>
                <w:sz w:val="22"/>
                <w:szCs w:val="22"/>
              </w:rPr>
              <w:t xml:space="preserve"> Pentru clădirile proprietate publică sau privată a statului ori a unităţilor administrativ-teritoriale, concesionate, închiriate,date în administrare ori in folosinţă, dupa caz,oricăror entităţi,altele decât cele de drept public,se stabileşte taxa pe clădiri,care reprezintă sarcina fiscală a concesionarilor,locatarilor,titularilor dreptului de administrare sau de folosinţă, după caz,în condiţii similare impozitului pe clădiri.</w:t>
            </w:r>
          </w:p>
          <w:p w:rsidR="004A1831" w:rsidRDefault="004A1831" w:rsidP="0023337A">
            <w:pPr>
              <w:spacing w:before="280" w:after="280"/>
              <w:rPr>
                <w:rFonts w:ascii="Arial" w:hAnsi="Arial" w:cs="Arial"/>
                <w:sz w:val="22"/>
                <w:szCs w:val="22"/>
                <w:lang w:val="fr-FR"/>
              </w:rPr>
            </w:pPr>
            <w:r>
              <w:rPr>
                <w:rFonts w:ascii="Arial" w:hAnsi="Arial" w:cs="Arial"/>
                <w:sz w:val="22"/>
                <w:szCs w:val="22"/>
              </w:rPr>
              <w:t xml:space="preserve">           </w:t>
            </w:r>
            <w:r>
              <w:rPr>
                <w:rFonts w:ascii="Arial" w:hAnsi="Arial" w:cs="Arial"/>
                <w:b/>
                <w:sz w:val="22"/>
                <w:szCs w:val="22"/>
                <w:lang w:val="fr-FR"/>
              </w:rPr>
              <w:t xml:space="preserve"> Art.455 alin</w:t>
            </w:r>
            <w:proofErr w:type="gramStart"/>
            <w:r>
              <w:rPr>
                <w:rFonts w:ascii="Arial" w:hAnsi="Arial" w:cs="Arial"/>
                <w:b/>
                <w:sz w:val="22"/>
                <w:szCs w:val="22"/>
                <w:lang w:val="fr-FR"/>
              </w:rPr>
              <w:t>.(</w:t>
            </w:r>
            <w:proofErr w:type="gramEnd"/>
            <w:r>
              <w:rPr>
                <w:rFonts w:ascii="Arial" w:hAnsi="Arial" w:cs="Arial"/>
                <w:b/>
                <w:sz w:val="22"/>
                <w:szCs w:val="22"/>
                <w:lang w:val="fr-FR"/>
              </w:rPr>
              <w:t xml:space="preserve">4) </w:t>
            </w:r>
            <w:r>
              <w:rPr>
                <w:rFonts w:ascii="Arial" w:hAnsi="Arial" w:cs="Arial"/>
                <w:sz w:val="22"/>
                <w:szCs w:val="22"/>
                <w:lang w:val="fr-FR"/>
              </w:rPr>
              <w:t>Taxa pe clădiri se stabileşte proporţional cu perioada pentru care este constituit dreptul de concesiune,închiriere,administrare ori folosinţă.</w:t>
            </w:r>
          </w:p>
          <w:p w:rsidR="004A1831" w:rsidRDefault="004A1831" w:rsidP="0023337A">
            <w:pPr>
              <w:spacing w:before="280" w:after="280"/>
              <w:rPr>
                <w:rFonts w:ascii="Arial" w:hAnsi="Arial" w:cs="Arial"/>
                <w:b/>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Art.455 alin</w:t>
            </w:r>
            <w:proofErr w:type="gramStart"/>
            <w:r>
              <w:rPr>
                <w:rFonts w:ascii="Arial" w:hAnsi="Arial" w:cs="Arial"/>
                <w:b/>
                <w:sz w:val="22"/>
                <w:szCs w:val="22"/>
                <w:lang w:val="fr-FR"/>
              </w:rPr>
              <w:t>.(</w:t>
            </w:r>
            <w:proofErr w:type="gramEnd"/>
            <w:r>
              <w:rPr>
                <w:rFonts w:ascii="Arial" w:hAnsi="Arial" w:cs="Arial"/>
                <w:b/>
                <w:sz w:val="22"/>
                <w:szCs w:val="22"/>
                <w:lang w:val="fr-FR"/>
              </w:rPr>
              <w:t xml:space="preserve">5) </w:t>
            </w:r>
            <w:r>
              <w:rPr>
                <w:rFonts w:ascii="Arial" w:hAnsi="Arial" w:cs="Arial"/>
                <w:sz w:val="22"/>
                <w:szCs w:val="22"/>
                <w:lang w:val="fr-FR"/>
              </w:rPr>
              <w:t>Pe perioada în care pentru o clădire se plăteşte taxa pe clădiri,nu se datorează impozitul pe clădiri.</w:t>
            </w:r>
          </w:p>
          <w:p w:rsidR="004A1831" w:rsidRDefault="004A1831" w:rsidP="0023337A">
            <w:pPr>
              <w:spacing w:before="280" w:after="280"/>
              <w:rPr>
                <w:rFonts w:ascii="Arial" w:hAnsi="Arial" w:cs="Arial"/>
                <w:b/>
                <w:bCs/>
                <w:sz w:val="22"/>
                <w:szCs w:val="22"/>
                <w:lang w:val="fr-FR"/>
              </w:rPr>
            </w:pPr>
            <w:r>
              <w:rPr>
                <w:rFonts w:ascii="Arial" w:hAnsi="Arial" w:cs="Arial"/>
                <w:b/>
                <w:sz w:val="22"/>
                <w:szCs w:val="22"/>
                <w:lang w:val="fr-FR"/>
              </w:rPr>
              <w:t xml:space="preserve">             Art.455 alin</w:t>
            </w:r>
            <w:proofErr w:type="gramStart"/>
            <w:r>
              <w:rPr>
                <w:rFonts w:ascii="Arial" w:hAnsi="Arial" w:cs="Arial"/>
                <w:b/>
                <w:sz w:val="22"/>
                <w:szCs w:val="22"/>
                <w:lang w:val="fr-FR"/>
              </w:rPr>
              <w:t>.(</w:t>
            </w:r>
            <w:proofErr w:type="gramEnd"/>
            <w:r>
              <w:rPr>
                <w:rFonts w:ascii="Arial" w:hAnsi="Arial" w:cs="Arial"/>
                <w:b/>
                <w:sz w:val="22"/>
                <w:szCs w:val="22"/>
                <w:lang w:val="fr-FR"/>
              </w:rPr>
              <w:t>6)</w:t>
            </w:r>
            <w:r>
              <w:rPr>
                <w:rFonts w:ascii="Arial" w:hAnsi="Arial" w:cs="Arial"/>
                <w:sz w:val="22"/>
                <w:szCs w:val="22"/>
                <w:lang w:val="fr-FR"/>
              </w:rPr>
              <w:t>În cazu în care</w:t>
            </w:r>
            <w:r>
              <w:rPr>
                <w:rFonts w:ascii="Arial" w:hAnsi="Arial" w:cs="Arial"/>
                <w:b/>
                <w:sz w:val="22"/>
                <w:szCs w:val="22"/>
                <w:lang w:val="fr-FR"/>
              </w:rPr>
              <w:t xml:space="preserve"> </w:t>
            </w:r>
            <w:r>
              <w:rPr>
                <w:rFonts w:ascii="Arial" w:hAnsi="Arial" w:cs="Arial"/>
                <w:sz w:val="22"/>
                <w:szCs w:val="22"/>
                <w:lang w:val="fr-FR"/>
              </w:rPr>
              <w:t>o clădire se află în proprietatea comună a două sau mai multe persoane,fiecare dintre proprietarii comuni ai clădirii datorează impozitul pentru spaţiile situate în partea din clădire aflată în proprietatea sa.În cazul în care nu se pot stabilii părţile individuale ale proprietarilor în comun, fiecare proprietar în comun datoreză o parte egală din impozitul pentru clădirea respectivă.</w:t>
            </w:r>
          </w:p>
          <w:p w:rsidR="004A1831" w:rsidRDefault="004A1831" w:rsidP="0023337A">
            <w:pPr>
              <w:spacing w:before="280" w:after="280"/>
              <w:rPr>
                <w:rFonts w:ascii="Arial" w:hAnsi="Arial" w:cs="Arial"/>
                <w:b/>
                <w:sz w:val="22"/>
                <w:szCs w:val="22"/>
                <w:lang w:val="fr-FR"/>
              </w:rPr>
            </w:pPr>
            <w:r>
              <w:rPr>
                <w:rFonts w:ascii="Arial" w:hAnsi="Arial" w:cs="Arial"/>
                <w:b/>
                <w:bCs/>
                <w:sz w:val="22"/>
                <w:szCs w:val="22"/>
                <w:lang w:val="fr-FR"/>
              </w:rPr>
              <w:t>Calculul impozitului pe clădirile rezidenţiale aflate în proprietatea persoanelor fizice</w:t>
            </w:r>
          </w:p>
          <w:p w:rsidR="004A1831" w:rsidRDefault="004A1831" w:rsidP="0023337A">
            <w:pPr>
              <w:spacing w:before="280" w:after="280" w:line="360" w:lineRule="auto"/>
              <w:rPr>
                <w:rFonts w:ascii="Arial" w:hAnsi="Arial" w:cs="Arial"/>
                <w:b/>
                <w:sz w:val="22"/>
                <w:szCs w:val="22"/>
                <w:lang w:val="fr-FR"/>
              </w:rPr>
            </w:pPr>
            <w:r>
              <w:rPr>
                <w:rFonts w:ascii="Arial" w:hAnsi="Arial" w:cs="Arial"/>
                <w:b/>
                <w:sz w:val="22"/>
                <w:szCs w:val="22"/>
                <w:lang w:val="fr-FR"/>
              </w:rPr>
              <w:t xml:space="preserve">             Art.457 alin</w:t>
            </w:r>
            <w:proofErr w:type="gramStart"/>
            <w:r>
              <w:rPr>
                <w:rFonts w:ascii="Arial" w:hAnsi="Arial" w:cs="Arial"/>
                <w:b/>
                <w:sz w:val="22"/>
                <w:szCs w:val="22"/>
                <w:lang w:val="fr-FR"/>
              </w:rPr>
              <w:t>.(</w:t>
            </w:r>
            <w:proofErr w:type="gramEnd"/>
            <w:r>
              <w:rPr>
                <w:rFonts w:ascii="Arial" w:hAnsi="Arial" w:cs="Arial"/>
                <w:b/>
                <w:sz w:val="22"/>
                <w:szCs w:val="22"/>
                <w:lang w:val="fr-FR"/>
              </w:rPr>
              <w:t>1)</w:t>
            </w:r>
            <w:r>
              <w:rPr>
                <w:rFonts w:ascii="Arial" w:hAnsi="Arial" w:cs="Arial"/>
                <w:sz w:val="22"/>
                <w:szCs w:val="22"/>
                <w:lang w:val="fr-FR"/>
              </w:rPr>
              <w:t xml:space="preserve">Pentru clădirile rezidenţiale şi clădirile-anexă,aflate în proprietatea persoanelor fizice,impozitul pe clădiri se calculează prin aplicarea unei cote cuprinse între </w:t>
            </w:r>
            <w:r>
              <w:rPr>
                <w:rFonts w:ascii="Arial" w:hAnsi="Arial" w:cs="Arial"/>
                <w:sz w:val="22"/>
                <w:szCs w:val="22"/>
                <w:shd w:val="clear" w:color="auto" w:fill="FFFF00"/>
                <w:lang w:val="fr-FR"/>
              </w:rPr>
              <w:t>0,08 % -0,2 %,</w:t>
            </w:r>
            <w:r>
              <w:rPr>
                <w:rFonts w:ascii="Arial" w:hAnsi="Arial" w:cs="Arial"/>
                <w:sz w:val="22"/>
                <w:szCs w:val="22"/>
                <w:lang w:val="fr-FR"/>
              </w:rPr>
              <w:t>asupra valorii impozabile a clădirii.Cota impozitului pe clădiri se stabileşte prin hotărâre a consiliului local.</w:t>
            </w:r>
            <w:r>
              <w:rPr>
                <w:b/>
                <w:bCs/>
                <w:shd w:val="clear" w:color="auto" w:fill="FFFF00"/>
              </w:rPr>
              <w:t xml:space="preserve">                                                                                 se stabileşte</w:t>
            </w:r>
            <w:r>
              <w:rPr>
                <w:shd w:val="clear" w:color="auto" w:fill="FFFF00"/>
              </w:rPr>
              <w:t xml:space="preserve"> </w:t>
            </w:r>
            <w:r>
              <w:rPr>
                <w:b/>
                <w:bCs/>
                <w:shd w:val="clear" w:color="auto" w:fill="FFFF00"/>
              </w:rPr>
              <w:t>la valoarea de     0,1  %</w:t>
            </w:r>
          </w:p>
          <w:p w:rsidR="004A1831" w:rsidRDefault="004A1831" w:rsidP="0023337A">
            <w:pPr>
              <w:spacing w:before="280"/>
            </w:pPr>
            <w:r>
              <w:rPr>
                <w:rFonts w:ascii="Arial" w:hAnsi="Arial" w:cs="Arial"/>
                <w:b/>
                <w:sz w:val="22"/>
                <w:szCs w:val="22"/>
                <w:lang w:val="fr-FR"/>
              </w:rPr>
              <w:t xml:space="preserve">           Art.457 alin</w:t>
            </w:r>
            <w:proofErr w:type="gramStart"/>
            <w:r>
              <w:rPr>
                <w:rFonts w:ascii="Arial" w:hAnsi="Arial" w:cs="Arial"/>
                <w:b/>
                <w:sz w:val="22"/>
                <w:szCs w:val="22"/>
                <w:lang w:val="fr-FR"/>
              </w:rPr>
              <w:t>.(</w:t>
            </w:r>
            <w:proofErr w:type="gramEnd"/>
            <w:r>
              <w:rPr>
                <w:rFonts w:ascii="Arial" w:hAnsi="Arial" w:cs="Arial"/>
                <w:b/>
                <w:sz w:val="22"/>
                <w:szCs w:val="22"/>
                <w:lang w:val="fr-FR"/>
              </w:rPr>
              <w:t>2)</w:t>
            </w:r>
            <w:r>
              <w:rPr>
                <w:rFonts w:ascii="Arial" w:hAnsi="Arial" w:cs="Arial"/>
                <w:sz w:val="22"/>
                <w:szCs w:val="22"/>
                <w:lang w:val="fr-FR"/>
              </w:rPr>
              <w:t>Valoarea</w:t>
            </w:r>
            <w:r>
              <w:rPr>
                <w:rFonts w:ascii="Arial" w:hAnsi="Arial" w:cs="Arial"/>
                <w:b/>
                <w:sz w:val="22"/>
                <w:szCs w:val="22"/>
                <w:lang w:val="fr-FR"/>
              </w:rPr>
              <w:t xml:space="preserve"> </w:t>
            </w:r>
            <w:r>
              <w:rPr>
                <w:rFonts w:ascii="Arial" w:hAnsi="Arial" w:cs="Arial"/>
                <w:sz w:val="22"/>
                <w:szCs w:val="22"/>
                <w:lang w:val="fr-FR"/>
              </w:rPr>
              <w:t>impozabilă a clădirii,exprimată în lei,se determină prin înmulţirea suprafeţei construite desfăşurate a acesteia,exprimată în metri pătraţi,cu valoarea impozabilă corespunzătoare,exprimată în lei/mp,din tabelul următor :</w:t>
            </w:r>
          </w:p>
        </w:tc>
      </w:tr>
      <w:tr w:rsidR="004A1831" w:rsidTr="0023337A">
        <w:trPr>
          <w:trHeight w:val="722"/>
        </w:trPr>
        <w:tc>
          <w:tcPr>
            <w:tcW w:w="13150" w:type="dxa"/>
            <w:gridSpan w:val="8"/>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b/>
                <w:sz w:val="22"/>
                <w:szCs w:val="22"/>
                <w:lang w:val="fr-FR"/>
              </w:rPr>
              <w:lastRenderedPageBreak/>
              <w:t>VALORILE IMPOZABILE                                                                                                                                                                                                             pe metru pătrat de suprafaţă construită desfăşurată pentru clădirile re</w:t>
            </w:r>
            <w:r>
              <w:rPr>
                <w:rFonts w:ascii="Arial" w:hAnsi="Arial" w:cs="Arial"/>
                <w:b/>
                <w:sz w:val="22"/>
                <w:szCs w:val="22"/>
                <w:lang w:val="ro-RO"/>
              </w:rPr>
              <w:t>zidenţiale şi clădirile-anexă aparţinând persoanelor fizice</w:t>
            </w:r>
            <w:r>
              <w:rPr>
                <w:rFonts w:ascii="Arial" w:hAnsi="Arial" w:cs="Arial"/>
                <w:b/>
                <w:sz w:val="22"/>
                <w:szCs w:val="22"/>
                <w:lang w:val="fr-FR"/>
              </w:rPr>
              <w:t xml:space="preserve">                                                                                               Art.457 alin</w:t>
            </w:r>
            <w:proofErr w:type="gramStart"/>
            <w:r>
              <w:rPr>
                <w:rFonts w:ascii="Arial" w:hAnsi="Arial" w:cs="Arial"/>
                <w:b/>
                <w:sz w:val="22"/>
                <w:szCs w:val="22"/>
                <w:lang w:val="fr-FR"/>
              </w:rPr>
              <w:t>.(</w:t>
            </w:r>
            <w:proofErr w:type="gramEnd"/>
            <w:r>
              <w:rPr>
                <w:rFonts w:ascii="Arial" w:hAnsi="Arial" w:cs="Arial"/>
                <w:b/>
                <w:sz w:val="22"/>
                <w:szCs w:val="22"/>
                <w:lang w:val="fr-FR"/>
              </w:rPr>
              <w:t>2)</w:t>
            </w:r>
          </w:p>
        </w:tc>
      </w:tr>
      <w:tr w:rsidR="004A1831" w:rsidTr="0023337A">
        <w:trPr>
          <w:cantSplit/>
          <w:trHeight w:val="255"/>
        </w:trPr>
        <w:tc>
          <w:tcPr>
            <w:tcW w:w="3782" w:type="dxa"/>
            <w:vMerge w:val="restart"/>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lang w:val="fr-FR"/>
              </w:rPr>
              <w:t xml:space="preserve">                                                                            </w:t>
            </w:r>
            <w:r>
              <w:rPr>
                <w:rFonts w:ascii="Arial" w:hAnsi="Arial" w:cs="Arial"/>
                <w:sz w:val="22"/>
                <w:szCs w:val="22"/>
              </w:rPr>
              <w:t>Tipul cladirii</w:t>
            </w:r>
          </w:p>
        </w:tc>
        <w:tc>
          <w:tcPr>
            <w:tcW w:w="4683"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NIVELURILE APLICABILE ÎN                                  ANUL FISCAL 2015</w:t>
            </w:r>
          </w:p>
        </w:tc>
        <w:tc>
          <w:tcPr>
            <w:tcW w:w="4685" w:type="dxa"/>
            <w:gridSpan w:val="4"/>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VALOAREA  APLICABILE ÎN                                  ANUL FISCAL 2016</w:t>
            </w:r>
          </w:p>
        </w:tc>
      </w:tr>
      <w:tr w:rsidR="004A1831" w:rsidTr="0023337A">
        <w:trPr>
          <w:cantSplit/>
          <w:trHeight w:val="255"/>
        </w:trPr>
        <w:tc>
          <w:tcPr>
            <w:tcW w:w="3782" w:type="dxa"/>
            <w:vMerge/>
            <w:tcBorders>
              <w:top w:val="single" w:sz="4" w:space="0" w:color="000000"/>
              <w:left w:val="single" w:sz="4" w:space="0" w:color="000000"/>
              <w:bottom w:val="single" w:sz="4" w:space="0" w:color="000000"/>
            </w:tcBorders>
            <w:shd w:val="clear" w:color="auto" w:fill="auto"/>
          </w:tcPr>
          <w:p w:rsidR="004A1831" w:rsidRDefault="004A1831" w:rsidP="0023337A"/>
        </w:tc>
        <w:tc>
          <w:tcPr>
            <w:tcW w:w="4683"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Valoarea impozabilă -lei/mp</w:t>
            </w:r>
          </w:p>
        </w:tc>
        <w:tc>
          <w:tcPr>
            <w:tcW w:w="4685" w:type="dxa"/>
            <w:gridSpan w:val="4"/>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Valoarea impozabilă -lei/mp</w:t>
            </w:r>
          </w:p>
        </w:tc>
      </w:tr>
      <w:tr w:rsidR="004A1831" w:rsidTr="0023337A">
        <w:trPr>
          <w:cantSplit/>
          <w:trHeight w:val="1020"/>
        </w:trPr>
        <w:tc>
          <w:tcPr>
            <w:tcW w:w="3782" w:type="dxa"/>
            <w:vMerge/>
            <w:tcBorders>
              <w:top w:val="single" w:sz="4" w:space="0" w:color="000000"/>
              <w:left w:val="single" w:sz="4" w:space="0" w:color="000000"/>
              <w:bottom w:val="single" w:sz="4" w:space="0" w:color="000000"/>
            </w:tcBorders>
            <w:shd w:val="clear" w:color="auto" w:fill="auto"/>
          </w:tcPr>
          <w:p w:rsidR="004A1831" w:rsidRDefault="004A1831" w:rsidP="0023337A"/>
        </w:tc>
        <w:tc>
          <w:tcPr>
            <w:tcW w:w="2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Cu instalaţii de apă canalizare</w:t>
            </w:r>
            <w:proofErr w:type="gramStart"/>
            <w:r>
              <w:rPr>
                <w:rFonts w:ascii="Arial" w:hAnsi="Arial" w:cs="Arial"/>
                <w:sz w:val="22"/>
                <w:szCs w:val="22"/>
                <w:lang w:val="fr-FR"/>
              </w:rPr>
              <w:t>,electrice,si</w:t>
            </w:r>
            <w:proofErr w:type="gramEnd"/>
            <w:r>
              <w:rPr>
                <w:rFonts w:ascii="Arial" w:hAnsi="Arial" w:cs="Arial"/>
                <w:sz w:val="22"/>
                <w:szCs w:val="22"/>
                <w:lang w:val="fr-FR"/>
              </w:rPr>
              <w:t xml:space="preserve"> încălzire{condiţii cumulative</w:t>
            </w:r>
          </w:p>
        </w:tc>
        <w:tc>
          <w:tcPr>
            <w:tcW w:w="180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Fără instalaţii de apă</w:t>
            </w:r>
            <w:proofErr w:type="gramStart"/>
            <w:r>
              <w:rPr>
                <w:rFonts w:ascii="Arial" w:hAnsi="Arial" w:cs="Arial"/>
                <w:sz w:val="22"/>
                <w:szCs w:val="22"/>
                <w:lang w:val="fr-FR"/>
              </w:rPr>
              <w:t>,canalizare</w:t>
            </w:r>
            <w:proofErr w:type="gramEnd"/>
            <w:r>
              <w:rPr>
                <w:rFonts w:ascii="Arial" w:hAnsi="Arial" w:cs="Arial"/>
                <w:sz w:val="22"/>
                <w:szCs w:val="22"/>
                <w:lang w:val="fr-FR"/>
              </w:rPr>
              <w:t>, electricitate sau încălzire</w:t>
            </w:r>
          </w:p>
        </w:tc>
        <w:tc>
          <w:tcPr>
            <w:tcW w:w="252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Cu instalaţii de apă canalizare</w:t>
            </w:r>
            <w:proofErr w:type="gramStart"/>
            <w:r>
              <w:rPr>
                <w:rFonts w:ascii="Arial" w:hAnsi="Arial" w:cs="Arial"/>
                <w:sz w:val="22"/>
                <w:szCs w:val="22"/>
                <w:lang w:val="fr-FR"/>
              </w:rPr>
              <w:t>,electrice,si</w:t>
            </w:r>
            <w:proofErr w:type="gramEnd"/>
            <w:r>
              <w:rPr>
                <w:rFonts w:ascii="Arial" w:hAnsi="Arial" w:cs="Arial"/>
                <w:sz w:val="22"/>
                <w:szCs w:val="22"/>
                <w:lang w:val="fr-FR"/>
              </w:rPr>
              <w:t xml:space="preserve"> încălzire{condiţii cumulative</w:t>
            </w:r>
          </w:p>
        </w:tc>
        <w:tc>
          <w:tcPr>
            <w:tcW w:w="2164"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Fără instalaţii de apă</w:t>
            </w:r>
            <w:proofErr w:type="gramStart"/>
            <w:r>
              <w:rPr>
                <w:rFonts w:ascii="Arial" w:hAnsi="Arial" w:cs="Arial"/>
                <w:sz w:val="22"/>
                <w:szCs w:val="22"/>
                <w:lang w:val="fr-FR"/>
              </w:rPr>
              <w:t>,canalizare</w:t>
            </w:r>
            <w:proofErr w:type="gramEnd"/>
            <w:r>
              <w:rPr>
                <w:rFonts w:ascii="Arial" w:hAnsi="Arial" w:cs="Arial"/>
                <w:sz w:val="22"/>
                <w:szCs w:val="22"/>
                <w:lang w:val="fr-FR"/>
              </w:rPr>
              <w:t>, electricitate sau încălzire</w:t>
            </w:r>
          </w:p>
        </w:tc>
      </w:tr>
      <w:tr w:rsidR="004A1831" w:rsidTr="0023337A">
        <w:trPr>
          <w:trHeight w:val="170"/>
        </w:trPr>
        <w:tc>
          <w:tcPr>
            <w:tcW w:w="3782" w:type="dxa"/>
            <w:tcBorders>
              <w:top w:val="single" w:sz="4" w:space="0" w:color="000000"/>
              <w:left w:val="single" w:sz="4" w:space="0" w:color="000000"/>
              <w:bottom w:val="single" w:sz="4" w:space="0" w:color="000000"/>
            </w:tcBorders>
            <w:shd w:val="clear" w:color="auto" w:fill="auto"/>
          </w:tcPr>
          <w:p w:rsidR="004A1831" w:rsidRDefault="004A1831" w:rsidP="0023337A">
            <w:pPr>
              <w:spacing w:line="170" w:lineRule="atLeast"/>
              <w:jc w:val="center"/>
              <w:rPr>
                <w:rFonts w:ascii="Arial" w:hAnsi="Arial" w:cs="Arial"/>
                <w:sz w:val="22"/>
                <w:szCs w:val="22"/>
              </w:rPr>
            </w:pPr>
            <w:r>
              <w:rPr>
                <w:rFonts w:ascii="Arial" w:hAnsi="Arial" w:cs="Arial"/>
                <w:sz w:val="22"/>
                <w:szCs w:val="22"/>
              </w:rPr>
              <w:lastRenderedPageBreak/>
              <w:t>0</w:t>
            </w:r>
          </w:p>
        </w:tc>
        <w:tc>
          <w:tcPr>
            <w:tcW w:w="2882" w:type="dxa"/>
            <w:tcBorders>
              <w:top w:val="single" w:sz="4" w:space="0" w:color="000000"/>
              <w:left w:val="single" w:sz="4" w:space="0" w:color="000000"/>
              <w:bottom w:val="single" w:sz="4" w:space="0" w:color="000000"/>
            </w:tcBorders>
            <w:shd w:val="clear" w:color="auto" w:fill="auto"/>
          </w:tcPr>
          <w:p w:rsidR="004A1831" w:rsidRDefault="004A1831" w:rsidP="0023337A">
            <w:pPr>
              <w:spacing w:line="170" w:lineRule="atLeast"/>
              <w:jc w:val="center"/>
              <w:rPr>
                <w:rFonts w:ascii="Arial" w:hAnsi="Arial" w:cs="Arial"/>
                <w:sz w:val="22"/>
                <w:szCs w:val="22"/>
              </w:rPr>
            </w:pPr>
            <w:r>
              <w:rPr>
                <w:rFonts w:ascii="Arial" w:hAnsi="Arial" w:cs="Arial"/>
                <w:sz w:val="22"/>
                <w:szCs w:val="22"/>
              </w:rPr>
              <w:t>3</w:t>
            </w:r>
          </w:p>
        </w:tc>
        <w:tc>
          <w:tcPr>
            <w:tcW w:w="180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line="170" w:lineRule="atLeast"/>
              <w:jc w:val="center"/>
              <w:rPr>
                <w:rFonts w:ascii="Arial" w:hAnsi="Arial" w:cs="Arial"/>
                <w:sz w:val="22"/>
                <w:szCs w:val="22"/>
              </w:rPr>
            </w:pPr>
            <w:r>
              <w:rPr>
                <w:rFonts w:ascii="Arial" w:hAnsi="Arial" w:cs="Arial"/>
                <w:sz w:val="22"/>
                <w:szCs w:val="22"/>
              </w:rPr>
              <w:t>4</w:t>
            </w:r>
          </w:p>
        </w:tc>
        <w:tc>
          <w:tcPr>
            <w:tcW w:w="252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line="170" w:lineRule="atLeast"/>
              <w:jc w:val="center"/>
              <w:rPr>
                <w:rFonts w:ascii="Arial" w:hAnsi="Arial" w:cs="Arial"/>
                <w:sz w:val="22"/>
                <w:szCs w:val="22"/>
              </w:rPr>
            </w:pPr>
            <w:r>
              <w:rPr>
                <w:rFonts w:ascii="Arial" w:hAnsi="Arial" w:cs="Arial"/>
                <w:sz w:val="22"/>
                <w:szCs w:val="22"/>
              </w:rPr>
              <w:t>3</w:t>
            </w:r>
          </w:p>
        </w:tc>
        <w:tc>
          <w:tcPr>
            <w:tcW w:w="2164"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line="170" w:lineRule="atLeast"/>
              <w:jc w:val="center"/>
            </w:pPr>
            <w:r>
              <w:rPr>
                <w:rFonts w:ascii="Arial" w:hAnsi="Arial" w:cs="Arial"/>
                <w:sz w:val="22"/>
                <w:szCs w:val="22"/>
              </w:rPr>
              <w:t>4</w:t>
            </w:r>
          </w:p>
        </w:tc>
      </w:tr>
      <w:tr w:rsidR="004A1831" w:rsidTr="0023337A">
        <w:trPr>
          <w:trHeight w:val="765"/>
        </w:trPr>
        <w:tc>
          <w:tcPr>
            <w:tcW w:w="3782"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A.Clădire cu  cadre din beton armat</w:t>
            </w:r>
            <w:proofErr w:type="gramStart"/>
            <w:r>
              <w:rPr>
                <w:rFonts w:ascii="Arial" w:hAnsi="Arial" w:cs="Arial"/>
                <w:sz w:val="22"/>
                <w:szCs w:val="22"/>
                <w:lang w:val="fr-FR"/>
              </w:rPr>
              <w:t>,sau</w:t>
            </w:r>
            <w:proofErr w:type="gramEnd"/>
            <w:r>
              <w:rPr>
                <w:rFonts w:ascii="Arial" w:hAnsi="Arial" w:cs="Arial"/>
                <w:sz w:val="22"/>
                <w:szCs w:val="22"/>
                <w:lang w:val="fr-FR"/>
              </w:rPr>
              <w:t xml:space="preserve"> cu pereti exteriori din caramida arsa sau din orice alte materiale rezultate in urma unui tratament termic si/sau chimic, </w:t>
            </w:r>
          </w:p>
        </w:tc>
        <w:tc>
          <w:tcPr>
            <w:tcW w:w="2882"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Indexat  935</w:t>
            </w:r>
          </w:p>
          <w:p w:rsidR="004A1831" w:rsidRDefault="004A1831" w:rsidP="0023337A">
            <w:pPr>
              <w:spacing w:before="280"/>
              <w:jc w:val="center"/>
              <w:rPr>
                <w:rFonts w:ascii="Arial" w:hAnsi="Arial" w:cs="Arial"/>
                <w:sz w:val="22"/>
                <w:szCs w:val="22"/>
              </w:rPr>
            </w:pPr>
          </w:p>
        </w:tc>
        <w:tc>
          <w:tcPr>
            <w:tcW w:w="180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Indexat  555</w:t>
            </w:r>
          </w:p>
          <w:p w:rsidR="004A1831" w:rsidRDefault="004A1831" w:rsidP="0023337A">
            <w:pPr>
              <w:spacing w:before="280"/>
              <w:jc w:val="center"/>
              <w:rPr>
                <w:rFonts w:ascii="Arial" w:hAnsi="Arial" w:cs="Arial"/>
                <w:sz w:val="22"/>
                <w:szCs w:val="22"/>
              </w:rPr>
            </w:pPr>
          </w:p>
        </w:tc>
        <w:tc>
          <w:tcPr>
            <w:tcW w:w="252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napToGrid w:val="0"/>
              <w:spacing w:after="280"/>
              <w:jc w:val="center"/>
              <w:rPr>
                <w:rFonts w:ascii="Arial" w:hAnsi="Arial" w:cs="Arial"/>
                <w:sz w:val="22"/>
                <w:szCs w:val="22"/>
              </w:rPr>
            </w:pPr>
          </w:p>
          <w:p w:rsidR="004A1831" w:rsidRDefault="004A1831" w:rsidP="0023337A">
            <w:pPr>
              <w:spacing w:before="280" w:after="280"/>
              <w:jc w:val="center"/>
              <w:rPr>
                <w:rFonts w:ascii="Arial" w:hAnsi="Arial" w:cs="Arial"/>
                <w:sz w:val="22"/>
                <w:szCs w:val="22"/>
              </w:rPr>
            </w:pPr>
            <w:r>
              <w:rPr>
                <w:rFonts w:ascii="Arial" w:hAnsi="Arial" w:cs="Arial"/>
                <w:sz w:val="22"/>
                <w:szCs w:val="22"/>
              </w:rPr>
              <w:t>1000</w:t>
            </w:r>
          </w:p>
          <w:p w:rsidR="004A1831" w:rsidRDefault="004A1831" w:rsidP="0023337A">
            <w:pPr>
              <w:spacing w:before="280"/>
              <w:jc w:val="center"/>
              <w:rPr>
                <w:rFonts w:ascii="Arial" w:hAnsi="Arial" w:cs="Arial"/>
                <w:sz w:val="22"/>
                <w:szCs w:val="22"/>
              </w:rPr>
            </w:pPr>
          </w:p>
        </w:tc>
        <w:tc>
          <w:tcPr>
            <w:tcW w:w="2164"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spacing w:after="280"/>
              <w:jc w:val="center"/>
              <w:rPr>
                <w:rFonts w:ascii="Arial" w:hAnsi="Arial" w:cs="Arial"/>
                <w:sz w:val="22"/>
                <w:szCs w:val="22"/>
              </w:rPr>
            </w:pPr>
          </w:p>
          <w:p w:rsidR="004A1831" w:rsidRDefault="004A1831" w:rsidP="0023337A">
            <w:pPr>
              <w:spacing w:before="280" w:after="280"/>
              <w:jc w:val="center"/>
              <w:rPr>
                <w:rFonts w:ascii="Arial" w:hAnsi="Arial" w:cs="Arial"/>
                <w:sz w:val="22"/>
                <w:szCs w:val="22"/>
              </w:rPr>
            </w:pPr>
            <w:r>
              <w:rPr>
                <w:rFonts w:ascii="Arial" w:hAnsi="Arial" w:cs="Arial"/>
                <w:sz w:val="22"/>
                <w:szCs w:val="22"/>
              </w:rPr>
              <w:t>600</w:t>
            </w:r>
          </w:p>
          <w:p w:rsidR="004A1831" w:rsidRDefault="004A1831" w:rsidP="0023337A">
            <w:pPr>
              <w:spacing w:before="280"/>
              <w:jc w:val="center"/>
              <w:rPr>
                <w:rFonts w:ascii="Arial" w:hAnsi="Arial" w:cs="Arial"/>
                <w:sz w:val="22"/>
                <w:szCs w:val="22"/>
              </w:rPr>
            </w:pPr>
          </w:p>
        </w:tc>
      </w:tr>
      <w:tr w:rsidR="004A1831" w:rsidTr="0023337A">
        <w:trPr>
          <w:trHeight w:val="765"/>
        </w:trPr>
        <w:tc>
          <w:tcPr>
            <w:tcW w:w="3782"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rPr>
              <w:t>B. Clădire cu peretii exteriori din lemn din piatra naturala</w:t>
            </w:r>
            <w:proofErr w:type="gramStart"/>
            <w:r>
              <w:rPr>
                <w:rFonts w:ascii="Arial" w:hAnsi="Arial" w:cs="Arial"/>
                <w:sz w:val="22"/>
                <w:szCs w:val="22"/>
              </w:rPr>
              <w:t>,din</w:t>
            </w:r>
            <w:proofErr w:type="gramEnd"/>
            <w:r>
              <w:rPr>
                <w:rFonts w:ascii="Arial" w:hAnsi="Arial" w:cs="Arial"/>
                <w:sz w:val="22"/>
                <w:szCs w:val="22"/>
              </w:rPr>
              <w:t xml:space="preserve"> caramida nearsa,din valatuci sau din orice alte materiale nesupuse unui tratament termic si/sau chimic.</w:t>
            </w:r>
          </w:p>
        </w:tc>
        <w:tc>
          <w:tcPr>
            <w:tcW w:w="2882"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Indexat  254</w:t>
            </w:r>
          </w:p>
          <w:p w:rsidR="004A1831" w:rsidRDefault="004A1831" w:rsidP="0023337A">
            <w:pPr>
              <w:spacing w:before="280"/>
              <w:jc w:val="center"/>
              <w:rPr>
                <w:rFonts w:ascii="Arial" w:hAnsi="Arial" w:cs="Arial"/>
                <w:sz w:val="22"/>
                <w:szCs w:val="22"/>
              </w:rPr>
            </w:pPr>
          </w:p>
        </w:tc>
        <w:tc>
          <w:tcPr>
            <w:tcW w:w="180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Indexat  159</w:t>
            </w:r>
          </w:p>
          <w:p w:rsidR="004A1831" w:rsidRDefault="004A1831" w:rsidP="0023337A">
            <w:pPr>
              <w:spacing w:before="280"/>
              <w:jc w:val="center"/>
              <w:rPr>
                <w:rFonts w:ascii="Arial" w:hAnsi="Arial" w:cs="Arial"/>
                <w:sz w:val="22"/>
                <w:szCs w:val="22"/>
              </w:rPr>
            </w:pPr>
          </w:p>
        </w:tc>
        <w:tc>
          <w:tcPr>
            <w:tcW w:w="252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napToGrid w:val="0"/>
              <w:spacing w:after="280"/>
              <w:jc w:val="center"/>
              <w:rPr>
                <w:rFonts w:ascii="Arial" w:hAnsi="Arial" w:cs="Arial"/>
                <w:sz w:val="22"/>
                <w:szCs w:val="22"/>
              </w:rPr>
            </w:pPr>
          </w:p>
          <w:p w:rsidR="004A1831" w:rsidRDefault="004A1831" w:rsidP="0023337A">
            <w:pPr>
              <w:spacing w:before="280"/>
              <w:jc w:val="center"/>
              <w:rPr>
                <w:rFonts w:ascii="Arial" w:hAnsi="Arial" w:cs="Arial"/>
                <w:sz w:val="22"/>
                <w:szCs w:val="22"/>
              </w:rPr>
            </w:pPr>
            <w:r>
              <w:rPr>
                <w:rFonts w:ascii="Arial" w:hAnsi="Arial" w:cs="Arial"/>
                <w:sz w:val="22"/>
                <w:szCs w:val="22"/>
              </w:rPr>
              <w:t>300</w:t>
            </w:r>
          </w:p>
        </w:tc>
        <w:tc>
          <w:tcPr>
            <w:tcW w:w="2164"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spacing w:after="280"/>
              <w:jc w:val="center"/>
              <w:rPr>
                <w:rFonts w:ascii="Arial" w:hAnsi="Arial" w:cs="Arial"/>
                <w:sz w:val="22"/>
                <w:szCs w:val="22"/>
              </w:rPr>
            </w:pPr>
          </w:p>
          <w:p w:rsidR="004A1831" w:rsidRDefault="004A1831" w:rsidP="0023337A">
            <w:pPr>
              <w:spacing w:before="280"/>
              <w:jc w:val="center"/>
            </w:pPr>
            <w:r>
              <w:rPr>
                <w:rFonts w:ascii="Arial" w:hAnsi="Arial" w:cs="Arial"/>
                <w:sz w:val="22"/>
                <w:szCs w:val="22"/>
              </w:rPr>
              <w:t>200</w:t>
            </w:r>
          </w:p>
        </w:tc>
      </w:tr>
      <w:tr w:rsidR="004A1831" w:rsidTr="0023337A">
        <w:trPr>
          <w:trHeight w:val="765"/>
        </w:trPr>
        <w:tc>
          <w:tcPr>
            <w:tcW w:w="3782"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C.Clădire-anexa cu cadre din beton armat sau cu pereti exteriori din caramida arsa sau din orice alte materiale rezultate in urma unui tratament termic si/sau chimic.</w:t>
            </w:r>
          </w:p>
        </w:tc>
        <w:tc>
          <w:tcPr>
            <w:tcW w:w="2882"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Indexat  159</w:t>
            </w:r>
          </w:p>
          <w:p w:rsidR="004A1831" w:rsidRDefault="004A1831" w:rsidP="0023337A">
            <w:pPr>
              <w:spacing w:before="280"/>
              <w:jc w:val="center"/>
              <w:rPr>
                <w:rFonts w:ascii="Arial" w:hAnsi="Arial" w:cs="Arial"/>
                <w:sz w:val="22"/>
                <w:szCs w:val="22"/>
              </w:rPr>
            </w:pPr>
          </w:p>
        </w:tc>
        <w:tc>
          <w:tcPr>
            <w:tcW w:w="180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Indexat  143</w:t>
            </w:r>
          </w:p>
          <w:p w:rsidR="004A1831" w:rsidRDefault="004A1831" w:rsidP="0023337A">
            <w:pPr>
              <w:spacing w:before="280"/>
              <w:jc w:val="center"/>
              <w:rPr>
                <w:rFonts w:ascii="Arial" w:hAnsi="Arial" w:cs="Arial"/>
                <w:sz w:val="22"/>
                <w:szCs w:val="22"/>
              </w:rPr>
            </w:pPr>
          </w:p>
        </w:tc>
        <w:tc>
          <w:tcPr>
            <w:tcW w:w="252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napToGrid w:val="0"/>
              <w:spacing w:after="280"/>
              <w:jc w:val="center"/>
              <w:rPr>
                <w:rFonts w:ascii="Arial" w:hAnsi="Arial" w:cs="Arial"/>
                <w:sz w:val="22"/>
                <w:szCs w:val="22"/>
              </w:rPr>
            </w:pPr>
          </w:p>
          <w:p w:rsidR="004A1831" w:rsidRDefault="004A1831" w:rsidP="0023337A">
            <w:pPr>
              <w:spacing w:before="280"/>
              <w:jc w:val="center"/>
              <w:rPr>
                <w:rFonts w:ascii="Arial" w:hAnsi="Arial" w:cs="Arial"/>
                <w:sz w:val="22"/>
                <w:szCs w:val="22"/>
              </w:rPr>
            </w:pPr>
            <w:r>
              <w:rPr>
                <w:rFonts w:ascii="Arial" w:hAnsi="Arial" w:cs="Arial"/>
                <w:sz w:val="22"/>
                <w:szCs w:val="22"/>
              </w:rPr>
              <w:t>200</w:t>
            </w:r>
          </w:p>
        </w:tc>
        <w:tc>
          <w:tcPr>
            <w:tcW w:w="2164"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spacing w:after="280"/>
              <w:jc w:val="center"/>
              <w:rPr>
                <w:rFonts w:ascii="Arial" w:hAnsi="Arial" w:cs="Arial"/>
                <w:sz w:val="22"/>
                <w:szCs w:val="22"/>
              </w:rPr>
            </w:pPr>
          </w:p>
          <w:p w:rsidR="004A1831" w:rsidRDefault="004A1831" w:rsidP="0023337A">
            <w:pPr>
              <w:spacing w:before="280"/>
              <w:jc w:val="center"/>
            </w:pPr>
            <w:r>
              <w:rPr>
                <w:rFonts w:ascii="Arial" w:hAnsi="Arial" w:cs="Arial"/>
                <w:sz w:val="22"/>
                <w:szCs w:val="22"/>
              </w:rPr>
              <w:t>175</w:t>
            </w:r>
          </w:p>
        </w:tc>
      </w:tr>
      <w:tr w:rsidR="004A1831" w:rsidTr="0023337A">
        <w:trPr>
          <w:trHeight w:val="765"/>
        </w:trPr>
        <w:tc>
          <w:tcPr>
            <w:tcW w:w="3782"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rPr>
              <w:t xml:space="preserve">D.Cladire- anexa cu peretii exteriori   din lemn,din piatra naturala ,din cărămidă nearsă,din vălătuci sau din orice  alte materiale nesupuse unui tratament termic si/sau chimic </w:t>
            </w:r>
          </w:p>
        </w:tc>
        <w:tc>
          <w:tcPr>
            <w:tcW w:w="2882"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Indexat  95</w:t>
            </w:r>
          </w:p>
          <w:p w:rsidR="004A1831" w:rsidRDefault="004A1831" w:rsidP="0023337A">
            <w:pPr>
              <w:spacing w:before="280"/>
              <w:jc w:val="center"/>
              <w:rPr>
                <w:rFonts w:ascii="Arial" w:hAnsi="Arial" w:cs="Arial"/>
                <w:sz w:val="22"/>
                <w:szCs w:val="22"/>
              </w:rPr>
            </w:pPr>
          </w:p>
        </w:tc>
        <w:tc>
          <w:tcPr>
            <w:tcW w:w="180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Indexat  63</w:t>
            </w:r>
          </w:p>
          <w:p w:rsidR="004A1831" w:rsidRDefault="004A1831" w:rsidP="0023337A">
            <w:pPr>
              <w:spacing w:before="280"/>
              <w:jc w:val="center"/>
              <w:rPr>
                <w:rFonts w:ascii="Arial" w:hAnsi="Arial" w:cs="Arial"/>
                <w:sz w:val="22"/>
                <w:szCs w:val="22"/>
              </w:rPr>
            </w:pPr>
          </w:p>
        </w:tc>
        <w:tc>
          <w:tcPr>
            <w:tcW w:w="252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napToGrid w:val="0"/>
              <w:spacing w:after="280"/>
              <w:jc w:val="center"/>
              <w:rPr>
                <w:rFonts w:ascii="Arial" w:hAnsi="Arial" w:cs="Arial"/>
                <w:sz w:val="22"/>
                <w:szCs w:val="22"/>
              </w:rPr>
            </w:pPr>
          </w:p>
          <w:p w:rsidR="004A1831" w:rsidRDefault="004A1831" w:rsidP="0023337A">
            <w:pPr>
              <w:spacing w:before="280"/>
              <w:jc w:val="center"/>
              <w:rPr>
                <w:rFonts w:ascii="Arial" w:hAnsi="Arial" w:cs="Arial"/>
                <w:sz w:val="22"/>
                <w:szCs w:val="22"/>
              </w:rPr>
            </w:pPr>
            <w:r>
              <w:rPr>
                <w:rFonts w:ascii="Arial" w:hAnsi="Arial" w:cs="Arial"/>
                <w:sz w:val="22"/>
                <w:szCs w:val="22"/>
              </w:rPr>
              <w:t>125</w:t>
            </w:r>
          </w:p>
        </w:tc>
        <w:tc>
          <w:tcPr>
            <w:tcW w:w="2164"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spacing w:after="280"/>
              <w:jc w:val="center"/>
              <w:rPr>
                <w:rFonts w:ascii="Arial" w:hAnsi="Arial" w:cs="Arial"/>
                <w:sz w:val="22"/>
                <w:szCs w:val="22"/>
              </w:rPr>
            </w:pPr>
          </w:p>
          <w:p w:rsidR="004A1831" w:rsidRDefault="004A1831" w:rsidP="0023337A">
            <w:pPr>
              <w:spacing w:before="280"/>
              <w:jc w:val="center"/>
            </w:pPr>
            <w:r>
              <w:rPr>
                <w:rFonts w:ascii="Arial" w:hAnsi="Arial" w:cs="Arial"/>
                <w:sz w:val="22"/>
                <w:szCs w:val="22"/>
              </w:rPr>
              <w:t>75</w:t>
            </w:r>
          </w:p>
        </w:tc>
      </w:tr>
      <w:tr w:rsidR="004A1831" w:rsidTr="0023337A">
        <w:trPr>
          <w:trHeight w:val="765"/>
        </w:trPr>
        <w:tc>
          <w:tcPr>
            <w:tcW w:w="3782"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E.In cazul contribuabilului care deţine la aceeaşi adresa încăperi amplasate la s</w:t>
            </w:r>
            <w:r>
              <w:rPr>
                <w:rFonts w:ascii="Arial" w:hAnsi="Arial" w:cs="Arial"/>
                <w:sz w:val="22"/>
                <w:szCs w:val="22"/>
                <w:lang w:val="ro-RO"/>
              </w:rPr>
              <w:t>ubsol</w:t>
            </w:r>
            <w:proofErr w:type="gramStart"/>
            <w:r>
              <w:rPr>
                <w:rFonts w:ascii="Arial" w:hAnsi="Arial" w:cs="Arial"/>
                <w:sz w:val="22"/>
                <w:szCs w:val="22"/>
                <w:lang w:val="ro-RO"/>
              </w:rPr>
              <w:t>,la</w:t>
            </w:r>
            <w:proofErr w:type="gramEnd"/>
            <w:r>
              <w:rPr>
                <w:rFonts w:ascii="Arial" w:hAnsi="Arial" w:cs="Arial"/>
                <w:sz w:val="22"/>
                <w:szCs w:val="22"/>
                <w:lang w:val="ro-RO"/>
              </w:rPr>
              <w:t xml:space="preserve">  demisol,si/sau mansarda, utilizate ca locuinţă, in oricare dintre tipurile de cladiri prevazute la lit. A-D</w:t>
            </w:r>
          </w:p>
        </w:tc>
        <w:tc>
          <w:tcPr>
            <w:tcW w:w="2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75% din suma care s-ar aplica clădirii</w:t>
            </w:r>
          </w:p>
        </w:tc>
        <w:tc>
          <w:tcPr>
            <w:tcW w:w="180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75% din suma care s-ar aplica clădirii</w:t>
            </w:r>
          </w:p>
        </w:tc>
        <w:tc>
          <w:tcPr>
            <w:tcW w:w="252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75% din suma care s-ar aplica clădirii</w:t>
            </w:r>
          </w:p>
        </w:tc>
        <w:tc>
          <w:tcPr>
            <w:tcW w:w="2164"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75% din suma care s-ar aplica clădirii</w:t>
            </w:r>
          </w:p>
        </w:tc>
      </w:tr>
      <w:tr w:rsidR="004A1831" w:rsidTr="0023337A">
        <w:trPr>
          <w:trHeight w:val="765"/>
        </w:trPr>
        <w:tc>
          <w:tcPr>
            <w:tcW w:w="3782"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F.In cazul contribuabilului care detine la aceeasi adresa incaperi amplasate la subsol, la demisol si/ sau la mansardă, utilizate in alte scopuri decât cel de locuinţe</w:t>
            </w:r>
            <w:proofErr w:type="gramStart"/>
            <w:r>
              <w:rPr>
                <w:rFonts w:ascii="Arial" w:hAnsi="Arial" w:cs="Arial"/>
                <w:sz w:val="22"/>
                <w:szCs w:val="22"/>
                <w:lang w:val="fr-FR"/>
              </w:rPr>
              <w:t>,in</w:t>
            </w:r>
            <w:proofErr w:type="gramEnd"/>
            <w:r>
              <w:rPr>
                <w:rFonts w:ascii="Arial" w:hAnsi="Arial" w:cs="Arial"/>
                <w:sz w:val="22"/>
                <w:szCs w:val="22"/>
                <w:lang w:val="fr-FR"/>
              </w:rPr>
              <w:t xml:space="preserve"> oricare dintre tipurile de cladiri prevazute la lit.A-D</w:t>
            </w:r>
          </w:p>
        </w:tc>
        <w:tc>
          <w:tcPr>
            <w:tcW w:w="2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50% din suma care s-ar aplica clădirii</w:t>
            </w:r>
          </w:p>
        </w:tc>
        <w:tc>
          <w:tcPr>
            <w:tcW w:w="180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50% din suma care s-ar aplica clădirii</w:t>
            </w:r>
          </w:p>
        </w:tc>
        <w:tc>
          <w:tcPr>
            <w:tcW w:w="2521"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50% din suma care s-ar aplica clădirii</w:t>
            </w:r>
          </w:p>
        </w:tc>
        <w:tc>
          <w:tcPr>
            <w:tcW w:w="2164"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50% din suma care s-ar aplica clădirii</w:t>
            </w:r>
          </w:p>
        </w:tc>
      </w:tr>
    </w:tbl>
    <w:p w:rsidR="004A1831" w:rsidRDefault="004A1831" w:rsidP="004A1831">
      <w:pPr>
        <w:spacing w:before="280" w:after="280"/>
        <w:rPr>
          <w:rFonts w:ascii="Arial" w:hAnsi="Arial" w:cs="Arial"/>
          <w:sz w:val="22"/>
          <w:szCs w:val="22"/>
        </w:rPr>
      </w:pPr>
      <w:r>
        <w:rPr>
          <w:rFonts w:ascii="Arial" w:hAnsi="Arial" w:cs="Arial"/>
          <w:sz w:val="22"/>
          <w:szCs w:val="22"/>
        </w:rPr>
        <w:lastRenderedPageBreak/>
        <w:t xml:space="preserve">        </w:t>
      </w:r>
      <w:r>
        <w:rPr>
          <w:rFonts w:ascii="Arial" w:hAnsi="Arial" w:cs="Arial"/>
          <w:b/>
          <w:sz w:val="22"/>
          <w:szCs w:val="22"/>
          <w:lang w:val="fr-FR"/>
        </w:rPr>
        <w:t>Art.457 alin.</w:t>
      </w:r>
      <w:r>
        <w:rPr>
          <w:rFonts w:ascii="Arial" w:hAnsi="Arial" w:cs="Arial"/>
          <w:sz w:val="22"/>
          <w:szCs w:val="22"/>
        </w:rPr>
        <w:t xml:space="preserve"> (6) Valoarea impozabilă a clădirii se ajustează în funcţie de rangul localităţii şi zona în care este amplasată clădirea, prin înmulţirea valorii determinate conform alin (2</w:t>
      </w:r>
      <w:proofErr w:type="gramStart"/>
      <w:r>
        <w:rPr>
          <w:rFonts w:ascii="Arial" w:hAnsi="Arial" w:cs="Arial"/>
          <w:sz w:val="22"/>
          <w:szCs w:val="22"/>
        </w:rPr>
        <w:t>)-</w:t>
      </w:r>
      <w:proofErr w:type="gramEnd"/>
      <w:r>
        <w:rPr>
          <w:rFonts w:ascii="Arial" w:hAnsi="Arial" w:cs="Arial"/>
          <w:sz w:val="22"/>
          <w:szCs w:val="22"/>
        </w:rPr>
        <w:t xml:space="preserve"> (5) cu coeficientul de corecţie corespunzător,prevăzut în tabelul următor: </w:t>
      </w:r>
    </w:p>
    <w:tbl>
      <w:tblPr>
        <w:tblW w:w="0" w:type="auto"/>
        <w:tblInd w:w="-5" w:type="dxa"/>
        <w:tblLayout w:type="fixed"/>
        <w:tblLook w:val="0000"/>
      </w:tblPr>
      <w:tblGrid>
        <w:gridCol w:w="1882"/>
        <w:gridCol w:w="1882"/>
        <w:gridCol w:w="1882"/>
        <w:gridCol w:w="1882"/>
        <w:gridCol w:w="1882"/>
        <w:gridCol w:w="1883"/>
        <w:gridCol w:w="1893"/>
      </w:tblGrid>
      <w:tr w:rsidR="004A1831" w:rsidTr="0023337A">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Zona in cadrul localitatii</w:t>
            </w:r>
          </w:p>
        </w:tc>
        <w:tc>
          <w:tcPr>
            <w:tcW w:w="11304" w:type="dxa"/>
            <w:gridSpan w:val="6"/>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Rangul localitatii</w:t>
            </w:r>
          </w:p>
        </w:tc>
      </w:tr>
      <w:tr w:rsidR="004A1831" w:rsidTr="0023337A">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rPr>
                <w:rFonts w:ascii="Arial" w:hAnsi="Arial" w:cs="Arial"/>
                <w:sz w:val="22"/>
                <w:szCs w:val="22"/>
              </w:rPr>
            </w:pPr>
          </w:p>
        </w:tc>
        <w:tc>
          <w:tcPr>
            <w:tcW w:w="11304" w:type="dxa"/>
            <w:gridSpan w:val="6"/>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jc w:val="center"/>
              <w:rPr>
                <w:rFonts w:ascii="Arial" w:hAnsi="Arial" w:cs="Arial"/>
                <w:sz w:val="22"/>
                <w:szCs w:val="22"/>
              </w:rPr>
            </w:pPr>
          </w:p>
        </w:tc>
      </w:tr>
      <w:tr w:rsidR="004A1831" w:rsidTr="0023337A">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 </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I</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II</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III</w:t>
            </w:r>
          </w:p>
        </w:tc>
        <w:tc>
          <w:tcPr>
            <w:tcW w:w="188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IV</w:t>
            </w:r>
          </w:p>
        </w:tc>
        <w:tc>
          <w:tcPr>
            <w:tcW w:w="1893"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V</w:t>
            </w:r>
          </w:p>
        </w:tc>
      </w:tr>
      <w:tr w:rsidR="004A1831" w:rsidTr="0023337A">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A</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2,60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2,50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2,40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2,30</w:t>
            </w:r>
          </w:p>
        </w:tc>
        <w:tc>
          <w:tcPr>
            <w:tcW w:w="188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1,10</w:t>
            </w:r>
          </w:p>
        </w:tc>
        <w:tc>
          <w:tcPr>
            <w:tcW w:w="1893"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1,05</w:t>
            </w:r>
          </w:p>
        </w:tc>
      </w:tr>
      <w:tr w:rsidR="004A1831" w:rsidTr="0023337A">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B</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2,50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2,40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2,30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2,20</w:t>
            </w:r>
          </w:p>
        </w:tc>
        <w:tc>
          <w:tcPr>
            <w:tcW w:w="188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1,05</w:t>
            </w:r>
          </w:p>
        </w:tc>
        <w:tc>
          <w:tcPr>
            <w:tcW w:w="1893"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1,00</w:t>
            </w:r>
          </w:p>
        </w:tc>
      </w:tr>
      <w:tr w:rsidR="004A1831" w:rsidTr="0023337A">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C</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2,40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2,30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2,20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2,10</w:t>
            </w:r>
          </w:p>
        </w:tc>
        <w:tc>
          <w:tcPr>
            <w:tcW w:w="188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1,00</w:t>
            </w:r>
          </w:p>
        </w:tc>
        <w:tc>
          <w:tcPr>
            <w:tcW w:w="1893"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0,95</w:t>
            </w:r>
          </w:p>
        </w:tc>
      </w:tr>
      <w:tr w:rsidR="004A1831" w:rsidTr="0023337A">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D</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2.30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2,20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2,10</w:t>
            </w:r>
          </w:p>
        </w:tc>
        <w:tc>
          <w:tcPr>
            <w:tcW w:w="188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2,00</w:t>
            </w:r>
          </w:p>
        </w:tc>
        <w:tc>
          <w:tcPr>
            <w:tcW w:w="188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0,95</w:t>
            </w:r>
          </w:p>
        </w:tc>
        <w:tc>
          <w:tcPr>
            <w:tcW w:w="1893"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0,90</w:t>
            </w:r>
          </w:p>
        </w:tc>
      </w:tr>
    </w:tbl>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         Art.457 alin</w:t>
      </w:r>
      <w:proofErr w:type="gramStart"/>
      <w:r>
        <w:rPr>
          <w:rFonts w:ascii="Arial" w:hAnsi="Arial" w:cs="Arial"/>
          <w:b/>
          <w:sz w:val="22"/>
          <w:szCs w:val="22"/>
          <w:lang w:val="fr-FR"/>
        </w:rPr>
        <w:t>.(</w:t>
      </w:r>
      <w:proofErr w:type="gramEnd"/>
      <w:r>
        <w:rPr>
          <w:rFonts w:ascii="Arial" w:hAnsi="Arial" w:cs="Arial"/>
          <w:b/>
          <w:sz w:val="22"/>
          <w:szCs w:val="22"/>
          <w:lang w:val="fr-FR"/>
        </w:rPr>
        <w:t>3)</w:t>
      </w:r>
      <w:r>
        <w:rPr>
          <w:rFonts w:ascii="Arial" w:hAnsi="Arial" w:cs="Arial"/>
          <w:sz w:val="22"/>
          <w:szCs w:val="22"/>
          <w:lang w:val="ro-RO"/>
        </w:rPr>
        <w:t xml:space="preserve"> În cazul unei clădiri care are pereţii exteriori din materiale diferite ,pentru stabilirea valorii impozabile a clădirii se identifică în tabelul prevăzut  la</w:t>
      </w:r>
      <w:r>
        <w:rPr>
          <w:rFonts w:ascii="Arial" w:hAnsi="Arial" w:cs="Arial"/>
          <w:b/>
          <w:sz w:val="22"/>
          <w:szCs w:val="22"/>
          <w:lang w:val="fr-FR"/>
        </w:rPr>
        <w:t xml:space="preserve">  alin.(2)</w:t>
      </w:r>
      <w:r>
        <w:rPr>
          <w:rFonts w:ascii="Arial" w:hAnsi="Arial" w:cs="Arial"/>
          <w:sz w:val="22"/>
          <w:szCs w:val="22"/>
          <w:lang w:val="ro-RO"/>
        </w:rPr>
        <w:t xml:space="preserve"> valoarea impozabilă cea mai mare corespunzătoare materialului cu ponderea cea mai mare.</w:t>
      </w:r>
      <w:r>
        <w:rPr>
          <w:rFonts w:ascii="Arial" w:hAnsi="Arial" w:cs="Arial"/>
          <w:b/>
          <w:sz w:val="22"/>
          <w:szCs w:val="22"/>
          <w:lang w:val="fr-FR"/>
        </w:rPr>
        <w:t xml:space="preserve">         </w:t>
      </w:r>
    </w:p>
    <w:p w:rsidR="004A1831" w:rsidRDefault="004A1831" w:rsidP="004A1831">
      <w:pPr>
        <w:spacing w:before="280" w:after="280"/>
        <w:rPr>
          <w:rFonts w:ascii="Arial" w:hAnsi="Arial" w:cs="Arial"/>
          <w:sz w:val="22"/>
          <w:szCs w:val="22"/>
          <w:lang w:val="ro-RO"/>
        </w:rPr>
      </w:pPr>
      <w:r>
        <w:rPr>
          <w:rFonts w:ascii="Arial" w:hAnsi="Arial" w:cs="Arial"/>
          <w:b/>
          <w:sz w:val="22"/>
          <w:szCs w:val="22"/>
          <w:lang w:val="fr-FR"/>
        </w:rPr>
        <w:t xml:space="preserve">             Art.457 alin</w:t>
      </w:r>
      <w:proofErr w:type="gramStart"/>
      <w:r>
        <w:rPr>
          <w:rFonts w:ascii="Arial" w:hAnsi="Arial" w:cs="Arial"/>
          <w:b/>
          <w:sz w:val="22"/>
          <w:szCs w:val="22"/>
          <w:lang w:val="fr-FR"/>
        </w:rPr>
        <w:t>.(</w:t>
      </w:r>
      <w:proofErr w:type="gramEnd"/>
      <w:r>
        <w:rPr>
          <w:rFonts w:ascii="Arial" w:hAnsi="Arial" w:cs="Arial"/>
          <w:b/>
          <w:sz w:val="22"/>
          <w:szCs w:val="22"/>
          <w:lang w:val="fr-FR"/>
        </w:rPr>
        <w:t>4)</w:t>
      </w:r>
      <w:r>
        <w:rPr>
          <w:rFonts w:ascii="Arial" w:hAnsi="Arial" w:cs="Arial"/>
          <w:sz w:val="22"/>
          <w:szCs w:val="22"/>
          <w:lang w:val="ro-RO"/>
        </w:rPr>
        <w:t>-Suprafaţa construită desfăşurată a unei clădiri</w:t>
      </w:r>
      <w:r>
        <w:rPr>
          <w:rFonts w:ascii="Arial" w:hAnsi="Arial" w:cs="Arial"/>
          <w:b/>
          <w:sz w:val="22"/>
          <w:szCs w:val="22"/>
          <w:lang w:val="ro-RO"/>
        </w:rPr>
        <w:t xml:space="preserve"> </w:t>
      </w:r>
      <w:r>
        <w:rPr>
          <w:rFonts w:ascii="Arial" w:hAnsi="Arial" w:cs="Arial"/>
          <w:sz w:val="22"/>
          <w:szCs w:val="22"/>
          <w:lang w:val="ro-RO"/>
        </w:rPr>
        <w:t>se determină prin însumarea suprafeţelor secţiunilor tuturor nivelurilor clădirii, inclusiv ale balcoanelor, logiilor sau ale celor situate la subsol sau la mansarda,, exceptând suprafeţele podurilor neutilizate ca locuinţă ale scărilor şi teraselor neacoperite.</w:t>
      </w:r>
    </w:p>
    <w:p w:rsidR="004A1831" w:rsidRDefault="004A1831" w:rsidP="004A1831">
      <w:pPr>
        <w:spacing w:before="280" w:after="280"/>
        <w:rPr>
          <w:rFonts w:ascii="Arial" w:hAnsi="Arial" w:cs="Arial"/>
          <w:sz w:val="22"/>
          <w:szCs w:val="22"/>
        </w:rPr>
      </w:pPr>
      <w:r>
        <w:rPr>
          <w:rFonts w:ascii="Arial" w:hAnsi="Arial" w:cs="Arial"/>
          <w:sz w:val="22"/>
          <w:szCs w:val="22"/>
          <w:lang w:val="ro-RO"/>
        </w:rPr>
        <w:t xml:space="preserve">            </w:t>
      </w:r>
      <w:r>
        <w:rPr>
          <w:rFonts w:ascii="Arial" w:hAnsi="Arial" w:cs="Arial"/>
          <w:b/>
          <w:sz w:val="22"/>
          <w:szCs w:val="22"/>
          <w:lang w:val="fr-FR"/>
        </w:rPr>
        <w:t xml:space="preserve"> Art.457 alin</w:t>
      </w:r>
      <w:proofErr w:type="gramStart"/>
      <w:r>
        <w:rPr>
          <w:rFonts w:ascii="Arial" w:hAnsi="Arial" w:cs="Arial"/>
          <w:b/>
          <w:sz w:val="22"/>
          <w:szCs w:val="22"/>
          <w:lang w:val="fr-FR"/>
        </w:rPr>
        <w:t>.(</w:t>
      </w:r>
      <w:proofErr w:type="gramEnd"/>
      <w:r>
        <w:rPr>
          <w:rFonts w:ascii="Arial" w:hAnsi="Arial" w:cs="Arial"/>
          <w:b/>
          <w:sz w:val="22"/>
          <w:szCs w:val="22"/>
          <w:lang w:val="fr-FR"/>
        </w:rPr>
        <w:t>5)</w:t>
      </w:r>
      <w:r>
        <w:rPr>
          <w:rFonts w:ascii="Arial" w:hAnsi="Arial" w:cs="Arial"/>
          <w:sz w:val="22"/>
          <w:szCs w:val="22"/>
          <w:lang w:val="ro-RO"/>
        </w:rPr>
        <w:t>-Dacă dimensiunile exterioare ale unei clădiri nu pot fi efectiv măsurate pe conturul exterior,atunci suprafaţa construită desfăşurată a clădirii se determină prin înmulţirea suprafeţei utile clădirii cu un coeficient de transformare de 1,4 .</w:t>
      </w:r>
    </w:p>
    <w:p w:rsidR="004A1831" w:rsidRDefault="004A1831" w:rsidP="004A1831">
      <w:pPr>
        <w:spacing w:before="280" w:after="280"/>
        <w:rPr>
          <w:rFonts w:ascii="Arial" w:hAnsi="Arial" w:cs="Arial"/>
          <w:sz w:val="22"/>
          <w:szCs w:val="22"/>
        </w:rPr>
      </w:pPr>
      <w:r>
        <w:rPr>
          <w:rFonts w:ascii="Arial" w:hAnsi="Arial" w:cs="Arial"/>
          <w:sz w:val="22"/>
          <w:szCs w:val="22"/>
        </w:rPr>
        <w:t xml:space="preserve">             -Conform Legii nr.227/2015,-</w:t>
      </w:r>
      <w:r>
        <w:rPr>
          <w:rFonts w:ascii="Arial" w:hAnsi="Arial" w:cs="Arial"/>
          <w:b/>
          <w:sz w:val="22"/>
          <w:szCs w:val="22"/>
        </w:rPr>
        <w:t>art.457</w:t>
      </w:r>
      <w:r>
        <w:rPr>
          <w:rFonts w:ascii="Arial" w:hAnsi="Arial" w:cs="Arial"/>
          <w:sz w:val="22"/>
          <w:szCs w:val="22"/>
        </w:rPr>
        <w:t xml:space="preserve"> </w:t>
      </w:r>
      <w:r>
        <w:rPr>
          <w:rFonts w:ascii="Arial" w:hAnsi="Arial" w:cs="Arial"/>
          <w:b/>
          <w:sz w:val="22"/>
          <w:szCs w:val="22"/>
        </w:rPr>
        <w:t>alin</w:t>
      </w:r>
      <w:proofErr w:type="gramStart"/>
      <w:r>
        <w:rPr>
          <w:rFonts w:ascii="Arial" w:hAnsi="Arial" w:cs="Arial"/>
          <w:b/>
          <w:sz w:val="22"/>
          <w:szCs w:val="22"/>
        </w:rPr>
        <w:t>.(</w:t>
      </w:r>
      <w:proofErr w:type="gramEnd"/>
      <w:r>
        <w:rPr>
          <w:rFonts w:ascii="Arial" w:hAnsi="Arial" w:cs="Arial"/>
          <w:b/>
          <w:sz w:val="22"/>
          <w:szCs w:val="22"/>
        </w:rPr>
        <w:t>8)</w:t>
      </w:r>
      <w:r>
        <w:rPr>
          <w:rFonts w:ascii="Arial" w:hAnsi="Arial" w:cs="Arial"/>
          <w:sz w:val="22"/>
          <w:szCs w:val="22"/>
        </w:rPr>
        <w:t xml:space="preserve"> valoarea impozabilă a clădirii,determinată î</w:t>
      </w:r>
      <w:r>
        <w:rPr>
          <w:rFonts w:ascii="Arial" w:hAnsi="Arial" w:cs="Arial"/>
          <w:sz w:val="22"/>
          <w:szCs w:val="22"/>
          <w:lang w:val="ro-RO"/>
        </w:rPr>
        <w:t>n urma aplicării prevederilor alin.(1)-(7),se reduce în funcţie de anul terminării acesteia,după cum urmează</w:t>
      </w:r>
      <w:r>
        <w:rPr>
          <w:rFonts w:ascii="Arial" w:hAnsi="Arial" w:cs="Arial"/>
          <w:sz w:val="22"/>
          <w:szCs w:val="22"/>
        </w:rPr>
        <w:t>:</w:t>
      </w:r>
    </w:p>
    <w:p w:rsidR="004A1831" w:rsidRDefault="004A1831" w:rsidP="004A1831">
      <w:pPr>
        <w:spacing w:before="280" w:after="280"/>
        <w:rPr>
          <w:rFonts w:ascii="Arial" w:hAnsi="Arial" w:cs="Arial"/>
          <w:sz w:val="22"/>
          <w:szCs w:val="22"/>
          <w:lang w:val="fr-FR"/>
        </w:rPr>
      </w:pPr>
      <w:r>
        <w:rPr>
          <w:rFonts w:ascii="Arial" w:hAnsi="Arial" w:cs="Arial"/>
          <w:sz w:val="22"/>
          <w:szCs w:val="22"/>
        </w:rPr>
        <w:t xml:space="preserve">                    </w:t>
      </w:r>
      <w:r>
        <w:rPr>
          <w:rFonts w:ascii="Arial" w:hAnsi="Arial" w:cs="Arial"/>
          <w:sz w:val="22"/>
          <w:szCs w:val="22"/>
          <w:lang w:val="fr-FR"/>
        </w:rPr>
        <w:t>a)</w:t>
      </w:r>
      <w:r>
        <w:rPr>
          <w:rFonts w:ascii="Arial" w:hAnsi="Arial" w:cs="Arial"/>
          <w:sz w:val="22"/>
          <w:szCs w:val="22"/>
          <w:lang w:val="ro-RO"/>
        </w:rPr>
        <w:t>cu 50 %</w:t>
      </w:r>
      <w:proofErr w:type="gramStart"/>
      <w:r>
        <w:rPr>
          <w:rFonts w:ascii="Arial" w:hAnsi="Arial" w:cs="Arial"/>
          <w:sz w:val="22"/>
          <w:szCs w:val="22"/>
          <w:lang w:val="ro-RO"/>
        </w:rPr>
        <w:t>,pentru</w:t>
      </w:r>
      <w:proofErr w:type="gramEnd"/>
      <w:r>
        <w:rPr>
          <w:rFonts w:ascii="Arial" w:hAnsi="Arial" w:cs="Arial"/>
          <w:sz w:val="22"/>
          <w:szCs w:val="22"/>
          <w:lang w:val="ro-RO"/>
        </w:rPr>
        <w:t xml:space="preserve"> clădirea care are o vechime de peste 100 de ani la data de 1 ianuarie a anului fiscal de referinţă;</w:t>
      </w:r>
    </w:p>
    <w:p w:rsidR="004A1831" w:rsidRDefault="004A1831" w:rsidP="004A1831">
      <w:pPr>
        <w:spacing w:before="280" w:after="280"/>
        <w:rPr>
          <w:rFonts w:ascii="Arial" w:hAnsi="Arial" w:cs="Arial"/>
          <w:sz w:val="22"/>
          <w:szCs w:val="22"/>
          <w:lang w:val="ro-RO"/>
        </w:rPr>
      </w:pPr>
      <w:r>
        <w:rPr>
          <w:rFonts w:ascii="Arial" w:hAnsi="Arial" w:cs="Arial"/>
          <w:sz w:val="22"/>
          <w:szCs w:val="22"/>
          <w:lang w:val="fr-FR"/>
        </w:rPr>
        <w:t xml:space="preserve">                    </w:t>
      </w:r>
      <w:proofErr w:type="gramStart"/>
      <w:r>
        <w:rPr>
          <w:rFonts w:ascii="Arial" w:hAnsi="Arial" w:cs="Arial"/>
          <w:sz w:val="22"/>
          <w:szCs w:val="22"/>
          <w:lang w:val="fr-FR"/>
        </w:rPr>
        <w:t>b)cu</w:t>
      </w:r>
      <w:proofErr w:type="gramEnd"/>
      <w:r>
        <w:rPr>
          <w:rFonts w:ascii="Arial" w:hAnsi="Arial" w:cs="Arial"/>
          <w:sz w:val="22"/>
          <w:szCs w:val="22"/>
          <w:lang w:val="fr-FR"/>
        </w:rPr>
        <w:t xml:space="preserve"> 30%,pentru clădirea care are o vechime cuprinsă între 50 de ani şi 100 de ani inclusive,</w:t>
      </w:r>
      <w:r>
        <w:rPr>
          <w:rFonts w:ascii="Arial" w:hAnsi="Arial" w:cs="Arial"/>
          <w:sz w:val="22"/>
          <w:szCs w:val="22"/>
          <w:lang w:val="ro-RO"/>
        </w:rPr>
        <w:t>la data de 1 ianuarie a anului fiscal de referinţă;</w:t>
      </w:r>
    </w:p>
    <w:p w:rsidR="004A1831" w:rsidRDefault="004A1831" w:rsidP="004A1831">
      <w:pPr>
        <w:spacing w:before="280" w:after="280"/>
        <w:rPr>
          <w:rFonts w:ascii="Arial" w:hAnsi="Arial" w:cs="Arial"/>
          <w:sz w:val="22"/>
          <w:szCs w:val="22"/>
        </w:rPr>
      </w:pPr>
      <w:r>
        <w:rPr>
          <w:rFonts w:ascii="Arial" w:hAnsi="Arial" w:cs="Arial"/>
          <w:sz w:val="22"/>
          <w:szCs w:val="22"/>
          <w:lang w:val="ro-RO"/>
        </w:rPr>
        <w:t xml:space="preserve">                   </w:t>
      </w:r>
      <w:r>
        <w:rPr>
          <w:rFonts w:ascii="Arial" w:hAnsi="Arial" w:cs="Arial"/>
          <w:sz w:val="22"/>
          <w:szCs w:val="22"/>
          <w:lang w:val="fr-FR"/>
        </w:rPr>
        <w:t xml:space="preserve"> c)cu 10%</w:t>
      </w:r>
      <w:proofErr w:type="gramStart"/>
      <w:r>
        <w:rPr>
          <w:rFonts w:ascii="Arial" w:hAnsi="Arial" w:cs="Arial"/>
          <w:sz w:val="22"/>
          <w:szCs w:val="22"/>
          <w:lang w:val="fr-FR"/>
        </w:rPr>
        <w:t>,pentru</w:t>
      </w:r>
      <w:proofErr w:type="gramEnd"/>
      <w:r>
        <w:rPr>
          <w:rFonts w:ascii="Arial" w:hAnsi="Arial" w:cs="Arial"/>
          <w:sz w:val="22"/>
          <w:szCs w:val="22"/>
          <w:lang w:val="fr-FR"/>
        </w:rPr>
        <w:t xml:space="preserve"> clădirea care are o vechime cuprinsă între 30 de ani şi 50 de ani inclusive,</w:t>
      </w:r>
      <w:r>
        <w:rPr>
          <w:rFonts w:ascii="Arial" w:hAnsi="Arial" w:cs="Arial"/>
          <w:sz w:val="22"/>
          <w:szCs w:val="22"/>
          <w:lang w:val="ro-RO"/>
        </w:rPr>
        <w:t>la data de 1 ianuarie a anului fiscal de referinţă;</w:t>
      </w:r>
    </w:p>
    <w:p w:rsidR="004A1831" w:rsidRDefault="004A1831" w:rsidP="004A1831">
      <w:pPr>
        <w:spacing w:before="280" w:after="280"/>
        <w:rPr>
          <w:rFonts w:ascii="Arial" w:hAnsi="Arial" w:cs="Arial"/>
          <w:sz w:val="22"/>
          <w:szCs w:val="22"/>
        </w:rPr>
      </w:pPr>
    </w:p>
    <w:p w:rsidR="004A1831" w:rsidRDefault="004A1831" w:rsidP="004A1831">
      <w:pPr>
        <w:spacing w:before="280" w:after="280"/>
        <w:rPr>
          <w:rFonts w:ascii="Arial" w:hAnsi="Arial" w:cs="Arial"/>
          <w:b/>
          <w:bCs/>
          <w:sz w:val="22"/>
          <w:szCs w:val="22"/>
          <w:lang w:val="fr-FR"/>
        </w:rPr>
      </w:pPr>
      <w:r>
        <w:rPr>
          <w:rFonts w:ascii="Arial" w:hAnsi="Arial" w:cs="Arial"/>
          <w:b/>
          <w:sz w:val="22"/>
          <w:szCs w:val="22"/>
          <w:lang w:val="fr-FR"/>
        </w:rPr>
        <w:lastRenderedPageBreak/>
        <w:t xml:space="preserve">           Art.457 alin.(5)</w:t>
      </w:r>
      <w:r>
        <w:rPr>
          <w:rFonts w:ascii="Arial" w:hAnsi="Arial" w:cs="Arial"/>
          <w:sz w:val="22"/>
          <w:szCs w:val="22"/>
          <w:lang w:val="ro-RO"/>
        </w:rPr>
        <w:t>- În cazul clădirii la care au fost executate lucrări de renovare majoră,din punct de vedere fiscal,anul terminării se actualizează,astfel că acesta se consolidară ca fiind cel în care afost efectuată recepţia la terminarea lucrărillor.Renovarea majoră reprezintă acţiunea complexă care cuprinde obligatoriu lucrări de intervenţie la structura de rezistenţă a clădirii,pentru asigurarea cerinţei fundamentale de rezistenţă mecanică şi stabilitate prin acţiuni de reconstruire,consolidare,modernizare,modificare sau extindere,precum şi după caz,alte lucrări de intervenţie pentru menţinerea, pe întreaga durată de exploatae a clădirii,a celorlalte cerinţe fundamentale aplicabile construcţiilor,conform legii,vizând,în principal,creşterea performanţei energetice şi calităţii arhitectural-ambientale şi funcţionale a clădirii.Anul terminării se actualizează în condiţiile în care, la terminarea lucrărilor de renovare majoră,valoarea clădirii creşte cu cel puţin 50 %faţă de valoarea acesteia la data începerii executării lucrărilor.</w:t>
      </w:r>
    </w:p>
    <w:p w:rsidR="004A1831" w:rsidRDefault="004A1831" w:rsidP="004A1831">
      <w:pPr>
        <w:spacing w:before="280" w:after="280"/>
        <w:rPr>
          <w:rFonts w:ascii="Arial" w:hAnsi="Arial" w:cs="Arial"/>
          <w:b/>
          <w:sz w:val="22"/>
          <w:szCs w:val="22"/>
          <w:lang w:val="fr-FR"/>
        </w:rPr>
      </w:pPr>
      <w:r>
        <w:rPr>
          <w:rFonts w:ascii="Arial" w:hAnsi="Arial" w:cs="Arial"/>
          <w:b/>
          <w:bCs/>
          <w:sz w:val="22"/>
          <w:szCs w:val="22"/>
          <w:lang w:val="fr-FR"/>
        </w:rPr>
        <w:t>Calculul impozitului pe clădirile nerezidenţiale aflate în proprietatea persoanelor fizice</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          Art.458 alin</w:t>
      </w:r>
      <w:proofErr w:type="gramStart"/>
      <w:r>
        <w:rPr>
          <w:rFonts w:ascii="Arial" w:hAnsi="Arial" w:cs="Arial"/>
          <w:b/>
          <w:sz w:val="22"/>
          <w:szCs w:val="22"/>
          <w:lang w:val="fr-FR"/>
        </w:rPr>
        <w:t>.(</w:t>
      </w:r>
      <w:proofErr w:type="gramEnd"/>
      <w:r>
        <w:rPr>
          <w:rFonts w:ascii="Arial" w:hAnsi="Arial" w:cs="Arial"/>
          <w:b/>
          <w:sz w:val="22"/>
          <w:szCs w:val="22"/>
          <w:lang w:val="fr-FR"/>
        </w:rPr>
        <w:t>1)</w:t>
      </w:r>
      <w:r>
        <w:rPr>
          <w:rFonts w:ascii="Arial" w:hAnsi="Arial" w:cs="Arial"/>
          <w:sz w:val="22"/>
          <w:szCs w:val="22"/>
          <w:lang w:val="ro-RO"/>
        </w:rPr>
        <w:t xml:space="preserve">-Pentru clădirile nerezidenţiale aflate în proprietatea persoanelor fizice,impozitul pe clădiri se calculează prin aplicarea unei cote cuprinse între </w:t>
      </w:r>
      <w:r>
        <w:rPr>
          <w:rFonts w:ascii="Arial" w:hAnsi="Arial" w:cs="Arial"/>
          <w:sz w:val="22"/>
          <w:szCs w:val="22"/>
          <w:shd w:val="clear" w:color="auto" w:fill="FFFF00"/>
          <w:lang w:val="ro-RO"/>
        </w:rPr>
        <w:t>0,2-1,3</w:t>
      </w:r>
      <w:r>
        <w:rPr>
          <w:rFonts w:ascii="Arial" w:hAnsi="Arial" w:cs="Arial"/>
          <w:sz w:val="22"/>
          <w:szCs w:val="22"/>
          <w:lang w:val="ro-RO"/>
        </w:rPr>
        <w:t xml:space="preserve"> </w:t>
      </w:r>
      <w:r>
        <w:rPr>
          <w:rFonts w:ascii="Arial" w:hAnsi="Arial" w:cs="Arial"/>
          <w:sz w:val="22"/>
          <w:szCs w:val="22"/>
          <w:lang w:val="fr-FR"/>
        </w:rPr>
        <w:t xml:space="preserve">% asupra valorii care poate fi </w:t>
      </w:r>
      <w:r>
        <w:rPr>
          <w:rFonts w:ascii="Arial" w:hAnsi="Arial" w:cs="Arial"/>
          <w:sz w:val="22"/>
          <w:szCs w:val="22"/>
          <w:lang w:val="ro-RO"/>
        </w:rPr>
        <w:t>:</w:t>
      </w:r>
    </w:p>
    <w:p w:rsidR="004A1831" w:rsidRDefault="004A1831" w:rsidP="004A1831">
      <w:pPr>
        <w:spacing w:before="280" w:after="280"/>
        <w:rPr>
          <w:rFonts w:ascii="Arial" w:hAnsi="Arial" w:cs="Arial"/>
          <w:sz w:val="22"/>
          <w:szCs w:val="22"/>
          <w:lang w:val="fr-FR"/>
        </w:rPr>
      </w:pPr>
      <w:r>
        <w:rPr>
          <w:rFonts w:ascii="Arial" w:hAnsi="Arial" w:cs="Arial"/>
          <w:b/>
          <w:sz w:val="22"/>
          <w:szCs w:val="22"/>
          <w:lang w:val="fr-FR"/>
        </w:rPr>
        <w:t xml:space="preserve">                 a)-</w:t>
      </w:r>
      <w:r>
        <w:rPr>
          <w:rFonts w:ascii="Arial" w:hAnsi="Arial" w:cs="Arial"/>
          <w:sz w:val="22"/>
          <w:szCs w:val="22"/>
          <w:lang w:val="fr-FR"/>
        </w:rPr>
        <w:t xml:space="preserve">valoarea rezultată dintr-un raport de evaluare întocmit de un evaluator autorizat în ultimii 5 ani anteriori anului de referinţă </w:t>
      </w:r>
      <w:r>
        <w:rPr>
          <w:rFonts w:ascii="Arial" w:hAnsi="Arial" w:cs="Arial"/>
          <w:sz w:val="22"/>
          <w:szCs w:val="22"/>
          <w:lang w:val="ro-RO"/>
        </w:rPr>
        <w:t>;</w:t>
      </w:r>
    </w:p>
    <w:p w:rsidR="004A1831" w:rsidRDefault="004A1831" w:rsidP="004A1831">
      <w:pPr>
        <w:spacing w:before="280" w:after="280"/>
        <w:rPr>
          <w:rFonts w:ascii="Arial" w:hAnsi="Arial" w:cs="Arial"/>
          <w:b/>
          <w:sz w:val="22"/>
          <w:szCs w:val="22"/>
          <w:lang w:val="fr-FR"/>
        </w:rPr>
      </w:pPr>
      <w:r>
        <w:rPr>
          <w:rFonts w:ascii="Arial" w:hAnsi="Arial" w:cs="Arial"/>
          <w:sz w:val="22"/>
          <w:szCs w:val="22"/>
          <w:lang w:val="fr-FR"/>
        </w:rPr>
        <w:t xml:space="preserve">                 </w:t>
      </w:r>
      <w:r>
        <w:rPr>
          <w:rFonts w:ascii="Arial" w:hAnsi="Arial" w:cs="Arial"/>
          <w:b/>
          <w:sz w:val="22"/>
          <w:szCs w:val="22"/>
          <w:lang w:val="fr-FR"/>
        </w:rPr>
        <w:t>b)-</w:t>
      </w:r>
      <w:r>
        <w:rPr>
          <w:rFonts w:ascii="Arial" w:hAnsi="Arial" w:cs="Arial"/>
          <w:sz w:val="22"/>
          <w:szCs w:val="22"/>
          <w:lang w:val="fr-FR"/>
        </w:rPr>
        <w:t>valoarea finală a lucrărilor de construcţii</w:t>
      </w:r>
      <w:proofErr w:type="gramStart"/>
      <w:r>
        <w:rPr>
          <w:rFonts w:ascii="Arial" w:hAnsi="Arial" w:cs="Arial"/>
          <w:sz w:val="22"/>
          <w:szCs w:val="22"/>
          <w:lang w:val="fr-FR"/>
        </w:rPr>
        <w:t>,în</w:t>
      </w:r>
      <w:proofErr w:type="gramEnd"/>
      <w:r>
        <w:rPr>
          <w:rFonts w:ascii="Arial" w:hAnsi="Arial" w:cs="Arial"/>
          <w:sz w:val="22"/>
          <w:szCs w:val="22"/>
          <w:lang w:val="fr-FR"/>
        </w:rPr>
        <w:t xml:space="preserve"> cazul clădirilor noi,construite în ultimii 5 ani anteriori anului de referinţă </w:t>
      </w:r>
      <w:r>
        <w:rPr>
          <w:rFonts w:ascii="Arial" w:hAnsi="Arial" w:cs="Arial"/>
          <w:sz w:val="22"/>
          <w:szCs w:val="22"/>
          <w:lang w:val="ro-RO"/>
        </w:rPr>
        <w:t>;</w:t>
      </w:r>
    </w:p>
    <w:p w:rsidR="004A1831" w:rsidRDefault="004A1831" w:rsidP="004A1831">
      <w:pPr>
        <w:spacing w:before="280" w:after="280"/>
        <w:rPr>
          <w:rFonts w:ascii="Arial" w:hAnsi="Arial" w:cs="Arial"/>
          <w:sz w:val="22"/>
          <w:szCs w:val="22"/>
          <w:lang w:val="fr-FR"/>
        </w:rPr>
      </w:pPr>
      <w:r>
        <w:rPr>
          <w:rFonts w:ascii="Arial" w:hAnsi="Arial" w:cs="Arial"/>
          <w:b/>
          <w:sz w:val="22"/>
          <w:szCs w:val="22"/>
          <w:lang w:val="fr-FR"/>
        </w:rPr>
        <w:t xml:space="preserve">                 c)-</w:t>
      </w:r>
      <w:r>
        <w:rPr>
          <w:rFonts w:ascii="Arial" w:hAnsi="Arial" w:cs="Arial"/>
          <w:sz w:val="22"/>
          <w:szCs w:val="22"/>
          <w:lang w:val="fr-FR"/>
        </w:rPr>
        <w:t>valoarea clădirilor care rezultă din actul prin care se transferă dreptul de proprietate</w:t>
      </w:r>
      <w:proofErr w:type="gramStart"/>
      <w:r>
        <w:rPr>
          <w:rFonts w:ascii="Arial" w:hAnsi="Arial" w:cs="Arial"/>
          <w:sz w:val="22"/>
          <w:szCs w:val="22"/>
          <w:lang w:val="fr-FR"/>
        </w:rPr>
        <w:t>,în</w:t>
      </w:r>
      <w:proofErr w:type="gramEnd"/>
      <w:r>
        <w:rPr>
          <w:rFonts w:ascii="Arial" w:hAnsi="Arial" w:cs="Arial"/>
          <w:sz w:val="22"/>
          <w:szCs w:val="22"/>
          <w:lang w:val="fr-FR"/>
        </w:rPr>
        <w:t xml:space="preserve"> cazul clădirilor dobândite în ultimii 5 ani anteriori anului de referinţă.</w:t>
      </w:r>
    </w:p>
    <w:p w:rsidR="004A1831" w:rsidRDefault="004A1831" w:rsidP="004A1831">
      <w:pPr>
        <w:spacing w:before="280" w:after="280"/>
        <w:rPr>
          <w:rFonts w:ascii="Arial" w:hAnsi="Arial" w:cs="Arial"/>
          <w:b/>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Art.458 alin</w:t>
      </w:r>
      <w:proofErr w:type="gramStart"/>
      <w:r>
        <w:rPr>
          <w:rFonts w:ascii="Arial" w:hAnsi="Arial" w:cs="Arial"/>
          <w:b/>
          <w:sz w:val="22"/>
          <w:szCs w:val="22"/>
          <w:lang w:val="fr-FR"/>
        </w:rPr>
        <w:t>.(</w:t>
      </w:r>
      <w:proofErr w:type="gramEnd"/>
      <w:r>
        <w:rPr>
          <w:rFonts w:ascii="Arial" w:hAnsi="Arial" w:cs="Arial"/>
          <w:b/>
          <w:sz w:val="22"/>
          <w:szCs w:val="22"/>
          <w:lang w:val="fr-FR"/>
        </w:rPr>
        <w:t>2)</w:t>
      </w:r>
      <w:r>
        <w:rPr>
          <w:rFonts w:ascii="Arial" w:hAnsi="Arial" w:cs="Arial"/>
          <w:sz w:val="22"/>
          <w:szCs w:val="22"/>
          <w:lang w:val="ro-RO"/>
        </w:rPr>
        <w:t>-Cota impozitului pe clădiri se stabileşte prin hotărârea a consiliului local.</w:t>
      </w:r>
      <w:r>
        <w:rPr>
          <w:rFonts w:ascii="Arial" w:hAnsi="Arial" w:cs="Arial"/>
          <w:b/>
          <w:sz w:val="22"/>
          <w:szCs w:val="22"/>
          <w:lang w:val="fr-FR"/>
        </w:rPr>
        <w:t xml:space="preserve"> </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                                                                                                                                             </w:t>
      </w:r>
      <w:proofErr w:type="gramStart"/>
      <w:r>
        <w:rPr>
          <w:b/>
          <w:bCs/>
          <w:shd w:val="clear" w:color="auto" w:fill="FFFF00"/>
        </w:rPr>
        <w:t>se</w:t>
      </w:r>
      <w:proofErr w:type="gramEnd"/>
      <w:r>
        <w:rPr>
          <w:b/>
          <w:bCs/>
          <w:shd w:val="clear" w:color="auto" w:fill="FFFF00"/>
        </w:rPr>
        <w:t xml:space="preserve"> stabileşte</w:t>
      </w:r>
      <w:r>
        <w:rPr>
          <w:shd w:val="clear" w:color="auto" w:fill="FFFF00"/>
        </w:rPr>
        <w:t xml:space="preserve"> </w:t>
      </w:r>
      <w:r>
        <w:rPr>
          <w:b/>
          <w:bCs/>
          <w:shd w:val="clear" w:color="auto" w:fill="FFFF00"/>
        </w:rPr>
        <w:t xml:space="preserve">la valoarea de </w:t>
      </w:r>
      <w:r>
        <w:rPr>
          <w:b/>
          <w:bCs/>
        </w:rPr>
        <w:t>1%</w:t>
      </w:r>
    </w:p>
    <w:p w:rsidR="004A1831" w:rsidRDefault="004A1831" w:rsidP="004A1831">
      <w:pPr>
        <w:spacing w:before="280" w:after="280"/>
        <w:rPr>
          <w:rFonts w:ascii="Arial" w:hAnsi="Arial" w:cs="Arial"/>
          <w:sz w:val="22"/>
          <w:szCs w:val="22"/>
          <w:lang w:val="fr-FR"/>
        </w:rPr>
      </w:pPr>
      <w:r>
        <w:rPr>
          <w:rFonts w:ascii="Arial" w:hAnsi="Arial" w:cs="Arial"/>
          <w:b/>
          <w:sz w:val="22"/>
          <w:szCs w:val="22"/>
          <w:lang w:val="fr-FR"/>
        </w:rPr>
        <w:t xml:space="preserve">          Art.458 alin</w:t>
      </w:r>
      <w:proofErr w:type="gramStart"/>
      <w:r>
        <w:rPr>
          <w:rFonts w:ascii="Arial" w:hAnsi="Arial" w:cs="Arial"/>
          <w:b/>
          <w:sz w:val="22"/>
          <w:szCs w:val="22"/>
          <w:lang w:val="fr-FR"/>
        </w:rPr>
        <w:t>.(</w:t>
      </w:r>
      <w:proofErr w:type="gramEnd"/>
      <w:r>
        <w:rPr>
          <w:rFonts w:ascii="Arial" w:hAnsi="Arial" w:cs="Arial"/>
          <w:b/>
          <w:sz w:val="22"/>
          <w:szCs w:val="22"/>
          <w:lang w:val="fr-FR"/>
        </w:rPr>
        <w:t>3)</w:t>
      </w:r>
      <w:r>
        <w:rPr>
          <w:rFonts w:ascii="Arial" w:hAnsi="Arial" w:cs="Arial"/>
          <w:sz w:val="22"/>
          <w:szCs w:val="22"/>
          <w:lang w:val="ro-RO"/>
        </w:rPr>
        <w:t xml:space="preserve">-Pentru clădirile nerezidenţiale aflate în proprietatea persoanelor fizice, utilizate pentru activităţi din domeniul  agricol , impozitul pe clădiri se calculează prin aplicarea unei cote de </w:t>
      </w:r>
      <w:r>
        <w:rPr>
          <w:rFonts w:ascii="Arial" w:hAnsi="Arial" w:cs="Arial"/>
          <w:sz w:val="22"/>
          <w:szCs w:val="22"/>
          <w:shd w:val="clear" w:color="auto" w:fill="FFFF00"/>
          <w:lang w:val="ro-RO"/>
        </w:rPr>
        <w:t xml:space="preserve">0,4 </w:t>
      </w:r>
      <w:r>
        <w:rPr>
          <w:rFonts w:ascii="Arial" w:hAnsi="Arial" w:cs="Arial"/>
          <w:sz w:val="22"/>
          <w:szCs w:val="22"/>
          <w:shd w:val="clear" w:color="auto" w:fill="FFFF00"/>
          <w:lang w:val="fr-FR"/>
        </w:rPr>
        <w:t>%</w:t>
      </w:r>
      <w:r>
        <w:rPr>
          <w:rFonts w:ascii="Arial" w:hAnsi="Arial" w:cs="Arial"/>
          <w:sz w:val="22"/>
          <w:szCs w:val="22"/>
          <w:lang w:val="fr-FR"/>
        </w:rPr>
        <w:t xml:space="preserve"> asupra valorii impozabile a clădirii.</w:t>
      </w:r>
    </w:p>
    <w:p w:rsidR="004A1831" w:rsidRDefault="004A1831" w:rsidP="004A1831">
      <w:pPr>
        <w:spacing w:before="280" w:after="280"/>
        <w:rPr>
          <w:rFonts w:ascii="Arial" w:hAnsi="Arial" w:cs="Arial"/>
          <w:b/>
          <w:bCs/>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Art.458 alin</w:t>
      </w:r>
      <w:proofErr w:type="gramStart"/>
      <w:r>
        <w:rPr>
          <w:rFonts w:ascii="Arial" w:hAnsi="Arial" w:cs="Arial"/>
          <w:b/>
          <w:sz w:val="22"/>
          <w:szCs w:val="22"/>
          <w:lang w:val="fr-FR"/>
        </w:rPr>
        <w:t>.(</w:t>
      </w:r>
      <w:proofErr w:type="gramEnd"/>
      <w:r>
        <w:rPr>
          <w:rFonts w:ascii="Arial" w:hAnsi="Arial" w:cs="Arial"/>
          <w:b/>
          <w:sz w:val="22"/>
          <w:szCs w:val="22"/>
          <w:lang w:val="fr-FR"/>
        </w:rPr>
        <w:t>4)</w:t>
      </w:r>
      <w:r>
        <w:rPr>
          <w:rFonts w:ascii="Arial" w:hAnsi="Arial" w:cs="Arial"/>
          <w:sz w:val="22"/>
          <w:szCs w:val="22"/>
          <w:lang w:val="ro-RO"/>
        </w:rPr>
        <w:t xml:space="preserve">- În cazul în care valoarea clădirii nu poate fi calculată conform prevederilor </w:t>
      </w:r>
      <w:r>
        <w:rPr>
          <w:rFonts w:ascii="Arial" w:hAnsi="Arial" w:cs="Arial"/>
          <w:b/>
          <w:sz w:val="22"/>
          <w:szCs w:val="22"/>
          <w:lang w:val="ro-RO"/>
        </w:rPr>
        <w:t>alin.1,</w:t>
      </w:r>
      <w:r>
        <w:rPr>
          <w:rFonts w:ascii="Arial" w:hAnsi="Arial" w:cs="Arial"/>
          <w:sz w:val="22"/>
          <w:szCs w:val="22"/>
          <w:lang w:val="ro-RO"/>
        </w:rPr>
        <w:t xml:space="preserve">impozitul se calculează prin aplicarea cotei de </w:t>
      </w:r>
      <w:r>
        <w:rPr>
          <w:rFonts w:ascii="Arial" w:hAnsi="Arial" w:cs="Arial"/>
          <w:b/>
          <w:sz w:val="22"/>
          <w:szCs w:val="22"/>
          <w:shd w:val="clear" w:color="auto" w:fill="FFFF00"/>
          <w:lang w:val="ro-RO"/>
        </w:rPr>
        <w:t xml:space="preserve">2 </w:t>
      </w:r>
      <w:r>
        <w:rPr>
          <w:rFonts w:ascii="Arial" w:hAnsi="Arial" w:cs="Arial"/>
          <w:b/>
          <w:sz w:val="22"/>
          <w:szCs w:val="22"/>
          <w:shd w:val="clear" w:color="auto" w:fill="FFFF00"/>
          <w:lang w:val="fr-FR"/>
        </w:rPr>
        <w:t>%</w:t>
      </w:r>
      <w:r>
        <w:rPr>
          <w:rFonts w:ascii="Arial" w:hAnsi="Arial" w:cs="Arial"/>
          <w:sz w:val="22"/>
          <w:szCs w:val="22"/>
          <w:lang w:val="fr-FR"/>
        </w:rPr>
        <w:t xml:space="preserve"> asupra valorii impozabile determinate conform </w:t>
      </w:r>
      <w:r>
        <w:rPr>
          <w:rFonts w:ascii="Arial" w:hAnsi="Arial" w:cs="Arial"/>
          <w:b/>
          <w:sz w:val="22"/>
          <w:szCs w:val="22"/>
          <w:lang w:val="fr-FR"/>
        </w:rPr>
        <w:t>art.457.</w:t>
      </w:r>
    </w:p>
    <w:p w:rsidR="004A1831" w:rsidRDefault="004A1831" w:rsidP="004A1831">
      <w:pPr>
        <w:spacing w:before="280" w:after="280"/>
        <w:rPr>
          <w:rFonts w:ascii="Arial" w:hAnsi="Arial" w:cs="Arial"/>
          <w:b/>
          <w:bCs/>
          <w:sz w:val="22"/>
          <w:szCs w:val="22"/>
          <w:lang w:val="fr-FR"/>
        </w:rPr>
      </w:pPr>
      <w:r>
        <w:rPr>
          <w:rFonts w:ascii="Arial" w:hAnsi="Arial" w:cs="Arial"/>
          <w:b/>
          <w:bCs/>
          <w:sz w:val="22"/>
          <w:szCs w:val="22"/>
          <w:lang w:val="fr-FR"/>
        </w:rPr>
        <w:t xml:space="preserve"> Calculul impozitului pe clădirile cu destinaţie mixtă aflate în proprietatea persoanelor fizice</w:t>
      </w:r>
    </w:p>
    <w:p w:rsidR="004A1831" w:rsidRDefault="004A1831" w:rsidP="004A1831">
      <w:pPr>
        <w:spacing w:before="280" w:after="280"/>
        <w:rPr>
          <w:rFonts w:ascii="Arial" w:hAnsi="Arial" w:cs="Arial"/>
          <w:sz w:val="22"/>
          <w:szCs w:val="22"/>
          <w:lang w:val="ro-RO"/>
        </w:rPr>
      </w:pPr>
      <w:r>
        <w:rPr>
          <w:rFonts w:ascii="Arial" w:hAnsi="Arial" w:cs="Arial"/>
          <w:b/>
          <w:bCs/>
          <w:sz w:val="22"/>
          <w:szCs w:val="22"/>
          <w:lang w:val="fr-FR"/>
        </w:rPr>
        <w:lastRenderedPageBreak/>
        <w:t xml:space="preserve">         </w:t>
      </w:r>
      <w:r>
        <w:rPr>
          <w:rFonts w:ascii="Arial" w:hAnsi="Arial" w:cs="Arial"/>
          <w:b/>
          <w:sz w:val="22"/>
          <w:szCs w:val="22"/>
          <w:lang w:val="fr-FR"/>
        </w:rPr>
        <w:t xml:space="preserve"> Art.459 alin</w:t>
      </w:r>
      <w:proofErr w:type="gramStart"/>
      <w:r>
        <w:rPr>
          <w:rFonts w:ascii="Arial" w:hAnsi="Arial" w:cs="Arial"/>
          <w:b/>
          <w:sz w:val="22"/>
          <w:szCs w:val="22"/>
          <w:lang w:val="fr-FR"/>
        </w:rPr>
        <w:t>.(</w:t>
      </w:r>
      <w:proofErr w:type="gramEnd"/>
      <w:r>
        <w:rPr>
          <w:rFonts w:ascii="Arial" w:hAnsi="Arial" w:cs="Arial"/>
          <w:b/>
          <w:sz w:val="22"/>
          <w:szCs w:val="22"/>
          <w:lang w:val="fr-FR"/>
        </w:rPr>
        <w:t>1)</w:t>
      </w:r>
      <w:r>
        <w:rPr>
          <w:rFonts w:ascii="Arial" w:hAnsi="Arial" w:cs="Arial"/>
          <w:sz w:val="22"/>
          <w:szCs w:val="22"/>
          <w:lang w:val="ro-RO"/>
        </w:rPr>
        <w:t xml:space="preserve">- În cazul clădirilor cu destinaţie mixtă aflate în proprietatea persoanelor fizice,impozitul se calculează prin însumarea impozitului calculat pentru suprafaţa folosită în scop rezidenţial conform </w:t>
      </w:r>
      <w:r>
        <w:rPr>
          <w:rFonts w:ascii="Arial" w:hAnsi="Arial" w:cs="Arial"/>
          <w:b/>
          <w:sz w:val="22"/>
          <w:szCs w:val="22"/>
          <w:lang w:val="ro-RO"/>
        </w:rPr>
        <w:t xml:space="preserve">art.457 </w:t>
      </w:r>
      <w:r>
        <w:rPr>
          <w:rFonts w:ascii="Arial" w:hAnsi="Arial" w:cs="Arial"/>
          <w:sz w:val="22"/>
          <w:szCs w:val="22"/>
          <w:lang w:val="ro-RO"/>
        </w:rPr>
        <w:t xml:space="preserve">cu impozitul determinat pentru suprafaţa folosită în scop nerezidenţial, conform </w:t>
      </w:r>
      <w:r>
        <w:rPr>
          <w:rFonts w:ascii="Arial" w:hAnsi="Arial" w:cs="Arial"/>
          <w:b/>
          <w:sz w:val="22"/>
          <w:szCs w:val="22"/>
          <w:lang w:val="ro-RO"/>
        </w:rPr>
        <w:t>Art.458</w:t>
      </w:r>
      <w:r>
        <w:rPr>
          <w:rFonts w:ascii="Arial" w:hAnsi="Arial" w:cs="Arial"/>
          <w:sz w:val="22"/>
          <w:szCs w:val="22"/>
          <w:lang w:val="ro-RO"/>
        </w:rPr>
        <w:t>.</w:t>
      </w:r>
    </w:p>
    <w:p w:rsidR="004A1831" w:rsidRDefault="004A1831" w:rsidP="004A1831">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fr-FR"/>
        </w:rPr>
        <w:t xml:space="preserve"> Art.459 alin</w:t>
      </w:r>
      <w:proofErr w:type="gramStart"/>
      <w:r>
        <w:rPr>
          <w:rFonts w:ascii="Arial" w:hAnsi="Arial" w:cs="Arial"/>
          <w:b/>
          <w:sz w:val="22"/>
          <w:szCs w:val="22"/>
          <w:lang w:val="fr-FR"/>
        </w:rPr>
        <w:t>.(</w:t>
      </w:r>
      <w:proofErr w:type="gramEnd"/>
      <w:r>
        <w:rPr>
          <w:rFonts w:ascii="Arial" w:hAnsi="Arial" w:cs="Arial"/>
          <w:b/>
          <w:sz w:val="22"/>
          <w:szCs w:val="22"/>
          <w:lang w:val="fr-FR"/>
        </w:rPr>
        <w:t>2)</w:t>
      </w:r>
      <w:r>
        <w:rPr>
          <w:rFonts w:ascii="Arial" w:hAnsi="Arial" w:cs="Arial"/>
          <w:sz w:val="22"/>
          <w:szCs w:val="22"/>
          <w:lang w:val="ro-RO"/>
        </w:rPr>
        <w:t xml:space="preserve">- În cazul în care la adresa clădirii este înregistrat un domiciliu fiscal la care nu se desfăşoară nici o activitate economică,impozitul se calculează conform </w:t>
      </w:r>
      <w:r>
        <w:rPr>
          <w:rFonts w:ascii="Arial" w:hAnsi="Arial" w:cs="Arial"/>
          <w:b/>
          <w:sz w:val="22"/>
          <w:szCs w:val="22"/>
          <w:lang w:val="ro-RO"/>
        </w:rPr>
        <w:t>art.457</w:t>
      </w:r>
      <w:r>
        <w:rPr>
          <w:rFonts w:ascii="Arial" w:hAnsi="Arial" w:cs="Arial"/>
          <w:sz w:val="22"/>
          <w:szCs w:val="22"/>
          <w:lang w:val="ro-RO"/>
        </w:rPr>
        <w:t>.</w:t>
      </w:r>
    </w:p>
    <w:p w:rsidR="004A1831" w:rsidRDefault="004A1831" w:rsidP="004A1831">
      <w:pPr>
        <w:spacing w:before="280" w:after="280"/>
        <w:rPr>
          <w:rFonts w:ascii="Arial" w:hAnsi="Arial" w:cs="Arial"/>
          <w:b/>
          <w:sz w:val="22"/>
          <w:szCs w:val="22"/>
          <w:lang w:val="fr-FR"/>
        </w:rPr>
      </w:pPr>
      <w:r>
        <w:rPr>
          <w:rFonts w:ascii="Arial" w:hAnsi="Arial" w:cs="Arial"/>
          <w:sz w:val="22"/>
          <w:szCs w:val="22"/>
          <w:lang w:val="ro-RO"/>
        </w:rPr>
        <w:t xml:space="preserve">        </w:t>
      </w:r>
      <w:r>
        <w:rPr>
          <w:rFonts w:ascii="Arial" w:hAnsi="Arial" w:cs="Arial"/>
          <w:b/>
          <w:sz w:val="22"/>
          <w:szCs w:val="22"/>
          <w:lang w:val="fr-FR"/>
        </w:rPr>
        <w:t xml:space="preserve"> Art.459 alin</w:t>
      </w:r>
      <w:proofErr w:type="gramStart"/>
      <w:r>
        <w:rPr>
          <w:rFonts w:ascii="Arial" w:hAnsi="Arial" w:cs="Arial"/>
          <w:b/>
          <w:sz w:val="22"/>
          <w:szCs w:val="22"/>
          <w:lang w:val="fr-FR"/>
        </w:rPr>
        <w:t>.(</w:t>
      </w:r>
      <w:proofErr w:type="gramEnd"/>
      <w:r>
        <w:rPr>
          <w:rFonts w:ascii="Arial" w:hAnsi="Arial" w:cs="Arial"/>
          <w:b/>
          <w:sz w:val="22"/>
          <w:szCs w:val="22"/>
          <w:lang w:val="fr-FR"/>
        </w:rPr>
        <w:t>3)</w:t>
      </w:r>
      <w:r>
        <w:rPr>
          <w:rFonts w:ascii="Arial" w:hAnsi="Arial" w:cs="Arial"/>
          <w:sz w:val="22"/>
          <w:szCs w:val="22"/>
          <w:lang w:val="ro-RO"/>
        </w:rPr>
        <w:t>-Dacă suprafeţele folosite în scop rezidenţial şi cele folosite în scop rezidenţial şi cele folosite în scop nerezidenţial nu pot fi evidenţiate distinct,se aplică următoarele reguli :</w:t>
      </w:r>
    </w:p>
    <w:p w:rsidR="004A1831" w:rsidRDefault="004A1831" w:rsidP="004A1831">
      <w:pPr>
        <w:spacing w:before="280" w:after="280"/>
        <w:rPr>
          <w:rFonts w:ascii="Arial" w:hAnsi="Arial" w:cs="Arial"/>
          <w:sz w:val="22"/>
          <w:szCs w:val="22"/>
          <w:lang w:val="fr-FR"/>
        </w:rPr>
      </w:pPr>
      <w:r>
        <w:rPr>
          <w:rFonts w:ascii="Arial" w:hAnsi="Arial" w:cs="Arial"/>
          <w:b/>
          <w:sz w:val="22"/>
          <w:szCs w:val="22"/>
          <w:lang w:val="fr-FR"/>
        </w:rPr>
        <w:t xml:space="preserve">                a)-</w:t>
      </w:r>
      <w:r>
        <w:rPr>
          <w:rFonts w:ascii="Arial" w:hAnsi="Arial" w:cs="Arial"/>
          <w:sz w:val="22"/>
          <w:szCs w:val="22"/>
          <w:lang w:val="fr-FR"/>
        </w:rPr>
        <w:t xml:space="preserve">în cazul în care la adresa clădirii este înregistrat un domiciliu fiscal la care nu se desfăşoară  nici o activitate economică, impozitul se calculează conform </w:t>
      </w:r>
      <w:r>
        <w:rPr>
          <w:rFonts w:ascii="Arial" w:hAnsi="Arial" w:cs="Arial"/>
          <w:b/>
          <w:sz w:val="22"/>
          <w:szCs w:val="22"/>
          <w:lang w:val="fr-FR"/>
        </w:rPr>
        <w:t>art.457</w:t>
      </w:r>
      <w:r>
        <w:rPr>
          <w:rFonts w:ascii="Arial" w:hAnsi="Arial" w:cs="Arial"/>
          <w:b/>
          <w:sz w:val="22"/>
          <w:szCs w:val="22"/>
          <w:lang w:val="ro-RO"/>
        </w:rPr>
        <w:t xml:space="preserve"> ;</w:t>
      </w:r>
      <w:r>
        <w:rPr>
          <w:rFonts w:ascii="Arial" w:hAnsi="Arial" w:cs="Arial"/>
          <w:sz w:val="22"/>
          <w:szCs w:val="22"/>
          <w:lang w:val="ro-RO"/>
        </w:rPr>
        <w:t xml:space="preserve"> </w:t>
      </w:r>
    </w:p>
    <w:p w:rsidR="004A1831" w:rsidRDefault="004A1831" w:rsidP="004A1831">
      <w:pPr>
        <w:spacing w:before="280" w:after="280"/>
        <w:rPr>
          <w:rFonts w:ascii="Arial" w:hAnsi="Arial" w:cs="Arial"/>
          <w:sz w:val="22"/>
          <w:szCs w:val="22"/>
          <w:lang w:val="ro-RO"/>
        </w:rPr>
      </w:pPr>
      <w:r>
        <w:rPr>
          <w:rFonts w:ascii="Arial" w:hAnsi="Arial" w:cs="Arial"/>
          <w:sz w:val="22"/>
          <w:szCs w:val="22"/>
          <w:lang w:val="fr-FR"/>
        </w:rPr>
        <w:t xml:space="preserve">                 </w:t>
      </w:r>
      <w:r>
        <w:rPr>
          <w:rFonts w:ascii="Arial" w:hAnsi="Arial" w:cs="Arial"/>
          <w:b/>
          <w:sz w:val="22"/>
          <w:szCs w:val="22"/>
          <w:lang w:val="fr-FR"/>
        </w:rPr>
        <w:t>b)-</w:t>
      </w:r>
      <w:r>
        <w:rPr>
          <w:rFonts w:ascii="Arial" w:hAnsi="Arial" w:cs="Arial"/>
          <w:sz w:val="22"/>
          <w:szCs w:val="22"/>
          <w:lang w:val="fr-FR"/>
        </w:rPr>
        <w:t xml:space="preserve"> în cazul în care la adresa clădirii este înregistrat un domiciliu fiscal la care se desfăşoară  activitatea economică</w:t>
      </w:r>
      <w:proofErr w:type="gramStart"/>
      <w:r>
        <w:rPr>
          <w:rFonts w:ascii="Arial" w:hAnsi="Arial" w:cs="Arial"/>
          <w:sz w:val="22"/>
          <w:szCs w:val="22"/>
          <w:lang w:val="fr-FR"/>
        </w:rPr>
        <w:t>,iar</w:t>
      </w:r>
      <w:proofErr w:type="gramEnd"/>
      <w:r>
        <w:rPr>
          <w:rFonts w:ascii="Arial" w:hAnsi="Arial" w:cs="Arial"/>
          <w:sz w:val="22"/>
          <w:szCs w:val="22"/>
          <w:lang w:val="fr-FR"/>
        </w:rPr>
        <w:t xml:space="preserve"> cheltuielile cu utilităţile sunt înregistrate în sarcina persoanei care desfăşoară activitatea economică, impozitul pe clădiri se calculează conform prevederilor </w:t>
      </w:r>
      <w:r>
        <w:rPr>
          <w:rFonts w:ascii="Arial" w:hAnsi="Arial" w:cs="Arial"/>
          <w:b/>
          <w:sz w:val="22"/>
          <w:szCs w:val="22"/>
          <w:lang w:val="fr-FR"/>
        </w:rPr>
        <w:t>art.458</w:t>
      </w:r>
      <w:r>
        <w:rPr>
          <w:rFonts w:ascii="Arial" w:hAnsi="Arial" w:cs="Arial"/>
          <w:b/>
          <w:sz w:val="22"/>
          <w:szCs w:val="22"/>
          <w:lang w:val="ro-RO"/>
        </w:rPr>
        <w:t xml:space="preserve"> ;</w:t>
      </w:r>
      <w:r>
        <w:rPr>
          <w:rFonts w:ascii="Arial" w:hAnsi="Arial" w:cs="Arial"/>
          <w:b/>
          <w:sz w:val="22"/>
          <w:szCs w:val="22"/>
          <w:lang w:val="fr-FR"/>
        </w:rPr>
        <w:t xml:space="preserve">               </w:t>
      </w:r>
    </w:p>
    <w:p w:rsidR="004A1831" w:rsidRDefault="004A1831" w:rsidP="004A1831">
      <w:pPr>
        <w:spacing w:before="280" w:after="280"/>
        <w:ind w:firstLine="720"/>
        <w:rPr>
          <w:rFonts w:ascii="Arial" w:hAnsi="Arial" w:cs="Arial"/>
          <w:b/>
          <w:i/>
          <w:color w:val="0000FF"/>
          <w:sz w:val="22"/>
          <w:szCs w:val="22"/>
          <w:lang w:val="ro-RO"/>
        </w:rPr>
      </w:pPr>
      <w:r>
        <w:rPr>
          <w:rFonts w:ascii="Arial" w:hAnsi="Arial" w:cs="Arial"/>
          <w:sz w:val="22"/>
          <w:szCs w:val="22"/>
          <w:lang w:val="ro-RO"/>
        </w:rPr>
        <w:t xml:space="preserve">          </w:t>
      </w:r>
      <w:r>
        <w:rPr>
          <w:rFonts w:ascii="Arial" w:hAnsi="Arial" w:cs="Arial"/>
          <w:b/>
          <w:sz w:val="22"/>
          <w:szCs w:val="22"/>
          <w:lang w:val="ro-RO"/>
        </w:rPr>
        <w:t>Calculul impozitului/taxei pe clădirile deţinute de persoanele juridice</w:t>
      </w:r>
      <w:r>
        <w:rPr>
          <w:rFonts w:ascii="Arial" w:hAnsi="Arial" w:cs="Arial"/>
          <w:b/>
          <w:i/>
          <w:color w:val="0000FF"/>
          <w:sz w:val="22"/>
          <w:szCs w:val="22"/>
          <w:lang w:val="ro-RO"/>
        </w:rPr>
        <w:t xml:space="preserve"> </w:t>
      </w:r>
    </w:p>
    <w:p w:rsidR="004A1831" w:rsidRDefault="004A1831" w:rsidP="004A1831">
      <w:pPr>
        <w:spacing w:before="280" w:after="280"/>
        <w:ind w:firstLine="720"/>
        <w:rPr>
          <w:rFonts w:ascii="Arial" w:hAnsi="Arial" w:cs="Arial"/>
          <w:b/>
          <w:sz w:val="22"/>
          <w:szCs w:val="22"/>
          <w:shd w:val="clear" w:color="auto" w:fill="FFFF00"/>
          <w:lang w:val="fr-FR"/>
        </w:rPr>
      </w:pPr>
      <w:r>
        <w:rPr>
          <w:rFonts w:ascii="Arial" w:hAnsi="Arial" w:cs="Arial"/>
          <w:b/>
          <w:i/>
          <w:color w:val="0000FF"/>
          <w:sz w:val="22"/>
          <w:szCs w:val="22"/>
          <w:lang w:val="ro-RO"/>
        </w:rPr>
        <w:t xml:space="preserve"> </w:t>
      </w:r>
      <w:r>
        <w:rPr>
          <w:rFonts w:ascii="Arial" w:hAnsi="Arial" w:cs="Arial"/>
          <w:b/>
          <w:sz w:val="22"/>
          <w:szCs w:val="22"/>
          <w:lang w:val="fr-FR"/>
        </w:rPr>
        <w:t>Art.460 alin</w:t>
      </w:r>
      <w:proofErr w:type="gramStart"/>
      <w:r>
        <w:rPr>
          <w:rFonts w:ascii="Arial" w:hAnsi="Arial" w:cs="Arial"/>
          <w:b/>
          <w:sz w:val="22"/>
          <w:szCs w:val="22"/>
          <w:lang w:val="fr-FR"/>
        </w:rPr>
        <w:t>.(</w:t>
      </w:r>
      <w:proofErr w:type="gramEnd"/>
      <w:r>
        <w:rPr>
          <w:rFonts w:ascii="Arial" w:hAnsi="Arial" w:cs="Arial"/>
          <w:b/>
          <w:sz w:val="22"/>
          <w:szCs w:val="22"/>
          <w:lang w:val="fr-FR"/>
        </w:rPr>
        <w:t>1)</w:t>
      </w:r>
      <w:r>
        <w:rPr>
          <w:rFonts w:ascii="Arial" w:hAnsi="Arial" w:cs="Arial"/>
          <w:sz w:val="22"/>
          <w:szCs w:val="22"/>
          <w:lang w:val="fr-FR"/>
        </w:rPr>
        <w:t>Pentru clădirile rezidenţiale aflate în proprietate sau deţinute de persoanele  juridice,impozitul/taxa pe clădiri se calculează prin aplicarea unei cote cuprinse între0,</w:t>
      </w:r>
      <w:r>
        <w:rPr>
          <w:rFonts w:ascii="Arial" w:hAnsi="Arial" w:cs="Arial"/>
          <w:sz w:val="22"/>
          <w:szCs w:val="22"/>
          <w:shd w:val="clear" w:color="auto" w:fill="FFFF00"/>
          <w:lang w:val="fr-FR"/>
        </w:rPr>
        <w:t>08 % -0,2</w:t>
      </w:r>
      <w:r>
        <w:rPr>
          <w:rFonts w:ascii="Arial" w:hAnsi="Arial" w:cs="Arial"/>
          <w:sz w:val="22"/>
          <w:szCs w:val="22"/>
          <w:lang w:val="fr-FR"/>
        </w:rPr>
        <w:t xml:space="preserve"> % asupra valorii impozabile a clădirii.</w:t>
      </w:r>
      <w:r>
        <w:rPr>
          <w:rFonts w:ascii="Arial" w:hAnsi="Arial" w:cs="Arial"/>
          <w:b/>
          <w:sz w:val="22"/>
          <w:szCs w:val="22"/>
          <w:shd w:val="clear" w:color="auto" w:fill="FFFF00"/>
          <w:lang w:val="fr-FR"/>
        </w:rPr>
        <w:t xml:space="preserve"> </w:t>
      </w:r>
    </w:p>
    <w:p w:rsidR="004A1831" w:rsidRDefault="004A1831" w:rsidP="004A1831">
      <w:pPr>
        <w:spacing w:before="280" w:after="280"/>
        <w:ind w:firstLine="720"/>
        <w:rPr>
          <w:rFonts w:ascii="Arial" w:hAnsi="Arial" w:cs="Arial"/>
          <w:b/>
          <w:i/>
          <w:color w:val="0000FF"/>
          <w:sz w:val="22"/>
          <w:szCs w:val="22"/>
          <w:lang w:val="ro-RO"/>
        </w:rPr>
      </w:pPr>
      <w:r>
        <w:rPr>
          <w:rFonts w:ascii="Arial" w:hAnsi="Arial" w:cs="Arial"/>
          <w:b/>
          <w:sz w:val="22"/>
          <w:szCs w:val="22"/>
          <w:shd w:val="clear" w:color="auto" w:fill="FFFF00"/>
          <w:lang w:val="fr-FR"/>
        </w:rPr>
        <w:t xml:space="preserve">Cota impozitului pentru clădirile rezidenţiale aflate în proprietatea sau deţinute de persoanele </w:t>
      </w:r>
      <w:proofErr w:type="gramStart"/>
      <w:r>
        <w:rPr>
          <w:rFonts w:ascii="Arial" w:hAnsi="Arial" w:cs="Arial"/>
          <w:b/>
          <w:sz w:val="22"/>
          <w:szCs w:val="22"/>
          <w:shd w:val="clear" w:color="auto" w:fill="FFFF00"/>
          <w:lang w:val="fr-FR"/>
        </w:rPr>
        <w:t>juridice ,prevăzută</w:t>
      </w:r>
      <w:proofErr w:type="gramEnd"/>
      <w:r>
        <w:rPr>
          <w:rFonts w:ascii="Arial" w:hAnsi="Arial" w:cs="Arial"/>
          <w:b/>
          <w:sz w:val="22"/>
          <w:szCs w:val="22"/>
          <w:shd w:val="clear" w:color="auto" w:fill="FFFF00"/>
          <w:lang w:val="fr-FR"/>
        </w:rPr>
        <w:t xml:space="preserve"> la Art.460 alin.(1) din Legea nr.227/2015 privind Codul Fiscal ,</w:t>
      </w:r>
      <w:r>
        <w:rPr>
          <w:shd w:val="clear" w:color="auto" w:fill="FFFF00"/>
        </w:rPr>
        <w:t xml:space="preserve"> </w:t>
      </w:r>
      <w:r>
        <w:rPr>
          <w:rFonts w:ascii="Arial" w:hAnsi="Arial" w:cs="Arial"/>
          <w:shd w:val="clear" w:color="auto" w:fill="FFFF00"/>
        </w:rPr>
        <w:t xml:space="preserve">se stabileşte prin hotărâre a consiliului local şi poate fi cuprinse între </w:t>
      </w:r>
      <w:r>
        <w:rPr>
          <w:rFonts w:ascii="Arial" w:hAnsi="Arial" w:cs="Arial"/>
          <w:b/>
          <w:sz w:val="22"/>
          <w:szCs w:val="22"/>
          <w:shd w:val="clear" w:color="auto" w:fill="FFFF00"/>
          <w:lang w:val="fr-FR"/>
        </w:rPr>
        <w:t xml:space="preserve">0,08 % -0,2 %,                                                                                                           </w:t>
      </w:r>
      <w:r>
        <w:rPr>
          <w:rFonts w:ascii="Arial" w:hAnsi="Arial" w:cs="Arial"/>
          <w:b/>
          <w:bCs/>
          <w:shd w:val="clear" w:color="auto" w:fill="FFFF00"/>
        </w:rPr>
        <w:t>se stabileşte</w:t>
      </w:r>
      <w:r>
        <w:rPr>
          <w:rFonts w:ascii="Arial" w:hAnsi="Arial" w:cs="Arial"/>
          <w:shd w:val="clear" w:color="auto" w:fill="FFFF00"/>
        </w:rPr>
        <w:t xml:space="preserve"> </w:t>
      </w:r>
      <w:r>
        <w:rPr>
          <w:rFonts w:ascii="Arial" w:hAnsi="Arial" w:cs="Arial"/>
          <w:b/>
          <w:bCs/>
          <w:shd w:val="clear" w:color="auto" w:fill="FFFF00"/>
        </w:rPr>
        <w:t xml:space="preserve">la valoarea de  </w:t>
      </w:r>
      <w:r>
        <w:rPr>
          <w:rFonts w:ascii="Arial" w:hAnsi="Arial" w:cs="Arial"/>
          <w:b/>
          <w:bCs/>
        </w:rPr>
        <w:t>0,2%</w:t>
      </w:r>
    </w:p>
    <w:p w:rsidR="004A1831" w:rsidRDefault="004A1831" w:rsidP="004A1831">
      <w:pPr>
        <w:spacing w:before="280" w:after="280"/>
        <w:ind w:firstLine="720"/>
        <w:rPr>
          <w:rFonts w:ascii="Arial" w:hAnsi="Arial" w:cs="Arial"/>
          <w:b/>
          <w:sz w:val="22"/>
          <w:szCs w:val="22"/>
          <w:shd w:val="clear" w:color="auto" w:fill="FFFF00"/>
          <w:lang w:val="fr-FR"/>
        </w:rPr>
      </w:pPr>
      <w:r>
        <w:rPr>
          <w:rFonts w:ascii="Arial" w:hAnsi="Arial" w:cs="Arial"/>
          <w:b/>
          <w:i/>
          <w:color w:val="0000FF"/>
          <w:sz w:val="22"/>
          <w:szCs w:val="22"/>
          <w:lang w:val="ro-RO"/>
        </w:rPr>
        <w:t xml:space="preserve"> </w:t>
      </w:r>
      <w:r>
        <w:rPr>
          <w:rFonts w:ascii="Arial" w:hAnsi="Arial" w:cs="Arial"/>
          <w:b/>
          <w:sz w:val="22"/>
          <w:szCs w:val="22"/>
          <w:lang w:val="fr-FR"/>
        </w:rPr>
        <w:t>Art.460 alin</w:t>
      </w:r>
      <w:proofErr w:type="gramStart"/>
      <w:r>
        <w:rPr>
          <w:rFonts w:ascii="Arial" w:hAnsi="Arial" w:cs="Arial"/>
          <w:b/>
          <w:sz w:val="22"/>
          <w:szCs w:val="22"/>
          <w:lang w:val="fr-FR"/>
        </w:rPr>
        <w:t>.(</w:t>
      </w:r>
      <w:proofErr w:type="gramEnd"/>
      <w:r>
        <w:rPr>
          <w:rFonts w:ascii="Arial" w:hAnsi="Arial" w:cs="Arial"/>
          <w:b/>
          <w:sz w:val="22"/>
          <w:szCs w:val="22"/>
          <w:lang w:val="fr-FR"/>
        </w:rPr>
        <w:t>2)</w:t>
      </w:r>
      <w:r>
        <w:rPr>
          <w:rFonts w:ascii="Arial" w:hAnsi="Arial" w:cs="Arial"/>
          <w:sz w:val="22"/>
          <w:szCs w:val="22"/>
          <w:lang w:val="fr-FR"/>
        </w:rPr>
        <w:t>Pentru clădirile nerezidenţiale aflate în proprietatea sau deţinute de persoanele  juridice,impozitul/taxa pe clădiri se calculează prin aplicarea unei cote cuprinse între</w:t>
      </w:r>
      <w:r>
        <w:rPr>
          <w:rFonts w:ascii="Arial" w:hAnsi="Arial" w:cs="Arial"/>
          <w:sz w:val="22"/>
          <w:szCs w:val="22"/>
          <w:shd w:val="clear" w:color="auto" w:fill="FFFF00"/>
          <w:lang w:val="fr-FR"/>
        </w:rPr>
        <w:t>0,2 % -1,3 %</w:t>
      </w:r>
      <w:r>
        <w:rPr>
          <w:rFonts w:ascii="Arial" w:hAnsi="Arial" w:cs="Arial"/>
          <w:sz w:val="22"/>
          <w:szCs w:val="22"/>
          <w:lang w:val="fr-FR"/>
        </w:rPr>
        <w:t xml:space="preserve"> inclusiv ,asupra valorii impozabile a clădirii.</w:t>
      </w:r>
    </w:p>
    <w:p w:rsidR="004A1831" w:rsidRDefault="004A1831" w:rsidP="004A1831">
      <w:pPr>
        <w:spacing w:before="280" w:after="280"/>
        <w:ind w:firstLine="720"/>
        <w:rPr>
          <w:rFonts w:ascii="Arial" w:hAnsi="Arial" w:cs="Arial"/>
          <w:b/>
          <w:i/>
          <w:color w:val="0000FF"/>
          <w:sz w:val="22"/>
          <w:szCs w:val="22"/>
          <w:lang w:val="ro-RO"/>
        </w:rPr>
      </w:pPr>
      <w:r>
        <w:rPr>
          <w:rFonts w:ascii="Arial" w:hAnsi="Arial" w:cs="Arial"/>
          <w:b/>
          <w:sz w:val="22"/>
          <w:szCs w:val="22"/>
          <w:shd w:val="clear" w:color="auto" w:fill="FFFF00"/>
          <w:lang w:val="fr-FR"/>
        </w:rPr>
        <w:t xml:space="preserve"> Cota impozitului pentru clădirile nerezidenţiale aflate în proprietatea sau deţinute de persoanele </w:t>
      </w:r>
      <w:proofErr w:type="gramStart"/>
      <w:r>
        <w:rPr>
          <w:rFonts w:ascii="Arial" w:hAnsi="Arial" w:cs="Arial"/>
          <w:b/>
          <w:sz w:val="22"/>
          <w:szCs w:val="22"/>
          <w:shd w:val="clear" w:color="auto" w:fill="FFFF00"/>
          <w:lang w:val="fr-FR"/>
        </w:rPr>
        <w:t>juridice ,prevăzută</w:t>
      </w:r>
      <w:proofErr w:type="gramEnd"/>
      <w:r>
        <w:rPr>
          <w:rFonts w:ascii="Arial" w:hAnsi="Arial" w:cs="Arial"/>
          <w:b/>
          <w:sz w:val="22"/>
          <w:szCs w:val="22"/>
          <w:shd w:val="clear" w:color="auto" w:fill="FFFF00"/>
          <w:lang w:val="fr-FR"/>
        </w:rPr>
        <w:t xml:space="preserve"> la Art.460 alin.(2) din Legea nr.227/2015 privind Codul Fiscal ,</w:t>
      </w:r>
      <w:r>
        <w:rPr>
          <w:rFonts w:ascii="Arial" w:hAnsi="Arial" w:cs="Arial"/>
          <w:shd w:val="clear" w:color="auto" w:fill="FFFF00"/>
        </w:rPr>
        <w:t xml:space="preserve"> se stabileşte prin hotărâre a consiliului local şi poate fi cuprinse între </w:t>
      </w:r>
      <w:r>
        <w:rPr>
          <w:rFonts w:ascii="Arial" w:hAnsi="Arial" w:cs="Arial"/>
          <w:b/>
          <w:sz w:val="22"/>
          <w:szCs w:val="22"/>
          <w:shd w:val="clear" w:color="auto" w:fill="FFFF00"/>
          <w:lang w:val="fr-FR"/>
        </w:rPr>
        <w:t xml:space="preserve">0,2 % -1,3 %,                                                                                               </w:t>
      </w:r>
      <w:r>
        <w:rPr>
          <w:rFonts w:ascii="Arial" w:hAnsi="Arial" w:cs="Arial"/>
          <w:b/>
          <w:bCs/>
          <w:shd w:val="clear" w:color="auto" w:fill="FFFF00"/>
        </w:rPr>
        <w:t>se stabileşte</w:t>
      </w:r>
      <w:r>
        <w:rPr>
          <w:rFonts w:ascii="Arial" w:hAnsi="Arial" w:cs="Arial"/>
          <w:shd w:val="clear" w:color="auto" w:fill="FFFF00"/>
        </w:rPr>
        <w:t xml:space="preserve"> </w:t>
      </w:r>
      <w:r>
        <w:rPr>
          <w:rFonts w:ascii="Arial" w:hAnsi="Arial" w:cs="Arial"/>
          <w:b/>
          <w:bCs/>
          <w:shd w:val="clear" w:color="auto" w:fill="FFFF00"/>
        </w:rPr>
        <w:t xml:space="preserve">la valoarea de 1% </w:t>
      </w:r>
    </w:p>
    <w:p w:rsidR="004A1831" w:rsidRDefault="004A1831" w:rsidP="004A1831">
      <w:pPr>
        <w:spacing w:before="280" w:after="280"/>
        <w:ind w:firstLine="720"/>
        <w:rPr>
          <w:rFonts w:ascii="Arial" w:hAnsi="Arial" w:cs="Arial"/>
          <w:b/>
          <w:bCs/>
          <w:sz w:val="22"/>
          <w:szCs w:val="22"/>
          <w:lang w:val="fr-FR"/>
        </w:rPr>
      </w:pPr>
      <w:r>
        <w:rPr>
          <w:rFonts w:ascii="Arial" w:hAnsi="Arial" w:cs="Arial"/>
          <w:b/>
          <w:i/>
          <w:color w:val="0000FF"/>
          <w:sz w:val="22"/>
          <w:szCs w:val="22"/>
          <w:lang w:val="ro-RO"/>
        </w:rPr>
        <w:lastRenderedPageBreak/>
        <w:t xml:space="preserve"> </w:t>
      </w:r>
      <w:r>
        <w:rPr>
          <w:rFonts w:ascii="Arial" w:hAnsi="Arial" w:cs="Arial"/>
          <w:b/>
          <w:sz w:val="22"/>
          <w:szCs w:val="22"/>
          <w:lang w:val="fr-FR"/>
        </w:rPr>
        <w:t>Art.460 alin</w:t>
      </w:r>
      <w:proofErr w:type="gramStart"/>
      <w:r>
        <w:rPr>
          <w:rFonts w:ascii="Arial" w:hAnsi="Arial" w:cs="Arial"/>
          <w:b/>
          <w:sz w:val="22"/>
          <w:szCs w:val="22"/>
          <w:lang w:val="fr-FR"/>
        </w:rPr>
        <w:t>.(</w:t>
      </w:r>
      <w:proofErr w:type="gramEnd"/>
      <w:r>
        <w:rPr>
          <w:rFonts w:ascii="Arial" w:hAnsi="Arial" w:cs="Arial"/>
          <w:b/>
          <w:sz w:val="22"/>
          <w:szCs w:val="22"/>
          <w:lang w:val="fr-FR"/>
        </w:rPr>
        <w:t xml:space="preserve">3) </w:t>
      </w:r>
      <w:r>
        <w:rPr>
          <w:rFonts w:ascii="Arial" w:hAnsi="Arial" w:cs="Arial"/>
          <w:sz w:val="22"/>
          <w:szCs w:val="22"/>
          <w:lang w:val="fr-FR"/>
        </w:rPr>
        <w:t xml:space="preserve">Pentru clădirile nerezidenţiale aflate în proprietatea sau deţinute de persoanele  juridice,utilizate pentru activităţi din domeniul agricol,impozitul/taxa pe clădiri se calculează prin aplicarea unei cote de </w:t>
      </w:r>
      <w:r>
        <w:rPr>
          <w:rFonts w:ascii="Arial" w:hAnsi="Arial" w:cs="Arial"/>
          <w:sz w:val="22"/>
          <w:szCs w:val="22"/>
          <w:shd w:val="clear" w:color="auto" w:fill="FFFF00"/>
          <w:lang w:val="fr-FR"/>
        </w:rPr>
        <w:t>0,4 %</w:t>
      </w:r>
      <w:r>
        <w:rPr>
          <w:rFonts w:ascii="Arial" w:hAnsi="Arial" w:cs="Arial"/>
          <w:sz w:val="22"/>
          <w:szCs w:val="22"/>
          <w:lang w:val="fr-FR"/>
        </w:rPr>
        <w:t xml:space="preserve"> asupra valorii impozabile a clădirii.</w:t>
      </w:r>
    </w:p>
    <w:p w:rsidR="004A1831" w:rsidRDefault="004A1831" w:rsidP="004A1831">
      <w:pPr>
        <w:spacing w:before="280" w:after="280"/>
        <w:rPr>
          <w:rFonts w:ascii="Arial" w:hAnsi="Arial" w:cs="Arial"/>
          <w:b/>
          <w:sz w:val="22"/>
          <w:szCs w:val="22"/>
          <w:lang w:val="fr-FR"/>
        </w:rPr>
      </w:pPr>
      <w:r>
        <w:rPr>
          <w:rFonts w:ascii="Arial" w:hAnsi="Arial" w:cs="Arial"/>
          <w:b/>
          <w:bCs/>
          <w:sz w:val="22"/>
          <w:szCs w:val="22"/>
          <w:lang w:val="fr-FR"/>
        </w:rPr>
        <w:t xml:space="preserve">            </w:t>
      </w:r>
      <w:r>
        <w:rPr>
          <w:rFonts w:ascii="Arial" w:hAnsi="Arial" w:cs="Arial"/>
          <w:b/>
          <w:sz w:val="22"/>
          <w:szCs w:val="22"/>
          <w:lang w:val="fr-FR"/>
        </w:rPr>
        <w:t xml:space="preserve"> Art.460 alin</w:t>
      </w:r>
      <w:proofErr w:type="gramStart"/>
      <w:r>
        <w:rPr>
          <w:rFonts w:ascii="Arial" w:hAnsi="Arial" w:cs="Arial"/>
          <w:b/>
          <w:sz w:val="22"/>
          <w:szCs w:val="22"/>
          <w:lang w:val="fr-FR"/>
        </w:rPr>
        <w:t>.(</w:t>
      </w:r>
      <w:proofErr w:type="gramEnd"/>
      <w:r>
        <w:rPr>
          <w:rFonts w:ascii="Arial" w:hAnsi="Arial" w:cs="Arial"/>
          <w:b/>
          <w:sz w:val="22"/>
          <w:szCs w:val="22"/>
          <w:lang w:val="fr-FR"/>
        </w:rPr>
        <w:t>4)</w:t>
      </w:r>
      <w:r>
        <w:rPr>
          <w:rFonts w:ascii="Arial" w:hAnsi="Arial" w:cs="Arial"/>
          <w:sz w:val="22"/>
          <w:szCs w:val="22"/>
          <w:lang w:val="ro-RO"/>
        </w:rPr>
        <w:t xml:space="preserve">- În cazul clădirilor cu destinaţie mixtă aflate în proprietatea persoanelor juridice,impozitul se determină prin însumarea impozitului calculat pentru suprafaţa folosită în scop rezidenţial conform </w:t>
      </w:r>
      <w:r>
        <w:rPr>
          <w:rFonts w:ascii="Arial" w:hAnsi="Arial" w:cs="Arial"/>
          <w:b/>
          <w:sz w:val="22"/>
          <w:szCs w:val="22"/>
          <w:lang w:val="ro-RO"/>
        </w:rPr>
        <w:t>alin</w:t>
      </w:r>
      <w:r>
        <w:rPr>
          <w:rFonts w:ascii="Arial" w:hAnsi="Arial" w:cs="Arial"/>
          <w:b/>
          <w:sz w:val="22"/>
          <w:szCs w:val="22"/>
          <w:lang w:val="fr-FR"/>
        </w:rPr>
        <w:t>.(1),</w:t>
      </w:r>
      <w:r>
        <w:rPr>
          <w:rFonts w:ascii="Arial" w:hAnsi="Arial" w:cs="Arial"/>
          <w:sz w:val="22"/>
          <w:szCs w:val="22"/>
          <w:lang w:val="ro-RO"/>
        </w:rPr>
        <w:t>cu impozitul calculat pentru suprafaţa folosită în scop nerezidenţial, conform</w:t>
      </w:r>
      <w:r>
        <w:rPr>
          <w:rFonts w:ascii="Arial" w:hAnsi="Arial" w:cs="Arial"/>
          <w:b/>
          <w:sz w:val="22"/>
          <w:szCs w:val="22"/>
          <w:lang w:val="ro-RO"/>
        </w:rPr>
        <w:t xml:space="preserve"> alin</w:t>
      </w:r>
      <w:r>
        <w:rPr>
          <w:rFonts w:ascii="Arial" w:hAnsi="Arial" w:cs="Arial"/>
          <w:b/>
          <w:sz w:val="22"/>
          <w:szCs w:val="22"/>
          <w:lang w:val="fr-FR"/>
        </w:rPr>
        <w:t>.(2) sau (3) ,</w:t>
      </w:r>
    </w:p>
    <w:p w:rsidR="004A1831" w:rsidRDefault="004A1831" w:rsidP="004A1831">
      <w:pPr>
        <w:spacing w:before="280" w:after="280"/>
        <w:ind w:firstLine="720"/>
        <w:rPr>
          <w:rFonts w:ascii="Arial" w:hAnsi="Arial" w:cs="Arial"/>
          <w:sz w:val="22"/>
          <w:szCs w:val="22"/>
          <w:lang w:val="fr-FR"/>
        </w:rPr>
      </w:pPr>
      <w:r>
        <w:rPr>
          <w:rFonts w:ascii="Arial" w:hAnsi="Arial" w:cs="Arial"/>
          <w:b/>
          <w:sz w:val="22"/>
          <w:szCs w:val="22"/>
          <w:lang w:val="fr-FR"/>
        </w:rPr>
        <w:t xml:space="preserve">  </w:t>
      </w:r>
      <w:r>
        <w:rPr>
          <w:rFonts w:ascii="Arial" w:hAnsi="Arial" w:cs="Arial"/>
          <w:sz w:val="22"/>
          <w:szCs w:val="22"/>
          <w:lang w:val="ro-RO"/>
        </w:rPr>
        <w:t xml:space="preserve"> </w:t>
      </w:r>
      <w:r>
        <w:rPr>
          <w:rFonts w:ascii="Arial" w:hAnsi="Arial" w:cs="Arial"/>
          <w:b/>
          <w:sz w:val="22"/>
          <w:szCs w:val="22"/>
          <w:lang w:val="fr-FR"/>
        </w:rPr>
        <w:t xml:space="preserve">Art.460 alin.(5) </w:t>
      </w:r>
      <w:r>
        <w:rPr>
          <w:rFonts w:ascii="Arial" w:hAnsi="Arial" w:cs="Arial"/>
          <w:sz w:val="22"/>
          <w:szCs w:val="22"/>
          <w:lang w:val="fr-FR"/>
        </w:rPr>
        <w:t>Pentru stabilirea impozitului/taxei pe clădiri, valoarea impozabilă a clădirilor aflate în proprietatea persoanelor juridice este valoarea de la 31 decembrie a anului anterior celui pentru care se datorează impozitul/taxa şi poate fi</w:t>
      </w:r>
      <w:r>
        <w:rPr>
          <w:rFonts w:ascii="Arial" w:hAnsi="Arial" w:cs="Arial"/>
          <w:b/>
          <w:sz w:val="22"/>
          <w:szCs w:val="22"/>
          <w:lang w:val="fr-FR"/>
        </w:rPr>
        <w:t xml:space="preserve"> </w:t>
      </w:r>
      <w:r>
        <w:rPr>
          <w:rFonts w:ascii="Arial" w:hAnsi="Arial" w:cs="Arial"/>
          <w:sz w:val="22"/>
          <w:szCs w:val="22"/>
          <w:lang w:val="ro-RO"/>
        </w:rPr>
        <w:t>:</w:t>
      </w:r>
    </w:p>
    <w:p w:rsidR="004A1831" w:rsidRDefault="004A1831" w:rsidP="004A1831">
      <w:pPr>
        <w:spacing w:before="280" w:after="280"/>
        <w:ind w:firstLine="720"/>
        <w:rPr>
          <w:rFonts w:ascii="Arial" w:hAnsi="Arial" w:cs="Arial"/>
          <w:sz w:val="22"/>
          <w:szCs w:val="22"/>
          <w:lang w:val="ro-RO"/>
        </w:rPr>
      </w:pPr>
      <w:r>
        <w:rPr>
          <w:rFonts w:ascii="Arial" w:hAnsi="Arial" w:cs="Arial"/>
          <w:sz w:val="22"/>
          <w:szCs w:val="22"/>
          <w:lang w:val="fr-FR"/>
        </w:rPr>
        <w:t xml:space="preserve"> a) ultima valoare impozabilă înregistrată în evidenţele organului fiscal</w:t>
      </w:r>
      <w:r>
        <w:rPr>
          <w:rFonts w:ascii="Arial" w:hAnsi="Arial" w:cs="Arial"/>
          <w:sz w:val="22"/>
          <w:szCs w:val="22"/>
          <w:lang w:val="ro-RO"/>
        </w:rPr>
        <w:t xml:space="preserve">; </w:t>
      </w:r>
    </w:p>
    <w:p w:rsidR="004A1831" w:rsidRDefault="004A1831" w:rsidP="004A1831">
      <w:pPr>
        <w:spacing w:before="280" w:after="280"/>
        <w:rPr>
          <w:rFonts w:ascii="Arial" w:hAnsi="Arial" w:cs="Arial"/>
          <w:sz w:val="22"/>
          <w:szCs w:val="22"/>
          <w:lang w:val="fr-FR"/>
        </w:rPr>
      </w:pPr>
      <w:r>
        <w:rPr>
          <w:rFonts w:ascii="Arial" w:hAnsi="Arial" w:cs="Arial"/>
          <w:sz w:val="22"/>
          <w:szCs w:val="22"/>
          <w:lang w:val="ro-RO"/>
        </w:rPr>
        <w:t xml:space="preserve">  </w:t>
      </w:r>
      <w:r>
        <w:rPr>
          <w:rFonts w:ascii="Arial" w:hAnsi="Arial" w:cs="Arial"/>
          <w:sz w:val="22"/>
          <w:szCs w:val="22"/>
          <w:lang w:val="fr-FR"/>
        </w:rPr>
        <w:t xml:space="preserve">           b) valoarea rezultată dintr-un raport de evaluare întocmit de un evaluator autorizat în conformitate cu standardele de evaluare a bunurilor aflate în vigoare la data evaluării</w:t>
      </w:r>
      <w:r>
        <w:rPr>
          <w:rFonts w:ascii="Arial" w:hAnsi="Arial" w:cs="Arial"/>
          <w:sz w:val="22"/>
          <w:szCs w:val="22"/>
          <w:lang w:val="ro-RO"/>
        </w:rPr>
        <w:t>;</w:t>
      </w:r>
      <w:r>
        <w:rPr>
          <w:rFonts w:ascii="Arial" w:hAnsi="Arial" w:cs="Arial"/>
          <w:sz w:val="22"/>
          <w:szCs w:val="22"/>
          <w:lang w:val="fr-FR"/>
        </w:rPr>
        <w:t xml:space="preserve">                                                                                        </w:t>
      </w:r>
    </w:p>
    <w:p w:rsidR="004A1831" w:rsidRDefault="004A1831" w:rsidP="004A1831">
      <w:pPr>
        <w:spacing w:before="280" w:after="280"/>
        <w:ind w:firstLine="720"/>
        <w:rPr>
          <w:rFonts w:ascii="Arial" w:hAnsi="Arial" w:cs="Arial"/>
          <w:sz w:val="22"/>
          <w:szCs w:val="22"/>
          <w:lang w:val="fr-FR"/>
        </w:rPr>
      </w:pPr>
      <w:r>
        <w:rPr>
          <w:rFonts w:ascii="Arial" w:hAnsi="Arial" w:cs="Arial"/>
          <w:sz w:val="22"/>
          <w:szCs w:val="22"/>
          <w:lang w:val="fr-FR"/>
        </w:rPr>
        <w:t xml:space="preserve"> c) valoarea finală a lucrărilor de construcţii</w:t>
      </w:r>
      <w:proofErr w:type="gramStart"/>
      <w:r>
        <w:rPr>
          <w:rFonts w:ascii="Arial" w:hAnsi="Arial" w:cs="Arial"/>
          <w:sz w:val="22"/>
          <w:szCs w:val="22"/>
          <w:lang w:val="fr-FR"/>
        </w:rPr>
        <w:t>,în</w:t>
      </w:r>
      <w:proofErr w:type="gramEnd"/>
      <w:r>
        <w:rPr>
          <w:rFonts w:ascii="Arial" w:hAnsi="Arial" w:cs="Arial"/>
          <w:sz w:val="22"/>
          <w:szCs w:val="22"/>
          <w:lang w:val="fr-FR"/>
        </w:rPr>
        <w:t xml:space="preserve"> cazul clădirilor noi,construite în cursul anului fiscal anterior</w:t>
      </w:r>
      <w:r>
        <w:rPr>
          <w:rFonts w:ascii="Arial" w:hAnsi="Arial" w:cs="Arial"/>
          <w:sz w:val="22"/>
          <w:szCs w:val="22"/>
          <w:lang w:val="ro-RO"/>
        </w:rPr>
        <w:t>;</w:t>
      </w:r>
    </w:p>
    <w:p w:rsidR="004A1831" w:rsidRDefault="004A1831" w:rsidP="004A1831">
      <w:pPr>
        <w:spacing w:before="280" w:after="280"/>
        <w:ind w:firstLine="720"/>
        <w:rPr>
          <w:rFonts w:ascii="Arial" w:hAnsi="Arial" w:cs="Arial"/>
          <w:sz w:val="22"/>
          <w:szCs w:val="22"/>
          <w:lang w:val="fr-FR"/>
        </w:rPr>
      </w:pPr>
      <w:r>
        <w:rPr>
          <w:rFonts w:ascii="Arial" w:hAnsi="Arial" w:cs="Arial"/>
          <w:sz w:val="22"/>
          <w:szCs w:val="22"/>
          <w:lang w:val="fr-FR"/>
        </w:rPr>
        <w:t xml:space="preserve"> d)-valoarea clădirilor care rezultă din actul prin care se transferă dreptul de proprietate, în cazul clădirilor dobândite în cursul anului fiscal anterior</w:t>
      </w:r>
      <w:r>
        <w:rPr>
          <w:rFonts w:ascii="Arial" w:hAnsi="Arial" w:cs="Arial"/>
          <w:sz w:val="22"/>
          <w:szCs w:val="22"/>
          <w:lang w:val="ro-RO"/>
        </w:rPr>
        <w:t>;</w:t>
      </w:r>
    </w:p>
    <w:p w:rsidR="004A1831" w:rsidRDefault="004A1831" w:rsidP="004A1831">
      <w:pPr>
        <w:spacing w:before="280" w:after="280"/>
        <w:ind w:firstLine="720"/>
        <w:rPr>
          <w:rFonts w:ascii="Arial" w:hAnsi="Arial" w:cs="Arial"/>
          <w:sz w:val="22"/>
          <w:szCs w:val="22"/>
          <w:lang w:val="fr-FR"/>
        </w:rPr>
      </w:pPr>
      <w:r>
        <w:rPr>
          <w:rFonts w:ascii="Arial" w:hAnsi="Arial" w:cs="Arial"/>
          <w:sz w:val="22"/>
          <w:szCs w:val="22"/>
          <w:lang w:val="fr-FR"/>
        </w:rPr>
        <w:t xml:space="preserve"> e)-în cazul clădirilor care sunt finanţate în baza unui contract de leasing financiar, valoarea rezultată dintr-un raport de evaluare întocmit de un evaluator autorizat în conformitate cu standardele de evaluare a bunurilor aflate în vigoare la data evaluării</w:t>
      </w:r>
      <w:r>
        <w:rPr>
          <w:rFonts w:ascii="Arial" w:hAnsi="Arial" w:cs="Arial"/>
          <w:sz w:val="22"/>
          <w:szCs w:val="22"/>
          <w:lang w:val="ro-RO"/>
        </w:rPr>
        <w:t>;</w:t>
      </w:r>
    </w:p>
    <w:p w:rsidR="004A1831" w:rsidRDefault="004A1831" w:rsidP="004A1831">
      <w:pPr>
        <w:spacing w:before="280" w:after="280"/>
        <w:ind w:firstLine="720"/>
        <w:rPr>
          <w:rFonts w:ascii="Arial" w:hAnsi="Arial" w:cs="Arial"/>
          <w:b/>
          <w:sz w:val="22"/>
          <w:szCs w:val="22"/>
          <w:lang w:val="fr-FR"/>
        </w:rPr>
      </w:pPr>
      <w:r>
        <w:rPr>
          <w:rFonts w:ascii="Arial" w:hAnsi="Arial" w:cs="Arial"/>
          <w:sz w:val="22"/>
          <w:szCs w:val="22"/>
          <w:lang w:val="fr-FR"/>
        </w:rPr>
        <w:t xml:space="preserve">    f)-în cazul clădirilor pentru care se datorează taxa pe clădiri</w:t>
      </w:r>
      <w:proofErr w:type="gramStart"/>
      <w:r>
        <w:rPr>
          <w:rFonts w:ascii="Arial" w:hAnsi="Arial" w:cs="Arial"/>
          <w:sz w:val="22"/>
          <w:szCs w:val="22"/>
          <w:lang w:val="fr-FR"/>
        </w:rPr>
        <w:t>,valoarea</w:t>
      </w:r>
      <w:proofErr w:type="gramEnd"/>
      <w:r>
        <w:rPr>
          <w:rFonts w:ascii="Arial" w:hAnsi="Arial" w:cs="Arial"/>
          <w:sz w:val="22"/>
          <w:szCs w:val="22"/>
          <w:lang w:val="fr-FR"/>
        </w:rPr>
        <w:t xml:space="preserve"> înscrisă în contabilitatea proprietarului clădirii şi comunicată concesionarului,locatarului,titularului dreptului de administrare sau de folosinţă,după caz.</w:t>
      </w:r>
      <w:r>
        <w:rPr>
          <w:rFonts w:ascii="Arial" w:hAnsi="Arial" w:cs="Arial"/>
          <w:b/>
          <w:sz w:val="22"/>
          <w:szCs w:val="22"/>
          <w:lang w:val="fr-FR"/>
        </w:rPr>
        <w:t xml:space="preserve"> </w:t>
      </w:r>
    </w:p>
    <w:p w:rsidR="004A1831" w:rsidRDefault="004A1831" w:rsidP="004A1831">
      <w:pPr>
        <w:spacing w:before="280" w:after="280"/>
        <w:ind w:firstLine="720"/>
        <w:rPr>
          <w:rFonts w:ascii="Arial" w:hAnsi="Arial" w:cs="Arial"/>
          <w:b/>
          <w:sz w:val="22"/>
          <w:szCs w:val="22"/>
          <w:lang w:val="fr-FR"/>
        </w:rPr>
      </w:pPr>
      <w:r>
        <w:rPr>
          <w:rFonts w:ascii="Arial" w:hAnsi="Arial" w:cs="Arial"/>
          <w:b/>
          <w:sz w:val="22"/>
          <w:szCs w:val="22"/>
          <w:lang w:val="fr-FR"/>
        </w:rPr>
        <w:t xml:space="preserve"> </w:t>
      </w:r>
      <w:r>
        <w:rPr>
          <w:rFonts w:ascii="Arial" w:hAnsi="Arial" w:cs="Arial"/>
          <w:sz w:val="22"/>
          <w:szCs w:val="22"/>
          <w:lang w:val="ro-RO"/>
        </w:rPr>
        <w:t xml:space="preserve"> </w:t>
      </w:r>
      <w:r>
        <w:rPr>
          <w:rFonts w:ascii="Arial" w:hAnsi="Arial" w:cs="Arial"/>
          <w:b/>
          <w:sz w:val="22"/>
          <w:szCs w:val="22"/>
          <w:lang w:val="fr-FR"/>
        </w:rPr>
        <w:t>Art.460 alin.(6)</w:t>
      </w:r>
      <w:r>
        <w:rPr>
          <w:rFonts w:ascii="Arial" w:hAnsi="Arial" w:cs="Arial"/>
          <w:sz w:val="22"/>
          <w:szCs w:val="22"/>
          <w:lang w:val="fr-FR"/>
        </w:rPr>
        <w:t>-valoarea impozabilă a clădirii se actualizează o dată la 3 ani pe baza unui raport de evaluare a clădirii întocmit de un evaluator autorizat în conformitate cu standardele de evaluare a bunurilor aflate în vigoare la data evaluării.</w:t>
      </w:r>
    </w:p>
    <w:p w:rsidR="004A1831" w:rsidRDefault="004A1831" w:rsidP="004A1831">
      <w:pPr>
        <w:spacing w:before="280" w:after="280"/>
        <w:ind w:firstLine="720"/>
        <w:rPr>
          <w:rFonts w:ascii="Arial" w:hAnsi="Arial" w:cs="Arial"/>
          <w:b/>
          <w:sz w:val="22"/>
          <w:szCs w:val="22"/>
          <w:lang w:val="fr-FR"/>
        </w:rPr>
      </w:pPr>
      <w:r>
        <w:rPr>
          <w:rFonts w:ascii="Arial" w:hAnsi="Arial" w:cs="Arial"/>
          <w:b/>
          <w:sz w:val="22"/>
          <w:szCs w:val="22"/>
          <w:lang w:val="fr-FR"/>
        </w:rPr>
        <w:t xml:space="preserve"> Art.460 alin</w:t>
      </w:r>
      <w:proofErr w:type="gramStart"/>
      <w:r>
        <w:rPr>
          <w:rFonts w:ascii="Arial" w:hAnsi="Arial" w:cs="Arial"/>
          <w:b/>
          <w:sz w:val="22"/>
          <w:szCs w:val="22"/>
          <w:lang w:val="fr-FR"/>
        </w:rPr>
        <w:t>.(</w:t>
      </w:r>
      <w:proofErr w:type="gramEnd"/>
      <w:r>
        <w:rPr>
          <w:rFonts w:ascii="Arial" w:hAnsi="Arial" w:cs="Arial"/>
          <w:b/>
          <w:sz w:val="22"/>
          <w:szCs w:val="22"/>
          <w:lang w:val="fr-FR"/>
        </w:rPr>
        <w:t>7)</w:t>
      </w:r>
      <w:r>
        <w:rPr>
          <w:rFonts w:ascii="Arial" w:hAnsi="Arial" w:cs="Arial"/>
          <w:sz w:val="22"/>
          <w:szCs w:val="22"/>
          <w:lang w:val="fr-FR"/>
        </w:rPr>
        <w:t>-prevederile</w:t>
      </w:r>
      <w:r>
        <w:rPr>
          <w:rFonts w:ascii="Arial" w:hAnsi="Arial" w:cs="Arial"/>
          <w:b/>
          <w:sz w:val="22"/>
          <w:szCs w:val="22"/>
          <w:lang w:val="fr-FR"/>
        </w:rPr>
        <w:t xml:space="preserve"> alin.(6)</w:t>
      </w:r>
      <w:r>
        <w:rPr>
          <w:rFonts w:ascii="Arial" w:hAnsi="Arial" w:cs="Arial"/>
          <w:sz w:val="22"/>
          <w:szCs w:val="22"/>
          <w:lang w:val="fr-FR"/>
        </w:rPr>
        <w:t>-nu se aplică în cazul clădirilor care aparţin persoanelor faţă de care a fost pronunţată o hotărâre definitivă de declanşare a procedurii falimentului.</w:t>
      </w:r>
    </w:p>
    <w:p w:rsidR="004A1831" w:rsidRDefault="004A1831" w:rsidP="004A1831">
      <w:pPr>
        <w:spacing w:before="280" w:after="280"/>
        <w:ind w:firstLine="720"/>
        <w:rPr>
          <w:rFonts w:ascii="Arial" w:hAnsi="Arial" w:cs="Arial"/>
          <w:b/>
          <w:sz w:val="22"/>
          <w:szCs w:val="22"/>
          <w:lang w:val="fr-FR"/>
        </w:rPr>
      </w:pPr>
      <w:r>
        <w:rPr>
          <w:rFonts w:ascii="Arial" w:hAnsi="Arial" w:cs="Arial"/>
          <w:b/>
          <w:sz w:val="22"/>
          <w:szCs w:val="22"/>
          <w:lang w:val="fr-FR"/>
        </w:rPr>
        <w:t xml:space="preserve"> Art.460 alin</w:t>
      </w:r>
      <w:proofErr w:type="gramStart"/>
      <w:r>
        <w:rPr>
          <w:rFonts w:ascii="Arial" w:hAnsi="Arial" w:cs="Arial"/>
          <w:b/>
          <w:sz w:val="22"/>
          <w:szCs w:val="22"/>
          <w:lang w:val="fr-FR"/>
        </w:rPr>
        <w:t>.(</w:t>
      </w:r>
      <w:proofErr w:type="gramEnd"/>
      <w:r>
        <w:rPr>
          <w:rFonts w:ascii="Arial" w:hAnsi="Arial" w:cs="Arial"/>
          <w:b/>
          <w:sz w:val="22"/>
          <w:szCs w:val="22"/>
          <w:lang w:val="fr-FR"/>
        </w:rPr>
        <w:t>8)-</w:t>
      </w:r>
      <w:r>
        <w:rPr>
          <w:rFonts w:ascii="Arial" w:hAnsi="Arial" w:cs="Arial"/>
          <w:sz w:val="22"/>
          <w:szCs w:val="22"/>
          <w:lang w:val="fr-FR"/>
        </w:rPr>
        <w:t xml:space="preserve">În cazul în care proprietarul clădirii nu a actualizat valoarea impozabilă a clădirii în </w:t>
      </w:r>
      <w:r>
        <w:rPr>
          <w:rFonts w:ascii="Arial" w:hAnsi="Arial" w:cs="Arial"/>
          <w:sz w:val="22"/>
          <w:szCs w:val="22"/>
          <w:shd w:val="clear" w:color="auto" w:fill="FFFF00"/>
          <w:lang w:val="fr-FR"/>
        </w:rPr>
        <w:t>ultimii 3 ani</w:t>
      </w:r>
      <w:r>
        <w:rPr>
          <w:rFonts w:ascii="Arial" w:hAnsi="Arial" w:cs="Arial"/>
          <w:sz w:val="22"/>
          <w:szCs w:val="22"/>
          <w:lang w:val="fr-FR"/>
        </w:rPr>
        <w:t xml:space="preserve"> anteriori anului de referinţă,cota impozitului/taxei pe clădiri este </w:t>
      </w:r>
      <w:r>
        <w:rPr>
          <w:rFonts w:ascii="Arial" w:hAnsi="Arial" w:cs="Arial"/>
          <w:b/>
          <w:sz w:val="22"/>
          <w:szCs w:val="22"/>
          <w:shd w:val="clear" w:color="auto" w:fill="FFFF00"/>
          <w:lang w:val="fr-FR"/>
        </w:rPr>
        <w:t>5 %.</w:t>
      </w:r>
    </w:p>
    <w:p w:rsidR="004A1831" w:rsidRDefault="004A1831" w:rsidP="004A1831">
      <w:pPr>
        <w:spacing w:before="280" w:after="280"/>
        <w:ind w:firstLine="720"/>
        <w:rPr>
          <w:rFonts w:ascii="Arial" w:hAnsi="Arial" w:cs="Arial"/>
          <w:b/>
          <w:sz w:val="22"/>
          <w:szCs w:val="22"/>
          <w:lang w:val="fr-FR"/>
        </w:rPr>
      </w:pPr>
      <w:r>
        <w:rPr>
          <w:rFonts w:ascii="Arial" w:hAnsi="Arial" w:cs="Arial"/>
          <w:b/>
          <w:sz w:val="22"/>
          <w:szCs w:val="22"/>
          <w:lang w:val="fr-FR"/>
        </w:rPr>
        <w:lastRenderedPageBreak/>
        <w:t xml:space="preserve"> Art.460 alin</w:t>
      </w:r>
      <w:proofErr w:type="gramStart"/>
      <w:r>
        <w:rPr>
          <w:rFonts w:ascii="Arial" w:hAnsi="Arial" w:cs="Arial"/>
          <w:b/>
          <w:sz w:val="22"/>
          <w:szCs w:val="22"/>
          <w:lang w:val="fr-FR"/>
        </w:rPr>
        <w:t>.(</w:t>
      </w:r>
      <w:proofErr w:type="gramEnd"/>
      <w:r>
        <w:rPr>
          <w:rFonts w:ascii="Arial" w:hAnsi="Arial" w:cs="Arial"/>
          <w:b/>
          <w:sz w:val="22"/>
          <w:szCs w:val="22"/>
          <w:lang w:val="fr-FR"/>
        </w:rPr>
        <w:t>9)</w:t>
      </w:r>
      <w:r>
        <w:rPr>
          <w:rFonts w:ascii="Arial" w:hAnsi="Arial" w:cs="Arial"/>
          <w:sz w:val="22"/>
          <w:szCs w:val="22"/>
          <w:lang w:val="fr-FR"/>
        </w:rPr>
        <w:t xml:space="preserve">- În cazul în care proprietarul clădirii pentru care se datorează taxa pe clădiri nu a actualizat valoarea impozabilă în ultimii 3 ani anteriori anului de referinţă,diferenţa de taxă faţă de cea stabilită conform </w:t>
      </w:r>
      <w:r>
        <w:rPr>
          <w:rFonts w:ascii="Arial" w:hAnsi="Arial" w:cs="Arial"/>
          <w:b/>
          <w:sz w:val="22"/>
          <w:szCs w:val="22"/>
          <w:lang w:val="ro-RO"/>
        </w:rPr>
        <w:t>alin</w:t>
      </w:r>
      <w:r>
        <w:rPr>
          <w:rFonts w:ascii="Arial" w:hAnsi="Arial" w:cs="Arial"/>
          <w:b/>
          <w:sz w:val="22"/>
          <w:szCs w:val="22"/>
          <w:lang w:val="fr-FR"/>
        </w:rPr>
        <w:t>.(1) sau (2),</w:t>
      </w:r>
      <w:r>
        <w:rPr>
          <w:rFonts w:ascii="Arial" w:hAnsi="Arial" w:cs="Arial"/>
          <w:sz w:val="22"/>
          <w:szCs w:val="22"/>
          <w:lang w:val="fr-FR"/>
        </w:rPr>
        <w:t>după caz,va fi datorată de proprietarul clădirii.</w:t>
      </w:r>
      <w:r>
        <w:rPr>
          <w:rFonts w:ascii="Arial" w:hAnsi="Arial" w:cs="Arial"/>
          <w:b/>
          <w:sz w:val="22"/>
          <w:szCs w:val="22"/>
          <w:lang w:val="fr-FR"/>
        </w:rPr>
        <w:t xml:space="preserve"> </w:t>
      </w:r>
    </w:p>
    <w:p w:rsidR="004A1831" w:rsidRDefault="004A1831" w:rsidP="004A1831">
      <w:pPr>
        <w:spacing w:before="280" w:after="280"/>
        <w:ind w:firstLine="720"/>
        <w:rPr>
          <w:rFonts w:ascii="Arial" w:hAnsi="Arial" w:cs="Arial"/>
          <w:b/>
          <w:sz w:val="22"/>
          <w:szCs w:val="22"/>
          <w:lang w:val="fr-FR"/>
        </w:rPr>
      </w:pPr>
      <w:r>
        <w:rPr>
          <w:rFonts w:ascii="Arial" w:hAnsi="Arial" w:cs="Arial"/>
          <w:b/>
          <w:sz w:val="22"/>
          <w:szCs w:val="22"/>
          <w:lang w:val="fr-FR"/>
        </w:rPr>
        <w:t>Art.460 alin</w:t>
      </w:r>
      <w:proofErr w:type="gramStart"/>
      <w:r>
        <w:rPr>
          <w:rFonts w:ascii="Arial" w:hAnsi="Arial" w:cs="Arial"/>
          <w:b/>
          <w:sz w:val="22"/>
          <w:szCs w:val="22"/>
          <w:lang w:val="fr-FR"/>
        </w:rPr>
        <w:t>.(</w:t>
      </w:r>
      <w:proofErr w:type="gramEnd"/>
      <w:r>
        <w:rPr>
          <w:rFonts w:ascii="Arial" w:hAnsi="Arial" w:cs="Arial"/>
          <w:b/>
          <w:sz w:val="22"/>
          <w:szCs w:val="22"/>
          <w:lang w:val="fr-FR"/>
        </w:rPr>
        <w:t>10)</w:t>
      </w:r>
      <w:r>
        <w:rPr>
          <w:rFonts w:ascii="Arial" w:hAnsi="Arial" w:cs="Arial"/>
          <w:sz w:val="22"/>
          <w:szCs w:val="22"/>
          <w:lang w:val="fr-FR"/>
        </w:rPr>
        <w:t xml:space="preserve">- Cota impozitului/taxei pe clădiri prevazută la </w:t>
      </w:r>
      <w:r>
        <w:rPr>
          <w:rFonts w:ascii="Arial" w:hAnsi="Arial" w:cs="Arial"/>
          <w:b/>
          <w:sz w:val="22"/>
          <w:szCs w:val="22"/>
          <w:lang w:val="ro-RO"/>
        </w:rPr>
        <w:t>alin</w:t>
      </w:r>
      <w:r>
        <w:rPr>
          <w:rFonts w:ascii="Arial" w:hAnsi="Arial" w:cs="Arial"/>
          <w:b/>
          <w:sz w:val="22"/>
          <w:szCs w:val="22"/>
          <w:lang w:val="fr-FR"/>
        </w:rPr>
        <w:t xml:space="preserve">.(1) sau (2) </w:t>
      </w:r>
      <w:r>
        <w:rPr>
          <w:rFonts w:ascii="Arial" w:hAnsi="Arial" w:cs="Arial"/>
          <w:sz w:val="22"/>
          <w:szCs w:val="22"/>
          <w:lang w:val="fr-FR"/>
        </w:rPr>
        <w:t>se stabileşte prin hotărârea a consiliului local</w:t>
      </w:r>
      <w:r>
        <w:rPr>
          <w:rFonts w:ascii="Arial" w:hAnsi="Arial" w:cs="Arial"/>
          <w:b/>
          <w:sz w:val="22"/>
          <w:szCs w:val="22"/>
          <w:lang w:val="fr-FR"/>
        </w:rPr>
        <w:t>.</w:t>
      </w:r>
    </w:p>
    <w:p w:rsidR="004A1831" w:rsidRDefault="004A1831" w:rsidP="004A1831">
      <w:pPr>
        <w:spacing w:before="280" w:after="280"/>
        <w:ind w:firstLine="720"/>
        <w:rPr>
          <w:rFonts w:ascii="Arial" w:hAnsi="Arial" w:cs="Arial"/>
          <w:sz w:val="22"/>
          <w:szCs w:val="22"/>
          <w:lang w:val="ro-RO"/>
        </w:rPr>
      </w:pPr>
      <w:proofErr w:type="gramStart"/>
      <w:r>
        <w:rPr>
          <w:rFonts w:ascii="Arial" w:hAnsi="Arial" w:cs="Arial"/>
          <w:b/>
          <w:sz w:val="22"/>
          <w:szCs w:val="22"/>
          <w:lang w:val="fr-FR"/>
        </w:rPr>
        <w:t>Declararea ,</w:t>
      </w:r>
      <w:proofErr w:type="gramEnd"/>
      <w:r>
        <w:rPr>
          <w:rFonts w:ascii="Arial" w:hAnsi="Arial" w:cs="Arial"/>
          <w:b/>
          <w:sz w:val="22"/>
          <w:szCs w:val="22"/>
          <w:lang w:val="fr-FR"/>
        </w:rPr>
        <w:t xml:space="preserve"> dobândirea , înstrăinerea şi modificarea clădirilor</w:t>
      </w:r>
    </w:p>
    <w:p w:rsidR="004A1831" w:rsidRDefault="004A1831" w:rsidP="004A1831">
      <w:pPr>
        <w:spacing w:before="280" w:after="280"/>
        <w:ind w:firstLine="72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art.461 -</w:t>
      </w:r>
      <w:r>
        <w:rPr>
          <w:rFonts w:ascii="Arial" w:hAnsi="Arial" w:cs="Arial"/>
          <w:sz w:val="22"/>
          <w:szCs w:val="22"/>
          <w:lang w:val="ro-RO"/>
        </w:rPr>
        <w:t>alin (</w:t>
      </w:r>
      <w:r>
        <w:rPr>
          <w:rFonts w:ascii="Arial" w:hAnsi="Arial" w:cs="Arial"/>
          <w:b/>
          <w:sz w:val="22"/>
          <w:szCs w:val="22"/>
          <w:lang w:val="ro-RO"/>
        </w:rPr>
        <w:t>1</w:t>
      </w:r>
      <w:r>
        <w:rPr>
          <w:rFonts w:ascii="Arial" w:hAnsi="Arial" w:cs="Arial"/>
          <w:sz w:val="22"/>
          <w:szCs w:val="22"/>
          <w:lang w:val="ro-RO"/>
        </w:rPr>
        <w:t>)Impozitul pe clădiri este datorat pentru întregul an fiscal de persoana care are în proprietate clădirea la data de 31 decembrie a anului fiscal anterior.</w:t>
      </w:r>
    </w:p>
    <w:p w:rsidR="004A1831" w:rsidRDefault="004A1831" w:rsidP="004A1831">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fr-FR"/>
        </w:rPr>
        <w:t xml:space="preserve"> </w:t>
      </w:r>
      <w:r>
        <w:rPr>
          <w:rFonts w:ascii="Arial" w:hAnsi="Arial" w:cs="Arial"/>
          <w:sz w:val="22"/>
          <w:szCs w:val="22"/>
          <w:lang w:val="ro-RO"/>
        </w:rPr>
        <w:t>-alin(</w:t>
      </w:r>
      <w:r>
        <w:rPr>
          <w:rFonts w:ascii="Arial" w:hAnsi="Arial" w:cs="Arial"/>
          <w:b/>
          <w:sz w:val="22"/>
          <w:szCs w:val="22"/>
          <w:lang w:val="ro-RO"/>
        </w:rPr>
        <w:t>2</w:t>
      </w:r>
      <w:r>
        <w:rPr>
          <w:rFonts w:ascii="Arial" w:hAnsi="Arial" w:cs="Arial"/>
          <w:sz w:val="22"/>
          <w:szCs w:val="22"/>
          <w:lang w:val="ro-RO"/>
        </w:rPr>
        <w:t>) În cazul dobândirii sau construirii unei clădiri în cursul anului,proprietarul acesteia are obligaţia să depună o declaraţie la organul fiscal local  în cărui rază teritorială de competenţă se află clădirea,în termen de 30 de zile de la data dobândirii şi datorează impozit pe clădiri începând cu data de 1 ianuarie a anului următor.</w:t>
      </w:r>
    </w:p>
    <w:p w:rsidR="004A1831" w:rsidRDefault="004A1831" w:rsidP="004A1831">
      <w:pPr>
        <w:spacing w:before="280" w:after="280"/>
        <w:ind w:left="240"/>
        <w:rPr>
          <w:rFonts w:ascii="Arial" w:hAnsi="Arial" w:cs="Arial"/>
          <w:sz w:val="22"/>
          <w:szCs w:val="22"/>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3</w:t>
      </w:r>
      <w:r>
        <w:rPr>
          <w:rFonts w:ascii="Arial" w:hAnsi="Arial" w:cs="Arial"/>
          <w:sz w:val="22"/>
          <w:szCs w:val="22"/>
          <w:lang w:val="ro-RO"/>
        </w:rPr>
        <w:t>) Pentru clădirile  nou-construite,data dobândirii clădirii se consideră după cum urmează</w:t>
      </w:r>
      <w:r>
        <w:rPr>
          <w:rFonts w:ascii="Arial" w:hAnsi="Arial" w:cs="Arial"/>
          <w:sz w:val="22"/>
          <w:szCs w:val="22"/>
        </w:rPr>
        <w:t>:</w:t>
      </w:r>
    </w:p>
    <w:p w:rsidR="004A1831" w:rsidRDefault="004A1831" w:rsidP="004A1831">
      <w:pPr>
        <w:spacing w:before="280" w:after="280"/>
        <w:ind w:left="240"/>
        <w:rPr>
          <w:rFonts w:ascii="Arial" w:hAnsi="Arial" w:cs="Arial"/>
          <w:sz w:val="22"/>
          <w:szCs w:val="22"/>
        </w:rPr>
      </w:pPr>
      <w:r>
        <w:rPr>
          <w:rFonts w:ascii="Arial" w:hAnsi="Arial" w:cs="Arial"/>
          <w:sz w:val="22"/>
          <w:szCs w:val="22"/>
        </w:rPr>
        <w:t xml:space="preserve">                               a)-pentru clădirile executate integral înainte de expirarea termenului prevăzut în autorizaţia de construire,data întocmirii procesului –verbal de recepţie, dar nu mai târziu de 15 zile de la data  termonării efective a lucrărilor;</w:t>
      </w:r>
    </w:p>
    <w:p w:rsidR="004A1831" w:rsidRDefault="004A1831" w:rsidP="004A1831">
      <w:pPr>
        <w:spacing w:before="280" w:after="280"/>
        <w:ind w:left="240"/>
        <w:rPr>
          <w:rFonts w:ascii="Arial" w:hAnsi="Arial" w:cs="Arial"/>
          <w:sz w:val="22"/>
          <w:szCs w:val="22"/>
        </w:rPr>
      </w:pPr>
      <w:r>
        <w:rPr>
          <w:rFonts w:ascii="Arial" w:hAnsi="Arial" w:cs="Arial"/>
          <w:sz w:val="22"/>
          <w:szCs w:val="22"/>
        </w:rPr>
        <w:t xml:space="preserve">                              b) -pentru clădirile executate integral la termenul prevăzut în autorizaţia de construire, data din aceasta</w:t>
      </w:r>
      <w:proofErr w:type="gramStart"/>
      <w:r>
        <w:rPr>
          <w:rFonts w:ascii="Arial" w:hAnsi="Arial" w:cs="Arial"/>
          <w:sz w:val="22"/>
          <w:szCs w:val="22"/>
        </w:rPr>
        <w:t>,cu</w:t>
      </w:r>
      <w:proofErr w:type="gramEnd"/>
      <w:r>
        <w:rPr>
          <w:rFonts w:ascii="Arial" w:hAnsi="Arial" w:cs="Arial"/>
          <w:sz w:val="22"/>
          <w:szCs w:val="22"/>
        </w:rPr>
        <w:t xml:space="preserve"> obligativitatea întocmirii procesului-verbal de recepţie în termenul  prevăzut de lege;</w:t>
      </w:r>
    </w:p>
    <w:p w:rsidR="004A1831" w:rsidRDefault="004A1831" w:rsidP="004A1831">
      <w:pPr>
        <w:spacing w:before="280" w:after="280"/>
        <w:ind w:left="240"/>
        <w:rPr>
          <w:rFonts w:ascii="Arial" w:hAnsi="Arial" w:cs="Arial"/>
          <w:sz w:val="22"/>
          <w:szCs w:val="22"/>
          <w:lang w:val="ro-RO"/>
        </w:rPr>
      </w:pPr>
      <w:r>
        <w:rPr>
          <w:rFonts w:ascii="Arial" w:hAnsi="Arial" w:cs="Arial"/>
          <w:sz w:val="22"/>
          <w:szCs w:val="22"/>
        </w:rPr>
        <w:t xml:space="preserve">                              c) - </w:t>
      </w:r>
      <w:r>
        <w:rPr>
          <w:rFonts w:ascii="Arial" w:hAnsi="Arial" w:cs="Arial"/>
          <w:sz w:val="22"/>
          <w:szCs w:val="22"/>
          <w:lang w:val="ro-RO"/>
        </w:rPr>
        <w:t xml:space="preserve">pentru clădirile ale căror  lucrări de construcţii nu au fost finalizate la termenul prevăzut în autorizaţia de construire şi pentru  care nu s-a solicitat prelungirea valabilităţii autorizaţiei,în condiţiile legii, la data expirării acestui termen şi numai pentru suprafaţa construită desfăşurată care are elementele structurale de bază ale unei clădiri,în speţă pereţi şi coperişi. Procesul –verbal de recepţie se întocmeşte la data expirării termenului prevăzut în autorizaţia de construire,consemându-se stadiul lucrărilor,precum  şi suprafaţa construită desfăşurată în raport cu care se stabileşte impozitul pe clădiri. </w:t>
      </w:r>
    </w:p>
    <w:p w:rsidR="004A1831" w:rsidRDefault="004A1831" w:rsidP="004A1831">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4</w:t>
      </w:r>
      <w:r>
        <w:rPr>
          <w:rFonts w:ascii="Arial" w:hAnsi="Arial" w:cs="Arial"/>
          <w:sz w:val="22"/>
          <w:szCs w:val="22"/>
          <w:lang w:val="ro-RO"/>
        </w:rPr>
        <w:t>)-Declararea clădirilor în vederea impunerii şi înscrierea acestora în evidenţele autorităţilor administraţiei  publice locale reprezintă o obligaţie legală  a contribuabililor care deţin în proprietate aceste imobile,chiar dacă ele au fost executate fără autorizaţie de construire.</w:t>
      </w:r>
    </w:p>
    <w:p w:rsidR="004A1831" w:rsidRDefault="004A1831" w:rsidP="004A1831">
      <w:pPr>
        <w:spacing w:before="280" w:after="280"/>
        <w:ind w:left="240"/>
        <w:rPr>
          <w:rFonts w:ascii="Arial" w:hAnsi="Arial" w:cs="Arial"/>
          <w:sz w:val="22"/>
          <w:szCs w:val="22"/>
          <w:lang w:val="ro-RO"/>
        </w:rPr>
      </w:pPr>
      <w:r>
        <w:rPr>
          <w:rFonts w:ascii="Arial" w:hAnsi="Arial" w:cs="Arial"/>
          <w:sz w:val="22"/>
          <w:szCs w:val="22"/>
          <w:lang w:val="ro-RO"/>
        </w:rPr>
        <w:lastRenderedPageBreak/>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5</w:t>
      </w:r>
      <w:r>
        <w:rPr>
          <w:rFonts w:ascii="Arial" w:hAnsi="Arial" w:cs="Arial"/>
          <w:sz w:val="22"/>
          <w:szCs w:val="22"/>
          <w:lang w:val="ro-RO"/>
        </w:rPr>
        <w:t>)-În cazul în care dreptul de proprietate asupra unei clădiri este transmis  în cursul  unui an fiscal,impozitul va fi datorat de persoana care deţine dreptul de proprietate asupra clădirii la data de 31 decembrie a anului fiscal anterior  anului în care  se înstrăinează</w:t>
      </w:r>
    </w:p>
    <w:p w:rsidR="004A1831" w:rsidRDefault="004A1831" w:rsidP="004A1831">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6</w:t>
      </w:r>
      <w:r>
        <w:rPr>
          <w:rFonts w:ascii="Arial" w:hAnsi="Arial" w:cs="Arial"/>
          <w:sz w:val="22"/>
          <w:szCs w:val="22"/>
          <w:lang w:val="ro-RO"/>
        </w:rPr>
        <w:t>)-În cazul extinderii,îmbunătăţirii,desfinţării parţiale sau al altor modificări aduse unei clădiri existente,inclusiv schimbarea integrală sau parţială a folosinţei,precum şi în cazul reevaluării unei clădiri,care determină creşterea sau diminuarea impozitului,proprietarul are obligaţia să depună o nouă declaraţie de impunere la organul fiscal local în a cărui rază teritorială de competenţă se află clădirea,în termen de 30 de zile de la data modificării respective şi datorează impozitul pe clădiri determinat în noile condiţii începând cu data de 1 ianuarie a anului următor.</w:t>
      </w:r>
    </w:p>
    <w:p w:rsidR="004A1831" w:rsidRDefault="004A1831" w:rsidP="004A1831">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7</w:t>
      </w:r>
      <w:r>
        <w:rPr>
          <w:rFonts w:ascii="Arial" w:hAnsi="Arial" w:cs="Arial"/>
          <w:sz w:val="22"/>
          <w:szCs w:val="22"/>
          <w:lang w:val="ro-RO"/>
        </w:rPr>
        <w:t>)-În cazul desfinţării unei clădiri, proprietarul are obligaţia să depună o nouă declaraţie de impunere la organul fiscal local în a cărui rază teritorială de competenţă se află clădirea,în termen de 30 de zile de la data demolării sau distrugerii şi încetează să datoreze impozitul începând cu data de 1 ianuarie a anului următor,inclusiv în cazul clădirilor pentru care nu s-a eliberat autorizaţie de desfinţare.</w:t>
      </w:r>
    </w:p>
    <w:p w:rsidR="004A1831" w:rsidRDefault="004A1831" w:rsidP="004A1831">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8</w:t>
      </w:r>
      <w:r>
        <w:rPr>
          <w:rFonts w:ascii="Arial" w:hAnsi="Arial" w:cs="Arial"/>
          <w:sz w:val="22"/>
          <w:szCs w:val="22"/>
          <w:lang w:val="ro-RO"/>
        </w:rPr>
        <w:t>)-Dacă încadrarea clădrii în funcţie de rangul localităţii şi zonă se modifică în cursul unui an sau în cursul anului intervine un eveniment care conduce la modificarea impozitului pe clădiri,impozitul se calculează conform noii situaţii începând cu data de 1 ianuarie a anului următor.</w:t>
      </w:r>
    </w:p>
    <w:p w:rsidR="004A1831" w:rsidRDefault="004A1831" w:rsidP="004A1831">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9</w:t>
      </w:r>
      <w:r>
        <w:rPr>
          <w:rFonts w:ascii="Arial" w:hAnsi="Arial" w:cs="Arial"/>
          <w:sz w:val="22"/>
          <w:szCs w:val="22"/>
          <w:lang w:val="ro-RO"/>
        </w:rPr>
        <w:t>)-În cazul clădirilor la care se constată diferenţe între suprafeţele înscrise în actele de proprietate şi situaţia reală rezultată din măsurătorile executate în condiţiile Legii cadastrului şi a publicităţii imobiliare nr.7/1996,republicată,cu modificările şi completările ulterioare,pentru determinarea sarcinii fiscale se au în vedere suprafeţele care corespund situaţiei reale,dovedite prin lucrări de cadastru.Datele rezultate din lucrările de cadastru se înscriu în evidenţele fiscale,în registrul agricol,precum şi în cartea funciară,iar impozitul se calculează conform noii situaţii începând cu data de 1 ianuarie a anului următor celui în care se înregistrează la organul fiscal local lucrarea  de cadastru,ca anexă la declaraţia fiscală.</w:t>
      </w:r>
    </w:p>
    <w:p w:rsidR="004A1831" w:rsidRDefault="004A1831" w:rsidP="004A1831">
      <w:pPr>
        <w:spacing w:before="280" w:after="280"/>
        <w:ind w:left="1080"/>
        <w:jc w:val="both"/>
        <w:rPr>
          <w:rFonts w:ascii="Arial" w:hAnsi="Arial" w:cs="Arial"/>
          <w:b/>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10</w:t>
      </w:r>
      <w:r>
        <w:rPr>
          <w:rFonts w:ascii="Arial" w:hAnsi="Arial" w:cs="Arial"/>
          <w:sz w:val="22"/>
          <w:szCs w:val="22"/>
          <w:lang w:val="ro-RO"/>
        </w:rPr>
        <w:t>)-În cazul unei clădiri care face obiectul unui contract de leasing financiar,pe întreaga durată a acestuia se aplică următoarele reguli:</w:t>
      </w:r>
    </w:p>
    <w:p w:rsidR="004A1831" w:rsidRDefault="004A1831" w:rsidP="004A1831">
      <w:pPr>
        <w:spacing w:before="280" w:after="280"/>
        <w:ind w:left="1080"/>
        <w:jc w:val="both"/>
        <w:rPr>
          <w:rFonts w:ascii="Arial" w:hAnsi="Arial" w:cs="Arial"/>
          <w:b/>
          <w:sz w:val="22"/>
          <w:szCs w:val="22"/>
          <w:lang w:val="ro-RO"/>
        </w:rPr>
      </w:pPr>
      <w:r>
        <w:rPr>
          <w:rFonts w:ascii="Arial" w:hAnsi="Arial" w:cs="Arial"/>
          <w:b/>
          <w:sz w:val="22"/>
          <w:szCs w:val="22"/>
          <w:lang w:val="ro-RO"/>
        </w:rPr>
        <w:t>a</w:t>
      </w:r>
      <w:r>
        <w:rPr>
          <w:rFonts w:ascii="Arial" w:hAnsi="Arial" w:cs="Arial"/>
          <w:b/>
          <w:sz w:val="22"/>
          <w:szCs w:val="22"/>
        </w:rPr>
        <w:t>)</w:t>
      </w:r>
      <w:r>
        <w:rPr>
          <w:rFonts w:ascii="Arial" w:hAnsi="Arial" w:cs="Arial"/>
          <w:sz w:val="22"/>
          <w:szCs w:val="22"/>
          <w:lang w:val="ro-RO"/>
        </w:rPr>
        <w:t xml:space="preserve"> -impozitul pe clădiri se datorează de locatar, începând cu data de 1 ianuarie a anului următor celui în care a fost încheiat contractul.</w:t>
      </w:r>
    </w:p>
    <w:p w:rsidR="004A1831" w:rsidRDefault="004A1831" w:rsidP="004A1831">
      <w:pPr>
        <w:spacing w:before="280" w:after="280"/>
        <w:ind w:left="1080"/>
        <w:jc w:val="both"/>
        <w:rPr>
          <w:rFonts w:ascii="Arial" w:hAnsi="Arial" w:cs="Arial"/>
          <w:sz w:val="22"/>
          <w:szCs w:val="22"/>
          <w:lang w:val="ro-RO"/>
        </w:rPr>
      </w:pPr>
      <w:r>
        <w:rPr>
          <w:rFonts w:ascii="Arial" w:hAnsi="Arial" w:cs="Arial"/>
          <w:b/>
          <w:sz w:val="22"/>
          <w:szCs w:val="22"/>
          <w:lang w:val="ro-RO"/>
        </w:rPr>
        <w:t>b)</w:t>
      </w:r>
      <w:r>
        <w:rPr>
          <w:rFonts w:ascii="Arial" w:hAnsi="Arial" w:cs="Arial"/>
          <w:sz w:val="22"/>
          <w:szCs w:val="22"/>
          <w:lang w:val="ro-RO"/>
        </w:rPr>
        <w:t xml:space="preserve"> -în cazul încetării contractului de leasing ,impozitului pe clădiri se datorează de locator,începând cu data de 1 ianuarie  a anului următor  încheierii procesului-verbal de predare a bunului sau a altor documente similare care atestă intrarea bunului în posesia locatorului ca  urmare a rezilierii contractului de leasing.</w:t>
      </w:r>
    </w:p>
    <w:p w:rsidR="004A1831" w:rsidRDefault="004A1831" w:rsidP="004A1831">
      <w:pPr>
        <w:spacing w:before="280" w:after="280"/>
        <w:ind w:left="1080"/>
        <w:jc w:val="both"/>
        <w:rPr>
          <w:rFonts w:ascii="Arial" w:hAnsi="Arial" w:cs="Arial"/>
          <w:sz w:val="22"/>
          <w:szCs w:val="22"/>
          <w:lang w:val="ro-RO"/>
        </w:rPr>
      </w:pPr>
      <w:r>
        <w:rPr>
          <w:rFonts w:ascii="Arial" w:hAnsi="Arial" w:cs="Arial"/>
          <w:sz w:val="22"/>
          <w:szCs w:val="22"/>
          <w:lang w:val="ro-RO"/>
        </w:rPr>
        <w:lastRenderedPageBreak/>
        <w:t xml:space="preserve"> </w:t>
      </w:r>
      <w:r>
        <w:rPr>
          <w:rFonts w:ascii="Arial" w:hAnsi="Arial" w:cs="Arial"/>
          <w:b/>
          <w:sz w:val="22"/>
          <w:szCs w:val="22"/>
          <w:lang w:val="ro-RO"/>
        </w:rPr>
        <w:t>c)</w:t>
      </w:r>
      <w:r>
        <w:rPr>
          <w:rFonts w:ascii="Arial" w:hAnsi="Arial" w:cs="Arial"/>
          <w:sz w:val="22"/>
          <w:szCs w:val="22"/>
          <w:lang w:val="ro-RO"/>
        </w:rPr>
        <w:t xml:space="preserve"> –atât locatorul ,cât şi locatarul au obligaţia depunerii declaraţiei fiscale  la organul fiscal local în cărui rază de competenţă se află clădirea,în termen de 30 de zile de la data finalizării contractului de leasing sau a încheierii procesului –verbal de predare a bunului sau a altor documente similare care atestă intrarea bunului în posesia locatorului ca urmare a rezilierii contractului de leasing însoţite de o copie a acestor documente.</w:t>
      </w:r>
    </w:p>
    <w:p w:rsidR="004A1831" w:rsidRDefault="004A1831" w:rsidP="004A1831">
      <w:pPr>
        <w:spacing w:before="280" w:after="280"/>
        <w:ind w:left="1080"/>
        <w:jc w:val="both"/>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11</w:t>
      </w:r>
      <w:r>
        <w:rPr>
          <w:rFonts w:ascii="Arial" w:hAnsi="Arial" w:cs="Arial"/>
          <w:sz w:val="22"/>
          <w:szCs w:val="22"/>
          <w:lang w:val="ro-RO"/>
        </w:rPr>
        <w:t>)-Taxa  pe clădiri se datorează pe perioada valabilităţii contractului prin care se constituie dreptul de concesiune,închiriere,administrare ori folosinţă</w:t>
      </w:r>
      <w:r>
        <w:rPr>
          <w:rFonts w:ascii="Arial" w:hAnsi="Arial" w:cs="Arial"/>
          <w:sz w:val="22"/>
          <w:szCs w:val="22"/>
        </w:rPr>
        <w:t>.În cazul contractelor care prevăd perioade mai mici de un an,taxa se datorează proporţional cu intervalul de timp pentru cares-a transmis dreptul de concesiune,închiriere,administrare ori folosinţă.</w:t>
      </w:r>
    </w:p>
    <w:p w:rsidR="004A1831" w:rsidRDefault="004A1831" w:rsidP="004A1831">
      <w:pPr>
        <w:spacing w:before="280" w:after="280"/>
        <w:ind w:left="1080"/>
        <w:jc w:val="both"/>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12</w:t>
      </w:r>
      <w:r>
        <w:rPr>
          <w:rFonts w:ascii="Arial" w:hAnsi="Arial" w:cs="Arial"/>
          <w:sz w:val="22"/>
          <w:szCs w:val="22"/>
          <w:lang w:val="ro-RO"/>
        </w:rPr>
        <w:t>)-Persoana care datorează taxa pe clădiri are obligaţia să depună o declaraţie la organul fiscal local în cărui rază teritorial de competenţă se află clădirea,până la data de 25 a lunii următoare celei în care  intră în vigoare contractul prin care se acordă dreptul de concesiune,închiriere,administrare ori  folosinţă, la care anexează o copie a acestui contract.</w:t>
      </w:r>
    </w:p>
    <w:p w:rsidR="004A1831" w:rsidRDefault="004A1831" w:rsidP="004A1831">
      <w:pPr>
        <w:spacing w:before="280" w:after="280"/>
        <w:ind w:left="1080"/>
        <w:jc w:val="both"/>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13</w:t>
      </w:r>
      <w:r>
        <w:rPr>
          <w:rFonts w:ascii="Arial" w:hAnsi="Arial" w:cs="Arial"/>
          <w:sz w:val="22"/>
          <w:szCs w:val="22"/>
          <w:lang w:val="ro-RO"/>
        </w:rPr>
        <w:t>)-În cazul unei situaţii care determină modificarea taxei pe clădiri datorate,persoana care datorează taxa pe clădiri are obligaţia să depună o declaraţie la organul fiscal local în a cărui  rază teritorială de competenţă se află clădirea,până la data  de 25 a lunii următoare celei în care s-a înregistrat situaţia respectivă.</w:t>
      </w:r>
    </w:p>
    <w:p w:rsidR="004A1831" w:rsidRDefault="004A1831" w:rsidP="004A1831">
      <w:pPr>
        <w:spacing w:before="280" w:after="280"/>
        <w:ind w:left="1080"/>
        <w:jc w:val="both"/>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w:t>
      </w:r>
      <w:r>
        <w:rPr>
          <w:rFonts w:ascii="Arial" w:hAnsi="Arial" w:cs="Arial"/>
          <w:b/>
          <w:sz w:val="22"/>
          <w:szCs w:val="22"/>
          <w:lang w:val="ro-RO"/>
        </w:rPr>
        <w:t>14</w:t>
      </w:r>
      <w:r>
        <w:rPr>
          <w:rFonts w:ascii="Arial" w:hAnsi="Arial" w:cs="Arial"/>
          <w:sz w:val="22"/>
          <w:szCs w:val="22"/>
          <w:lang w:val="ro-RO"/>
        </w:rPr>
        <w:t>)-Declararea clădirilor în scop fiscal nu este condiţionată de înregistrare acestor imobile la oficiile de cadastru şi publicitate imobilieră.</w:t>
      </w:r>
    </w:p>
    <w:p w:rsidR="004A1831" w:rsidRDefault="004A1831" w:rsidP="004A1831">
      <w:pPr>
        <w:spacing w:before="280" w:after="280"/>
        <w:ind w:left="1080"/>
        <w:jc w:val="both"/>
        <w:rPr>
          <w:lang w:val="ro-RO"/>
        </w:rPr>
      </w:pPr>
      <w:r>
        <w:rPr>
          <w:rFonts w:ascii="Arial" w:hAnsi="Arial" w:cs="Arial"/>
          <w:sz w:val="22"/>
          <w:szCs w:val="22"/>
          <w:lang w:val="ro-RO"/>
        </w:rPr>
        <w:t xml:space="preserve">      -</w:t>
      </w:r>
      <w:r>
        <w:rPr>
          <w:rFonts w:ascii="Arial" w:hAnsi="Arial" w:cs="Arial"/>
          <w:b/>
          <w:sz w:val="22"/>
          <w:szCs w:val="22"/>
          <w:lang w:val="ro-RO"/>
        </w:rPr>
        <w:t>art.461</w:t>
      </w:r>
      <w:r>
        <w:rPr>
          <w:rFonts w:ascii="Arial" w:hAnsi="Arial" w:cs="Arial"/>
          <w:sz w:val="22"/>
          <w:szCs w:val="22"/>
          <w:lang w:val="ro-RO"/>
        </w:rPr>
        <w:t xml:space="preserve"> - alin (15)-Depunerea declaraţiilor fiscale reprezintă o obligaţie şi în cazul persoanelor care beneficiază de scutiri sau reduceri de la plata impozitului şi taxei pe clădiri.</w:t>
      </w:r>
    </w:p>
    <w:p w:rsidR="004A1831" w:rsidRDefault="004A1831" w:rsidP="004A1831">
      <w:pPr>
        <w:pStyle w:val="msolistparagraphcxsplast"/>
        <w:jc w:val="both"/>
        <w:rPr>
          <w:rFonts w:ascii="Arial" w:hAnsi="Arial" w:cs="Arial"/>
          <w:sz w:val="22"/>
          <w:szCs w:val="22"/>
          <w:lang w:val="ro-RO"/>
        </w:rPr>
      </w:pPr>
      <w:r>
        <w:rPr>
          <w:lang w:val="ro-RO"/>
        </w:rPr>
        <w:t xml:space="preserve">                      </w:t>
      </w:r>
      <w:r>
        <w:rPr>
          <w:rFonts w:ascii="Arial" w:hAnsi="Arial" w:cs="Arial"/>
          <w:b/>
          <w:lang w:val="ro-RO"/>
        </w:rPr>
        <w:t>Plata impozitului/taxei</w:t>
      </w:r>
      <w:r>
        <w:rPr>
          <w:rFonts w:ascii="Arial" w:hAnsi="Arial" w:cs="Arial"/>
          <w:lang w:val="ro-RO"/>
        </w:rPr>
        <w:t xml:space="preserve">    </w:t>
      </w:r>
    </w:p>
    <w:p w:rsidR="004A1831" w:rsidRDefault="004A1831" w:rsidP="004A1831">
      <w:pPr>
        <w:spacing w:before="280" w:after="280"/>
        <w:rPr>
          <w:rFonts w:ascii="Arial" w:hAnsi="Arial" w:cs="Arial"/>
          <w:b/>
          <w:sz w:val="22"/>
          <w:szCs w:val="22"/>
          <w:lang w:val="ro-RO"/>
        </w:rPr>
      </w:pPr>
      <w:r>
        <w:rPr>
          <w:rFonts w:ascii="Arial" w:hAnsi="Arial" w:cs="Arial"/>
          <w:sz w:val="22"/>
          <w:szCs w:val="22"/>
          <w:lang w:val="ro-RO"/>
        </w:rPr>
        <w:t xml:space="preserve">               -</w:t>
      </w:r>
      <w:r>
        <w:rPr>
          <w:rFonts w:ascii="Arial" w:hAnsi="Arial" w:cs="Arial"/>
          <w:b/>
          <w:sz w:val="22"/>
          <w:szCs w:val="22"/>
          <w:lang w:val="ro-RO"/>
        </w:rPr>
        <w:t>art.462 -</w:t>
      </w:r>
      <w:r>
        <w:rPr>
          <w:rFonts w:ascii="Arial" w:hAnsi="Arial" w:cs="Arial"/>
          <w:sz w:val="22"/>
          <w:szCs w:val="22"/>
          <w:lang w:val="ro-RO"/>
        </w:rPr>
        <w:t>alin (</w:t>
      </w:r>
      <w:r>
        <w:rPr>
          <w:rFonts w:ascii="Arial" w:hAnsi="Arial" w:cs="Arial"/>
          <w:b/>
          <w:sz w:val="22"/>
          <w:szCs w:val="22"/>
          <w:lang w:val="ro-RO"/>
        </w:rPr>
        <w:t>1</w:t>
      </w:r>
      <w:r>
        <w:rPr>
          <w:rFonts w:ascii="Arial" w:hAnsi="Arial" w:cs="Arial"/>
          <w:sz w:val="22"/>
          <w:szCs w:val="22"/>
          <w:lang w:val="ro-RO"/>
        </w:rPr>
        <w:t>)Impozitul pe clădiri se plăteşte anual,în două rate egale,până la datele de 31 martie şi 30 septembrie , inclusiv,</w:t>
      </w:r>
    </w:p>
    <w:p w:rsidR="004A1831" w:rsidRDefault="004A1831" w:rsidP="004A1831">
      <w:pPr>
        <w:spacing w:before="280" w:after="280"/>
        <w:rPr>
          <w:rFonts w:ascii="Arial" w:hAnsi="Arial" w:cs="Arial"/>
          <w:sz w:val="22"/>
          <w:szCs w:val="22"/>
          <w:lang w:val="ro-RO"/>
        </w:rPr>
      </w:pPr>
      <w:r>
        <w:rPr>
          <w:rFonts w:ascii="Arial" w:hAnsi="Arial" w:cs="Arial"/>
          <w:b/>
          <w:sz w:val="22"/>
          <w:szCs w:val="22"/>
          <w:lang w:val="ro-RO"/>
        </w:rPr>
        <w:t xml:space="preserve">               </w:t>
      </w:r>
      <w:r>
        <w:rPr>
          <w:rFonts w:ascii="Arial" w:hAnsi="Arial" w:cs="Arial"/>
          <w:sz w:val="22"/>
          <w:szCs w:val="22"/>
          <w:lang w:val="ro-RO"/>
        </w:rPr>
        <w:t>-</w:t>
      </w:r>
      <w:r>
        <w:rPr>
          <w:rFonts w:ascii="Arial" w:hAnsi="Arial" w:cs="Arial"/>
          <w:b/>
          <w:sz w:val="22"/>
          <w:szCs w:val="22"/>
          <w:lang w:val="ro-RO"/>
        </w:rPr>
        <w:t>art.462 -</w:t>
      </w:r>
      <w:r>
        <w:rPr>
          <w:rFonts w:ascii="Arial" w:hAnsi="Arial" w:cs="Arial"/>
          <w:sz w:val="22"/>
          <w:szCs w:val="22"/>
          <w:lang w:val="ro-RO"/>
        </w:rPr>
        <w:t>alin (</w:t>
      </w:r>
      <w:r>
        <w:rPr>
          <w:rFonts w:ascii="Arial" w:hAnsi="Arial" w:cs="Arial"/>
          <w:b/>
          <w:sz w:val="22"/>
          <w:szCs w:val="22"/>
          <w:lang w:val="ro-RO"/>
        </w:rPr>
        <w:t>2</w:t>
      </w:r>
      <w:r>
        <w:rPr>
          <w:rFonts w:ascii="Arial" w:hAnsi="Arial" w:cs="Arial"/>
          <w:sz w:val="22"/>
          <w:szCs w:val="22"/>
          <w:lang w:val="ro-RO"/>
        </w:rPr>
        <w:t>)Pentru plata  cu anticipaţie a impozituLui pe clădiri,datorat pentru întregul an de către contribuabili, până la data de 31 martie a anului respectiv,se acordă o bonificaţie de până la 10%,stabilită prin hotărârea a consiliului local.</w:t>
      </w:r>
    </w:p>
    <w:p w:rsidR="004A1831" w:rsidRDefault="004A1831" w:rsidP="004A1831">
      <w:pPr>
        <w:spacing w:before="280" w:after="280"/>
        <w:rPr>
          <w:rFonts w:ascii="Arial" w:hAnsi="Arial" w:cs="Arial"/>
          <w:b/>
          <w:sz w:val="22"/>
          <w:szCs w:val="22"/>
          <w:lang w:val="ro-RO"/>
        </w:rPr>
      </w:pPr>
      <w:r>
        <w:rPr>
          <w:rFonts w:ascii="Arial" w:hAnsi="Arial" w:cs="Arial"/>
          <w:sz w:val="22"/>
          <w:szCs w:val="22"/>
          <w:lang w:val="ro-RO"/>
        </w:rPr>
        <w:t xml:space="preserve">                                                                                                                                               </w:t>
      </w:r>
      <w:r>
        <w:rPr>
          <w:rFonts w:ascii="Arial" w:hAnsi="Arial" w:cs="Arial"/>
          <w:b/>
          <w:bCs/>
          <w:shd w:val="clear" w:color="auto" w:fill="FFFF00"/>
        </w:rPr>
        <w:t xml:space="preserve"> </w:t>
      </w:r>
      <w:proofErr w:type="gramStart"/>
      <w:r>
        <w:rPr>
          <w:rFonts w:ascii="Arial" w:hAnsi="Arial" w:cs="Arial"/>
          <w:b/>
          <w:bCs/>
          <w:shd w:val="clear" w:color="auto" w:fill="FFFF00"/>
        </w:rPr>
        <w:t>se</w:t>
      </w:r>
      <w:proofErr w:type="gramEnd"/>
      <w:r>
        <w:rPr>
          <w:rFonts w:ascii="Arial" w:hAnsi="Arial" w:cs="Arial"/>
          <w:b/>
          <w:bCs/>
          <w:shd w:val="clear" w:color="auto" w:fill="FFFF00"/>
        </w:rPr>
        <w:t xml:space="preserve"> stabileşte</w:t>
      </w:r>
      <w:r>
        <w:rPr>
          <w:rFonts w:ascii="Arial" w:hAnsi="Arial" w:cs="Arial"/>
          <w:shd w:val="clear" w:color="auto" w:fill="FFFF00"/>
        </w:rPr>
        <w:t xml:space="preserve"> </w:t>
      </w:r>
      <w:r>
        <w:rPr>
          <w:rFonts w:ascii="Arial" w:hAnsi="Arial" w:cs="Arial"/>
          <w:b/>
          <w:bCs/>
          <w:shd w:val="clear" w:color="auto" w:fill="FFFF00"/>
        </w:rPr>
        <w:t xml:space="preserve">la valoarea de  </w:t>
      </w:r>
      <w:r>
        <w:rPr>
          <w:rFonts w:ascii="Arial" w:hAnsi="Arial" w:cs="Arial"/>
          <w:b/>
          <w:bCs/>
        </w:rPr>
        <w:t>10%</w:t>
      </w:r>
    </w:p>
    <w:p w:rsidR="004A1831" w:rsidRDefault="004A1831" w:rsidP="004A1831">
      <w:pPr>
        <w:spacing w:before="280" w:after="280"/>
        <w:rPr>
          <w:rFonts w:ascii="Arial" w:hAnsi="Arial" w:cs="Arial"/>
          <w:b/>
          <w:sz w:val="22"/>
          <w:szCs w:val="22"/>
          <w:lang w:val="ro-RO"/>
        </w:rPr>
      </w:pPr>
      <w:r>
        <w:rPr>
          <w:rFonts w:ascii="Arial" w:hAnsi="Arial" w:cs="Arial"/>
          <w:b/>
          <w:sz w:val="22"/>
          <w:szCs w:val="22"/>
          <w:lang w:val="ro-RO"/>
        </w:rPr>
        <w:lastRenderedPageBreak/>
        <w:t xml:space="preserve">               </w:t>
      </w:r>
      <w:r>
        <w:rPr>
          <w:rFonts w:ascii="Arial" w:hAnsi="Arial" w:cs="Arial"/>
          <w:sz w:val="22"/>
          <w:szCs w:val="22"/>
          <w:lang w:val="ro-RO"/>
        </w:rPr>
        <w:t>-</w:t>
      </w:r>
      <w:r>
        <w:rPr>
          <w:rFonts w:ascii="Arial" w:hAnsi="Arial" w:cs="Arial"/>
          <w:b/>
          <w:sz w:val="22"/>
          <w:szCs w:val="22"/>
          <w:lang w:val="ro-RO"/>
        </w:rPr>
        <w:t>art.462 -</w:t>
      </w:r>
      <w:r>
        <w:rPr>
          <w:rFonts w:ascii="Arial" w:hAnsi="Arial" w:cs="Arial"/>
          <w:sz w:val="22"/>
          <w:szCs w:val="22"/>
          <w:lang w:val="ro-RO"/>
        </w:rPr>
        <w:t>alin (</w:t>
      </w:r>
      <w:r>
        <w:rPr>
          <w:rFonts w:ascii="Arial" w:hAnsi="Arial" w:cs="Arial"/>
          <w:b/>
          <w:sz w:val="22"/>
          <w:szCs w:val="22"/>
          <w:lang w:val="ro-RO"/>
        </w:rPr>
        <w:t>3</w:t>
      </w:r>
      <w:r>
        <w:rPr>
          <w:rFonts w:ascii="Arial" w:hAnsi="Arial" w:cs="Arial"/>
          <w:sz w:val="22"/>
          <w:szCs w:val="22"/>
          <w:lang w:val="ro-RO"/>
        </w:rPr>
        <w:t>)Impozitul pe clădiri,datorat aceluiaşi buget local de către contribuabili,persoane fizice sau juridice,de până la 50 lei inclusiv,se plăteşte integral până la primul termen de plată.</w:t>
      </w:r>
    </w:p>
    <w:p w:rsidR="004A1831" w:rsidRDefault="004A1831" w:rsidP="004A1831">
      <w:pPr>
        <w:spacing w:before="280" w:after="280"/>
        <w:rPr>
          <w:rFonts w:ascii="Arial" w:hAnsi="Arial" w:cs="Arial"/>
          <w:b/>
          <w:sz w:val="22"/>
          <w:szCs w:val="22"/>
          <w:lang w:val="ro-RO"/>
        </w:rPr>
      </w:pPr>
      <w:r>
        <w:rPr>
          <w:rFonts w:ascii="Arial" w:hAnsi="Arial" w:cs="Arial"/>
          <w:b/>
          <w:sz w:val="22"/>
          <w:szCs w:val="22"/>
          <w:lang w:val="ro-RO"/>
        </w:rPr>
        <w:t xml:space="preserve">               </w:t>
      </w:r>
      <w:r>
        <w:rPr>
          <w:rFonts w:ascii="Arial" w:hAnsi="Arial" w:cs="Arial"/>
          <w:sz w:val="22"/>
          <w:szCs w:val="22"/>
          <w:lang w:val="ro-RO"/>
        </w:rPr>
        <w:t>-</w:t>
      </w:r>
      <w:r>
        <w:rPr>
          <w:rFonts w:ascii="Arial" w:hAnsi="Arial" w:cs="Arial"/>
          <w:b/>
          <w:sz w:val="22"/>
          <w:szCs w:val="22"/>
          <w:lang w:val="ro-RO"/>
        </w:rPr>
        <w:t>art.462 -</w:t>
      </w:r>
      <w:r>
        <w:rPr>
          <w:rFonts w:ascii="Arial" w:hAnsi="Arial" w:cs="Arial"/>
          <w:sz w:val="22"/>
          <w:szCs w:val="22"/>
          <w:lang w:val="ro-RO"/>
        </w:rPr>
        <w:t>alin (</w:t>
      </w:r>
      <w:r>
        <w:rPr>
          <w:rFonts w:ascii="Arial" w:hAnsi="Arial" w:cs="Arial"/>
          <w:b/>
          <w:sz w:val="22"/>
          <w:szCs w:val="22"/>
          <w:lang w:val="ro-RO"/>
        </w:rPr>
        <w:t>4</w:t>
      </w:r>
      <w:r>
        <w:rPr>
          <w:rFonts w:ascii="Arial" w:hAnsi="Arial" w:cs="Arial"/>
          <w:sz w:val="22"/>
          <w:szCs w:val="22"/>
          <w:lang w:val="ro-RO"/>
        </w:rPr>
        <w:t>)În cazul în care contribuabilul deţine în proprietate mai multe clădiri amplasate pe raza aceluiaşi unităţi administrativ-teritoriale,prevederile alin. (2)şi(3) (suma de 50 lei ) se referă la impozitul pe clădiri cumulat.</w:t>
      </w:r>
    </w:p>
    <w:p w:rsidR="004A1831" w:rsidRDefault="004A1831" w:rsidP="004A1831">
      <w:pPr>
        <w:spacing w:before="280" w:after="280"/>
        <w:rPr>
          <w:rFonts w:ascii="Arial" w:hAnsi="Arial" w:cs="Arial"/>
          <w:sz w:val="22"/>
          <w:szCs w:val="22"/>
        </w:rPr>
      </w:pPr>
      <w:r>
        <w:rPr>
          <w:rFonts w:ascii="Arial" w:hAnsi="Arial" w:cs="Arial"/>
          <w:b/>
          <w:sz w:val="22"/>
          <w:szCs w:val="22"/>
          <w:lang w:val="ro-RO"/>
        </w:rPr>
        <w:t xml:space="preserve">               </w:t>
      </w:r>
      <w:r>
        <w:rPr>
          <w:rFonts w:ascii="Arial" w:hAnsi="Arial" w:cs="Arial"/>
          <w:sz w:val="22"/>
          <w:szCs w:val="22"/>
          <w:lang w:val="ro-RO"/>
        </w:rPr>
        <w:t>-</w:t>
      </w:r>
      <w:r>
        <w:rPr>
          <w:rFonts w:ascii="Arial" w:hAnsi="Arial" w:cs="Arial"/>
          <w:b/>
          <w:sz w:val="22"/>
          <w:szCs w:val="22"/>
          <w:lang w:val="ro-RO"/>
        </w:rPr>
        <w:t>art.462 -</w:t>
      </w:r>
      <w:r>
        <w:rPr>
          <w:rFonts w:ascii="Arial" w:hAnsi="Arial" w:cs="Arial"/>
          <w:sz w:val="22"/>
          <w:szCs w:val="22"/>
          <w:lang w:val="ro-RO"/>
        </w:rPr>
        <w:t>alin (</w:t>
      </w:r>
      <w:r>
        <w:rPr>
          <w:rFonts w:ascii="Arial" w:hAnsi="Arial" w:cs="Arial"/>
          <w:b/>
          <w:sz w:val="22"/>
          <w:szCs w:val="22"/>
          <w:lang w:val="ro-RO"/>
        </w:rPr>
        <w:t>5</w:t>
      </w:r>
      <w:r>
        <w:rPr>
          <w:rFonts w:ascii="Arial" w:hAnsi="Arial" w:cs="Arial"/>
          <w:sz w:val="22"/>
          <w:szCs w:val="22"/>
          <w:lang w:val="ro-RO"/>
        </w:rPr>
        <w:t>)Taxa pe clădiri se plăteşte lunar ,până la data de 25 a lunii următoare fiecărei luni din perioada de valabilitate a contractului prin care se transmite dreptul de concesiune, închiriere,administrare ori folosinţă.</w:t>
      </w:r>
    </w:p>
    <w:p w:rsidR="004A1831" w:rsidRDefault="004A1831" w:rsidP="004A1831">
      <w:pPr>
        <w:spacing w:before="280" w:after="280"/>
        <w:jc w:val="center"/>
        <w:rPr>
          <w:rFonts w:ascii="Arial" w:hAnsi="Arial" w:cs="Arial"/>
          <w:b/>
          <w:sz w:val="22"/>
          <w:szCs w:val="22"/>
          <w:lang w:val="fr-FR"/>
        </w:rPr>
      </w:pPr>
      <w:r>
        <w:rPr>
          <w:rFonts w:ascii="Arial" w:hAnsi="Arial" w:cs="Arial"/>
          <w:sz w:val="22"/>
          <w:szCs w:val="22"/>
        </w:rPr>
        <w:t xml:space="preserve">    </w:t>
      </w:r>
      <w:r>
        <w:rPr>
          <w:rFonts w:ascii="Arial" w:hAnsi="Arial" w:cs="Arial"/>
          <w:b/>
          <w:sz w:val="22"/>
          <w:szCs w:val="22"/>
        </w:rPr>
        <w:t xml:space="preserve"> CAPITOLUL III –IMPOZITUL PE TEREN ŞI TAXA PE T</w:t>
      </w:r>
      <w:r>
        <w:rPr>
          <w:rFonts w:ascii="Arial" w:hAnsi="Arial" w:cs="Arial"/>
          <w:b/>
          <w:sz w:val="22"/>
          <w:szCs w:val="22"/>
          <w:lang w:val="hu-HU"/>
        </w:rPr>
        <w:t>EREN</w:t>
      </w:r>
      <w:r>
        <w:rPr>
          <w:rFonts w:ascii="Arial" w:hAnsi="Arial" w:cs="Arial"/>
          <w:b/>
          <w:sz w:val="22"/>
          <w:szCs w:val="22"/>
          <w:lang w:val="fr-FR"/>
        </w:rPr>
        <w:t xml:space="preserve"> </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Reguli generale</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             Art.463 alin</w:t>
      </w:r>
      <w:proofErr w:type="gramStart"/>
      <w:r>
        <w:rPr>
          <w:rFonts w:ascii="Arial" w:hAnsi="Arial" w:cs="Arial"/>
          <w:b/>
          <w:sz w:val="22"/>
          <w:szCs w:val="22"/>
          <w:lang w:val="fr-FR"/>
        </w:rPr>
        <w:t>.(</w:t>
      </w:r>
      <w:proofErr w:type="gramEnd"/>
      <w:r>
        <w:rPr>
          <w:rFonts w:ascii="Arial" w:hAnsi="Arial" w:cs="Arial"/>
          <w:b/>
          <w:sz w:val="22"/>
          <w:szCs w:val="22"/>
          <w:lang w:val="fr-FR"/>
        </w:rPr>
        <w:t>1).</w:t>
      </w:r>
      <w:r>
        <w:rPr>
          <w:rFonts w:ascii="Arial" w:hAnsi="Arial" w:cs="Arial"/>
          <w:sz w:val="22"/>
          <w:szCs w:val="22"/>
          <w:lang w:val="fr-FR"/>
        </w:rPr>
        <w:t>Orice persoană care are în proprietate teren situat în România datorează pentru acesta un impozit anual, exceptând cazurile în care în prezentul titlu se prevede altfel.</w:t>
      </w:r>
    </w:p>
    <w:p w:rsidR="004A1831" w:rsidRDefault="004A1831" w:rsidP="004A1831">
      <w:pPr>
        <w:spacing w:before="280" w:after="280"/>
        <w:rPr>
          <w:rFonts w:ascii="Arial" w:hAnsi="Arial" w:cs="Arial"/>
          <w:sz w:val="22"/>
          <w:szCs w:val="22"/>
        </w:rPr>
      </w:pPr>
      <w:r>
        <w:rPr>
          <w:rFonts w:ascii="Arial" w:hAnsi="Arial" w:cs="Arial"/>
          <w:b/>
          <w:sz w:val="22"/>
          <w:szCs w:val="22"/>
          <w:lang w:val="fr-FR"/>
        </w:rPr>
        <w:t xml:space="preserve">             Art.463 alin.(2)</w:t>
      </w:r>
      <w:r>
        <w:rPr>
          <w:rFonts w:ascii="Arial" w:hAnsi="Arial" w:cs="Arial"/>
          <w:sz w:val="22"/>
          <w:szCs w:val="22"/>
        </w:rPr>
        <w:t xml:space="preserve"> Pentru terenurile proprietate publică sau privată a statului ori a unităţilor administrativ-teritoriale, concesionate, închiriate,date în administrare ori în folosinţă, dupa caz ,se stabileşte taxa pe teren,care reprezintă sarcina fiscală a concesionarilor,locatarilor,titularilor dreptului de administrare sau de folosinţă, în condiţii similare impozitului pe teren.</w:t>
      </w:r>
    </w:p>
    <w:p w:rsidR="004A1831" w:rsidRDefault="004A1831" w:rsidP="004A1831">
      <w:pPr>
        <w:spacing w:before="280" w:after="280"/>
        <w:rPr>
          <w:rFonts w:ascii="Arial" w:hAnsi="Arial" w:cs="Arial"/>
          <w:sz w:val="22"/>
          <w:szCs w:val="22"/>
          <w:lang w:val="fr-FR"/>
        </w:rPr>
      </w:pPr>
      <w:r>
        <w:rPr>
          <w:rFonts w:ascii="Arial" w:hAnsi="Arial" w:cs="Arial"/>
          <w:sz w:val="22"/>
          <w:szCs w:val="22"/>
        </w:rPr>
        <w:t xml:space="preserve">            </w:t>
      </w:r>
      <w:r>
        <w:rPr>
          <w:rFonts w:ascii="Arial" w:hAnsi="Arial" w:cs="Arial"/>
          <w:b/>
          <w:sz w:val="22"/>
          <w:szCs w:val="22"/>
          <w:lang w:val="fr-FR"/>
        </w:rPr>
        <w:t xml:space="preserve"> Art.463 alin</w:t>
      </w:r>
      <w:proofErr w:type="gramStart"/>
      <w:r>
        <w:rPr>
          <w:rFonts w:ascii="Arial" w:hAnsi="Arial" w:cs="Arial"/>
          <w:b/>
          <w:sz w:val="22"/>
          <w:szCs w:val="22"/>
          <w:lang w:val="fr-FR"/>
        </w:rPr>
        <w:t>.(</w:t>
      </w:r>
      <w:proofErr w:type="gramEnd"/>
      <w:r>
        <w:rPr>
          <w:rFonts w:ascii="Arial" w:hAnsi="Arial" w:cs="Arial"/>
          <w:b/>
          <w:sz w:val="22"/>
          <w:szCs w:val="22"/>
          <w:lang w:val="fr-FR"/>
        </w:rPr>
        <w:t xml:space="preserve">4) </w:t>
      </w:r>
      <w:r>
        <w:rPr>
          <w:rFonts w:ascii="Arial" w:hAnsi="Arial" w:cs="Arial"/>
          <w:sz w:val="22"/>
          <w:szCs w:val="22"/>
          <w:lang w:val="fr-FR"/>
        </w:rPr>
        <w:t>Taxa pe teren se plăteşte proporţional cu perioada pentru care este constituit dreptul de concesionare,închiriere,administrare ori folosinţă.</w:t>
      </w:r>
    </w:p>
    <w:p w:rsidR="004A1831" w:rsidRDefault="004A1831" w:rsidP="004A1831">
      <w:pPr>
        <w:spacing w:before="280" w:after="280"/>
        <w:rPr>
          <w:rFonts w:ascii="Arial" w:hAnsi="Arial" w:cs="Arial"/>
          <w:b/>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Art.463 alin</w:t>
      </w:r>
      <w:proofErr w:type="gramStart"/>
      <w:r>
        <w:rPr>
          <w:rFonts w:ascii="Arial" w:hAnsi="Arial" w:cs="Arial"/>
          <w:b/>
          <w:sz w:val="22"/>
          <w:szCs w:val="22"/>
          <w:lang w:val="fr-FR"/>
        </w:rPr>
        <w:t>.(</w:t>
      </w:r>
      <w:proofErr w:type="gramEnd"/>
      <w:r>
        <w:rPr>
          <w:rFonts w:ascii="Arial" w:hAnsi="Arial" w:cs="Arial"/>
          <w:b/>
          <w:sz w:val="22"/>
          <w:szCs w:val="22"/>
          <w:lang w:val="fr-FR"/>
        </w:rPr>
        <w:t xml:space="preserve">5) </w:t>
      </w:r>
      <w:r>
        <w:rPr>
          <w:rFonts w:ascii="Arial" w:hAnsi="Arial" w:cs="Arial"/>
          <w:sz w:val="22"/>
          <w:szCs w:val="22"/>
          <w:lang w:val="fr-FR"/>
        </w:rPr>
        <w:t>Pe perioada în care pentru un teren se plăteşte taxa pe teren,nu se datorează impozitul pe teren.</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             Art.463 alin</w:t>
      </w:r>
      <w:proofErr w:type="gramStart"/>
      <w:r>
        <w:rPr>
          <w:rFonts w:ascii="Arial" w:hAnsi="Arial" w:cs="Arial"/>
          <w:b/>
          <w:sz w:val="22"/>
          <w:szCs w:val="22"/>
          <w:lang w:val="fr-FR"/>
        </w:rPr>
        <w:t>.(</w:t>
      </w:r>
      <w:proofErr w:type="gramEnd"/>
      <w:r>
        <w:rPr>
          <w:rFonts w:ascii="Arial" w:hAnsi="Arial" w:cs="Arial"/>
          <w:b/>
          <w:sz w:val="22"/>
          <w:szCs w:val="22"/>
          <w:lang w:val="fr-FR"/>
        </w:rPr>
        <w:t>6)</w:t>
      </w:r>
      <w:r>
        <w:rPr>
          <w:rFonts w:ascii="Arial" w:hAnsi="Arial" w:cs="Arial"/>
          <w:sz w:val="22"/>
          <w:szCs w:val="22"/>
          <w:lang w:val="fr-FR"/>
        </w:rPr>
        <w:t>În cazul terenului  care</w:t>
      </w:r>
      <w:r>
        <w:rPr>
          <w:rFonts w:ascii="Arial" w:hAnsi="Arial" w:cs="Arial"/>
          <w:b/>
          <w:sz w:val="22"/>
          <w:szCs w:val="22"/>
          <w:lang w:val="fr-FR"/>
        </w:rPr>
        <w:t xml:space="preserve"> </w:t>
      </w:r>
      <w:r>
        <w:rPr>
          <w:rFonts w:ascii="Arial" w:hAnsi="Arial" w:cs="Arial"/>
          <w:sz w:val="22"/>
          <w:szCs w:val="22"/>
          <w:lang w:val="fr-FR"/>
        </w:rPr>
        <w:t>este deţinut în comun de două sau mai multe persoane,fiecare proprietar datorează impozitul pentru partea din teren aflată în proprietatea sa.În cazul în care nu se pot stabilii părţile individuale ale proprietarilor în comun, fiecare proprietar în comun datoreză o parte egală din impozitul pentru terenul respectiv.</w:t>
      </w:r>
    </w:p>
    <w:p w:rsidR="004A1831" w:rsidRDefault="004A1831" w:rsidP="004A1831">
      <w:pPr>
        <w:spacing w:before="280" w:after="280"/>
        <w:jc w:val="center"/>
        <w:rPr>
          <w:rFonts w:ascii="Arial" w:hAnsi="Arial" w:cs="Arial"/>
          <w:b/>
          <w:sz w:val="22"/>
          <w:szCs w:val="22"/>
          <w:lang w:val="fr-FR"/>
        </w:rPr>
      </w:pPr>
      <w:r>
        <w:rPr>
          <w:rFonts w:ascii="Arial" w:hAnsi="Arial" w:cs="Arial"/>
          <w:b/>
          <w:sz w:val="22"/>
          <w:szCs w:val="22"/>
          <w:lang w:val="fr-FR"/>
        </w:rPr>
        <w:t>Calculul impozitului/taxei pe teren</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            Art.465 alin</w:t>
      </w:r>
      <w:proofErr w:type="gramStart"/>
      <w:r>
        <w:rPr>
          <w:rFonts w:ascii="Arial" w:hAnsi="Arial" w:cs="Arial"/>
          <w:b/>
          <w:sz w:val="22"/>
          <w:szCs w:val="22"/>
          <w:lang w:val="fr-FR"/>
        </w:rPr>
        <w:t>.(</w:t>
      </w:r>
      <w:proofErr w:type="gramEnd"/>
      <w:r>
        <w:rPr>
          <w:rFonts w:ascii="Arial" w:hAnsi="Arial" w:cs="Arial"/>
          <w:b/>
          <w:sz w:val="22"/>
          <w:szCs w:val="22"/>
          <w:lang w:val="fr-FR"/>
        </w:rPr>
        <w:t>1)</w:t>
      </w:r>
      <w:r>
        <w:rPr>
          <w:rFonts w:ascii="Arial" w:hAnsi="Arial" w:cs="Arial"/>
          <w:sz w:val="22"/>
          <w:szCs w:val="22"/>
          <w:lang w:val="fr-FR"/>
        </w:rPr>
        <w:t> Impozitul/Taxa pe teren se stabileşte luând în calcul suprafaţa terenului,rangul localităţii în care este amplasat terenul,zona şi categoria de folosinţă a terenului,conform încadrării făcute de consiliul local.</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lastRenderedPageBreak/>
        <w:t xml:space="preserve">           Art.465 alin.(2)</w:t>
      </w:r>
      <w:r>
        <w:rPr>
          <w:rFonts w:ascii="Arial" w:hAnsi="Arial" w:cs="Arial"/>
          <w:sz w:val="22"/>
          <w:szCs w:val="22"/>
          <w:lang w:val="fr-FR"/>
        </w:rPr>
        <w:t> În cazul unui teren amplasat în intravilan,înregistrat în registrul agricol la categoria de folosinţă terenuri cu constructii,precum şi terenul înregistrat în registrul agricol la altă categorie de folosinţă decât cea de terenuri cu construcţii în suprafaţă de până la 400 mp.inclusiv ,impozitul/taxa pe teren se stabileşte prin înmulţirea suprafeţei terenului,exprimata în hectare,cu suma corespunzătoare prevăzută în următorul tabel</w:t>
      </w:r>
      <w:r>
        <w:rPr>
          <w:rFonts w:ascii="Arial" w:hAnsi="Arial" w:cs="Arial"/>
          <w:b/>
          <w:sz w:val="22"/>
          <w:szCs w:val="22"/>
          <w:lang w:val="fr-FR"/>
        </w:rPr>
        <w:t>:</w:t>
      </w:r>
    </w:p>
    <w:tbl>
      <w:tblPr>
        <w:tblW w:w="0" w:type="auto"/>
        <w:tblInd w:w="283" w:type="dxa"/>
        <w:tblLayout w:type="fixed"/>
        <w:tblLook w:val="0000"/>
      </w:tblPr>
      <w:tblGrid>
        <w:gridCol w:w="399"/>
        <w:gridCol w:w="321"/>
        <w:gridCol w:w="720"/>
        <w:gridCol w:w="540"/>
        <w:gridCol w:w="180"/>
        <w:gridCol w:w="720"/>
        <w:gridCol w:w="360"/>
        <w:gridCol w:w="360"/>
        <w:gridCol w:w="720"/>
        <w:gridCol w:w="720"/>
        <w:gridCol w:w="360"/>
        <w:gridCol w:w="1080"/>
        <w:gridCol w:w="1440"/>
        <w:gridCol w:w="540"/>
        <w:gridCol w:w="900"/>
        <w:gridCol w:w="1080"/>
        <w:gridCol w:w="360"/>
        <w:gridCol w:w="1220"/>
        <w:gridCol w:w="220"/>
        <w:gridCol w:w="1270"/>
      </w:tblGrid>
      <w:tr w:rsidR="004A1831" w:rsidTr="0023337A">
        <w:tc>
          <w:tcPr>
            <w:tcW w:w="13510" w:type="dxa"/>
            <w:gridSpan w:val="20"/>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b/>
                <w:sz w:val="22"/>
                <w:szCs w:val="22"/>
                <w:lang w:val="fr-FR"/>
              </w:rPr>
              <w:t xml:space="preserve"> IMPOZITUL /TAXA  PE TERENURILE AMPLASATE </w:t>
            </w:r>
            <w:r>
              <w:rPr>
                <w:rFonts w:ascii="Arial" w:hAnsi="Arial" w:cs="Arial"/>
                <w:b/>
                <w:sz w:val="22"/>
                <w:szCs w:val="22"/>
                <w:lang w:val="ro-RO"/>
              </w:rPr>
              <w:t xml:space="preserve">ÎN INTRAVILAN – TERENURI CU CONSTRUCŢII                                                                                  </w:t>
            </w:r>
            <w:r>
              <w:rPr>
                <w:rFonts w:ascii="Arial" w:hAnsi="Arial" w:cs="Arial"/>
                <w:b/>
                <w:sz w:val="22"/>
                <w:szCs w:val="22"/>
                <w:lang w:val="fr-FR"/>
              </w:rPr>
              <w:t>Art.465 alin</w:t>
            </w:r>
            <w:proofErr w:type="gramStart"/>
            <w:r>
              <w:rPr>
                <w:rFonts w:ascii="Arial" w:hAnsi="Arial" w:cs="Arial"/>
                <w:b/>
                <w:sz w:val="22"/>
                <w:szCs w:val="22"/>
                <w:lang w:val="fr-FR"/>
              </w:rPr>
              <w:t>.(</w:t>
            </w:r>
            <w:proofErr w:type="gramEnd"/>
            <w:r>
              <w:rPr>
                <w:rFonts w:ascii="Arial" w:hAnsi="Arial" w:cs="Arial"/>
                <w:b/>
                <w:sz w:val="22"/>
                <w:szCs w:val="22"/>
                <w:lang w:val="fr-FR"/>
              </w:rPr>
              <w:t>2)</w:t>
            </w:r>
          </w:p>
        </w:tc>
      </w:tr>
      <w:tr w:rsidR="004A1831" w:rsidTr="0023337A">
        <w:trPr>
          <w:cantSplit/>
          <w:trHeight w:val="224"/>
        </w:trPr>
        <w:tc>
          <w:tcPr>
            <w:tcW w:w="720" w:type="dxa"/>
            <w:gridSpan w:val="2"/>
            <w:vMerge w:val="restart"/>
            <w:tcBorders>
              <w:top w:val="single" w:sz="4" w:space="0" w:color="000000"/>
              <w:left w:val="single" w:sz="4" w:space="0" w:color="000000"/>
              <w:bottom w:val="single" w:sz="4" w:space="0" w:color="000000"/>
            </w:tcBorders>
            <w:shd w:val="clear" w:color="auto" w:fill="auto"/>
          </w:tcPr>
          <w:p w:rsidR="004A1831" w:rsidRDefault="004A1831" w:rsidP="0023337A">
            <w:pPr>
              <w:spacing w:line="224" w:lineRule="atLeast"/>
              <w:rPr>
                <w:rFonts w:ascii="Arial" w:hAnsi="Arial" w:cs="Arial"/>
                <w:sz w:val="22"/>
                <w:szCs w:val="22"/>
              </w:rPr>
            </w:pPr>
            <w:r>
              <w:rPr>
                <w:rFonts w:ascii="Arial" w:hAnsi="Arial" w:cs="Arial"/>
                <w:sz w:val="22"/>
                <w:szCs w:val="22"/>
                <w:lang w:val="fr-FR"/>
              </w:rPr>
              <w:t xml:space="preserve"> Zona în cadrul loc.</w:t>
            </w:r>
          </w:p>
        </w:tc>
        <w:tc>
          <w:tcPr>
            <w:tcW w:w="4320" w:type="dxa"/>
            <w:gridSpan w:val="8"/>
            <w:tcBorders>
              <w:top w:val="single" w:sz="4" w:space="0" w:color="000000"/>
              <w:left w:val="single" w:sz="4" w:space="0" w:color="000000"/>
              <w:bottom w:val="single" w:sz="4" w:space="0" w:color="000000"/>
            </w:tcBorders>
            <w:shd w:val="clear" w:color="auto" w:fill="auto"/>
          </w:tcPr>
          <w:p w:rsidR="004A1831" w:rsidRDefault="004A1831" w:rsidP="0023337A">
            <w:pPr>
              <w:spacing w:line="224" w:lineRule="atLeast"/>
              <w:jc w:val="center"/>
              <w:rPr>
                <w:rFonts w:ascii="Arial" w:hAnsi="Arial" w:cs="Arial"/>
                <w:sz w:val="22"/>
                <w:szCs w:val="22"/>
              </w:rPr>
            </w:pPr>
            <w:r>
              <w:rPr>
                <w:rFonts w:ascii="Arial" w:hAnsi="Arial" w:cs="Arial"/>
                <w:sz w:val="22"/>
                <w:szCs w:val="22"/>
              </w:rPr>
              <w:t>NIVELURILE APLICABILE  IN  ANUL 2015                                          -lei/ha **)</w:t>
            </w:r>
          </w:p>
        </w:tc>
        <w:tc>
          <w:tcPr>
            <w:tcW w:w="8470" w:type="dxa"/>
            <w:gridSpan w:val="10"/>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line="224" w:lineRule="atLeast"/>
              <w:jc w:val="center"/>
            </w:pPr>
            <w:r>
              <w:rPr>
                <w:rFonts w:ascii="Arial" w:hAnsi="Arial" w:cs="Arial"/>
                <w:sz w:val="22"/>
                <w:szCs w:val="22"/>
              </w:rPr>
              <w:t>Nivelurile impozitului/taxei,pe ranguri de localităţii APLICABILE  IN  ANUL 2016                                          -lei/ha **)</w:t>
            </w:r>
          </w:p>
        </w:tc>
      </w:tr>
      <w:tr w:rsidR="004A1831" w:rsidTr="0023337A">
        <w:trPr>
          <w:cantSplit/>
        </w:trPr>
        <w:tc>
          <w:tcPr>
            <w:tcW w:w="720" w:type="dxa"/>
            <w:gridSpan w:val="2"/>
            <w:vMerge/>
            <w:tcBorders>
              <w:top w:val="single" w:sz="4" w:space="0" w:color="000000"/>
              <w:left w:val="single" w:sz="4" w:space="0" w:color="000000"/>
              <w:bottom w:val="single" w:sz="4" w:space="0" w:color="000000"/>
            </w:tcBorders>
            <w:shd w:val="clear" w:color="auto" w:fill="auto"/>
          </w:tcPr>
          <w:p w:rsidR="004A1831" w:rsidRDefault="004A1831" w:rsidP="0023337A"/>
        </w:tc>
        <w:tc>
          <w:tcPr>
            <w:tcW w:w="4320" w:type="dxa"/>
            <w:gridSpan w:val="8"/>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Nivelurile impozitului, pe ranguri de localităţi   /ron</w:t>
            </w:r>
          </w:p>
        </w:tc>
        <w:tc>
          <w:tcPr>
            <w:tcW w:w="8470" w:type="dxa"/>
            <w:gridSpan w:val="10"/>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sz w:val="22"/>
                <w:szCs w:val="22"/>
                <w:lang w:val="fr-FR"/>
              </w:rPr>
              <w:t>Nivelurile impozitului, pe ranguri de localităţi   /ron</w:t>
            </w:r>
          </w:p>
        </w:tc>
      </w:tr>
      <w:tr w:rsidR="004A1831" w:rsidTr="0023337A">
        <w:trPr>
          <w:cantSplit/>
          <w:trHeight w:val="503"/>
        </w:trPr>
        <w:tc>
          <w:tcPr>
            <w:tcW w:w="720" w:type="dxa"/>
            <w:gridSpan w:val="2"/>
            <w:vMerge/>
            <w:tcBorders>
              <w:top w:val="single" w:sz="4" w:space="0" w:color="000000"/>
              <w:left w:val="single" w:sz="4" w:space="0" w:color="000000"/>
              <w:bottom w:val="single" w:sz="4" w:space="0" w:color="000000"/>
            </w:tcBorders>
            <w:shd w:val="clear" w:color="auto" w:fill="auto"/>
          </w:tcPr>
          <w:p w:rsidR="004A1831" w:rsidRDefault="004A1831" w:rsidP="0023337A"/>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0</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II</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III</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IV</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V</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0</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II</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III</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IV</w:t>
            </w: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V</w:t>
            </w:r>
          </w:p>
        </w:tc>
      </w:tr>
      <w:tr w:rsidR="004A1831" w:rsidTr="0023337A">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A</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8921</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7408</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6508</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5640</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rPr>
            </w:pPr>
            <w:r>
              <w:rPr>
                <w:rFonts w:ascii="Arial" w:hAnsi="Arial" w:cs="Arial"/>
                <w:sz w:val="22"/>
                <w:szCs w:val="22"/>
                <w:lang w:val="fr-FR"/>
              </w:rPr>
              <w:t>Ind.  889</w:t>
            </w:r>
          </w:p>
          <w:p w:rsidR="004A1831" w:rsidRDefault="004A1831" w:rsidP="0023337A">
            <w:pPr>
              <w:spacing w:before="28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rPr>
            </w:pPr>
            <w:r>
              <w:rPr>
                <w:rFonts w:ascii="Arial" w:hAnsi="Arial" w:cs="Arial"/>
                <w:sz w:val="22"/>
                <w:szCs w:val="22"/>
                <w:lang w:val="fr-FR"/>
              </w:rPr>
              <w:t>Ind. 711</w:t>
            </w:r>
          </w:p>
          <w:p w:rsidR="004A1831" w:rsidRDefault="004A1831" w:rsidP="0023337A">
            <w:pPr>
              <w:spacing w:before="280"/>
              <w:rPr>
                <w:rFonts w:ascii="Arial" w:hAnsi="Arial" w:cs="Arial"/>
                <w:sz w:val="22"/>
                <w:szCs w:val="22"/>
              </w:rPr>
            </w:pP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8282-20706</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6878-17194</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6042-15106</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5236-13090</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711-1788</w:t>
            </w:r>
          </w:p>
          <w:p w:rsidR="004A1831" w:rsidRDefault="004A1831" w:rsidP="0023337A">
            <w:pPr>
              <w:spacing w:before="280"/>
              <w:rPr>
                <w:rFonts w:ascii="Arial" w:hAnsi="Arial" w:cs="Arial"/>
                <w:sz w:val="22"/>
                <w:szCs w:val="22"/>
                <w:lang w:val="fr-FR"/>
              </w:rPr>
            </w:pPr>
            <w:r>
              <w:rPr>
                <w:rFonts w:ascii="Arial" w:hAnsi="Arial" w:cs="Arial"/>
                <w:sz w:val="22"/>
                <w:szCs w:val="22"/>
                <w:lang w:val="fr-FR"/>
              </w:rPr>
              <w:t>Stabileşte la valoare de900 lei</w:t>
            </w: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569-1422</w:t>
            </w:r>
          </w:p>
          <w:p w:rsidR="004A1831" w:rsidRDefault="004A1831" w:rsidP="0023337A">
            <w:pPr>
              <w:spacing w:before="280"/>
            </w:pPr>
            <w:r>
              <w:rPr>
                <w:rFonts w:ascii="Arial" w:hAnsi="Arial" w:cs="Arial"/>
                <w:sz w:val="22"/>
                <w:szCs w:val="22"/>
                <w:lang w:val="fr-FR"/>
              </w:rPr>
              <w:t>Stabileste la valoare de 720 lei</w:t>
            </w:r>
          </w:p>
        </w:tc>
      </w:tr>
      <w:tr w:rsidR="004A1831" w:rsidTr="0023337A">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B</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7408</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5600</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4540</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3832</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rPr>
            </w:pPr>
            <w:r>
              <w:rPr>
                <w:rFonts w:ascii="Arial" w:hAnsi="Arial" w:cs="Arial"/>
                <w:sz w:val="22"/>
                <w:szCs w:val="22"/>
                <w:lang w:val="fr-FR"/>
              </w:rPr>
              <w:t>Ind.  711</w:t>
            </w:r>
          </w:p>
          <w:p w:rsidR="004A1831" w:rsidRDefault="004A1831" w:rsidP="0023337A">
            <w:pPr>
              <w:spacing w:before="280"/>
              <w:rPr>
                <w:rFonts w:ascii="Arial" w:hAnsi="Arial" w:cs="Arial"/>
                <w:sz w:val="22"/>
                <w:szCs w:val="22"/>
              </w:rPr>
            </w:pP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rPr>
            </w:pPr>
            <w:r>
              <w:rPr>
                <w:rFonts w:ascii="Arial" w:hAnsi="Arial" w:cs="Arial"/>
                <w:sz w:val="22"/>
                <w:szCs w:val="22"/>
                <w:lang w:val="fr-FR"/>
              </w:rPr>
              <w:t>Ind. 534</w:t>
            </w:r>
          </w:p>
          <w:p w:rsidR="004A1831" w:rsidRDefault="004A1831" w:rsidP="0023337A">
            <w:pPr>
              <w:spacing w:before="280"/>
              <w:rPr>
                <w:rFonts w:ascii="Arial" w:hAnsi="Arial" w:cs="Arial"/>
                <w:sz w:val="22"/>
                <w:szCs w:val="22"/>
              </w:rPr>
            </w:pP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6878-17194</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5199-12998</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4215-10538</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3558-8894</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569-1422</w:t>
            </w:r>
          </w:p>
          <w:p w:rsidR="004A1831" w:rsidRDefault="004A1831" w:rsidP="0023337A">
            <w:pPr>
              <w:spacing w:before="280"/>
              <w:rPr>
                <w:rFonts w:ascii="Arial" w:hAnsi="Arial" w:cs="Arial"/>
                <w:sz w:val="22"/>
                <w:szCs w:val="22"/>
                <w:lang w:val="fr-FR"/>
              </w:rPr>
            </w:pPr>
            <w:r>
              <w:rPr>
                <w:rFonts w:ascii="Arial" w:hAnsi="Arial" w:cs="Arial"/>
                <w:sz w:val="22"/>
                <w:szCs w:val="22"/>
                <w:lang w:val="fr-FR"/>
              </w:rPr>
              <w:t xml:space="preserve">Stabileşte la valoare de720 lei        </w:t>
            </w: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427-1068</w:t>
            </w:r>
          </w:p>
          <w:p w:rsidR="004A1831" w:rsidRDefault="004A1831" w:rsidP="0023337A">
            <w:pPr>
              <w:spacing w:before="280"/>
            </w:pPr>
            <w:r>
              <w:rPr>
                <w:rFonts w:ascii="Arial" w:hAnsi="Arial" w:cs="Arial"/>
                <w:sz w:val="22"/>
                <w:szCs w:val="22"/>
                <w:lang w:val="fr-FR"/>
              </w:rPr>
              <w:t>Stabileşte la valoare de 540 lei</w:t>
            </w:r>
          </w:p>
        </w:tc>
      </w:tr>
      <w:tr w:rsidR="004A1831" w:rsidTr="0023337A">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C</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5600</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3832</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2874</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1821</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Ind.  534</w:t>
            </w:r>
          </w:p>
          <w:p w:rsidR="004A1831" w:rsidRDefault="004A1831" w:rsidP="0023337A">
            <w:pPr>
              <w:spacing w:before="280"/>
              <w:rPr>
                <w:rFonts w:ascii="Arial" w:hAnsi="Arial" w:cs="Arial"/>
                <w:sz w:val="22"/>
                <w:szCs w:val="22"/>
                <w:lang w:val="fr-FR"/>
              </w:rPr>
            </w:pPr>
            <w:r>
              <w:rPr>
                <w:rFonts w:ascii="Arial" w:hAnsi="Arial" w:cs="Arial"/>
                <w:sz w:val="22"/>
                <w:szCs w:val="22"/>
                <w:lang w:val="fr-FR"/>
              </w:rPr>
              <w:t>Maj. 561</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Ind. 355</w:t>
            </w:r>
          </w:p>
          <w:p w:rsidR="004A1831" w:rsidRDefault="004A1831" w:rsidP="0023337A">
            <w:pPr>
              <w:spacing w:before="280"/>
              <w:rPr>
                <w:rFonts w:ascii="Arial" w:hAnsi="Arial" w:cs="Arial"/>
                <w:sz w:val="22"/>
                <w:szCs w:val="22"/>
                <w:lang w:val="fr-FR"/>
              </w:rPr>
            </w:pPr>
            <w:r>
              <w:rPr>
                <w:rFonts w:ascii="Arial" w:hAnsi="Arial" w:cs="Arial"/>
                <w:sz w:val="22"/>
                <w:szCs w:val="22"/>
                <w:lang w:val="fr-FR"/>
              </w:rPr>
              <w:t>Maj. 373</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5199-12998</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3558-8894</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2668-6670</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1690-4226</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427-1068</w:t>
            </w:r>
          </w:p>
          <w:p w:rsidR="004A1831" w:rsidRDefault="004A1831" w:rsidP="0023337A">
            <w:pPr>
              <w:spacing w:before="280"/>
              <w:rPr>
                <w:rFonts w:ascii="Arial" w:hAnsi="Arial" w:cs="Arial"/>
                <w:sz w:val="22"/>
                <w:szCs w:val="22"/>
                <w:lang w:val="fr-FR"/>
              </w:rPr>
            </w:pPr>
            <w:r>
              <w:rPr>
                <w:rFonts w:ascii="Arial" w:hAnsi="Arial" w:cs="Arial"/>
                <w:sz w:val="22"/>
                <w:szCs w:val="22"/>
                <w:lang w:val="fr-FR"/>
              </w:rPr>
              <w:t>Stabileşte la valoare de 540 lei</w:t>
            </w: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284-710</w:t>
            </w:r>
          </w:p>
          <w:p w:rsidR="004A1831" w:rsidRDefault="004A1831" w:rsidP="0023337A">
            <w:pPr>
              <w:spacing w:before="280"/>
            </w:pPr>
            <w:r>
              <w:rPr>
                <w:rFonts w:ascii="Arial" w:hAnsi="Arial" w:cs="Arial"/>
                <w:sz w:val="22"/>
                <w:szCs w:val="22"/>
                <w:lang w:val="fr-FR"/>
              </w:rPr>
              <w:t>Stabileşte la valoare de 360 lei</w:t>
            </w:r>
          </w:p>
        </w:tc>
      </w:tr>
      <w:tr w:rsidR="004A1831" w:rsidTr="0023337A">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D</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3832</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1821</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1519</w:t>
            </w:r>
          </w:p>
        </w:tc>
        <w:tc>
          <w:tcPr>
            <w:tcW w:w="72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1060</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Ind.  348</w:t>
            </w:r>
          </w:p>
          <w:p w:rsidR="004A1831" w:rsidRDefault="004A1831" w:rsidP="0023337A">
            <w:pPr>
              <w:spacing w:before="280"/>
              <w:rPr>
                <w:rFonts w:ascii="Arial" w:hAnsi="Arial" w:cs="Arial"/>
                <w:sz w:val="22"/>
                <w:szCs w:val="22"/>
                <w:lang w:val="fr-FR"/>
              </w:rPr>
            </w:pPr>
            <w:r>
              <w:rPr>
                <w:rFonts w:ascii="Arial" w:hAnsi="Arial" w:cs="Arial"/>
                <w:sz w:val="22"/>
                <w:szCs w:val="22"/>
                <w:lang w:val="fr-FR"/>
              </w:rPr>
              <w:t>Maj. 365</w:t>
            </w:r>
          </w:p>
        </w:tc>
        <w:tc>
          <w:tcPr>
            <w:tcW w:w="7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Ind. 178</w:t>
            </w:r>
          </w:p>
          <w:p w:rsidR="004A1831" w:rsidRDefault="004A1831" w:rsidP="0023337A">
            <w:pPr>
              <w:spacing w:before="280"/>
              <w:rPr>
                <w:rFonts w:ascii="Arial" w:hAnsi="Arial" w:cs="Arial"/>
                <w:sz w:val="22"/>
                <w:szCs w:val="22"/>
                <w:lang w:val="fr-FR"/>
              </w:rPr>
            </w:pPr>
            <w:r>
              <w:rPr>
                <w:rFonts w:ascii="Arial" w:hAnsi="Arial" w:cs="Arial"/>
                <w:sz w:val="22"/>
                <w:szCs w:val="22"/>
                <w:lang w:val="fr-FR"/>
              </w:rPr>
              <w:t>Maj. 187</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3558-8894</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1690-4226</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1410-3526</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984-2439</w:t>
            </w:r>
          </w:p>
        </w:tc>
        <w:tc>
          <w:tcPr>
            <w:tcW w:w="144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278-696</w:t>
            </w:r>
          </w:p>
          <w:p w:rsidR="004A1831" w:rsidRDefault="004A1831" w:rsidP="0023337A">
            <w:pPr>
              <w:spacing w:before="280"/>
              <w:rPr>
                <w:rFonts w:ascii="Arial" w:hAnsi="Arial" w:cs="Arial"/>
                <w:sz w:val="22"/>
                <w:szCs w:val="22"/>
                <w:lang w:val="fr-FR"/>
              </w:rPr>
            </w:pPr>
            <w:r>
              <w:rPr>
                <w:rFonts w:ascii="Arial" w:hAnsi="Arial" w:cs="Arial"/>
                <w:sz w:val="22"/>
                <w:szCs w:val="22"/>
                <w:lang w:val="fr-FR"/>
              </w:rPr>
              <w:t>Stabileşte la valoare de 360 lei</w:t>
            </w: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142-356</w:t>
            </w:r>
          </w:p>
          <w:p w:rsidR="004A1831" w:rsidRDefault="004A1831" w:rsidP="0023337A">
            <w:pPr>
              <w:spacing w:before="280"/>
            </w:pPr>
            <w:r>
              <w:rPr>
                <w:rFonts w:ascii="Arial" w:hAnsi="Arial" w:cs="Arial"/>
                <w:sz w:val="22"/>
                <w:szCs w:val="22"/>
                <w:lang w:val="fr-FR"/>
              </w:rPr>
              <w:t>Stabileşte la valoare de 190 lei</w:t>
            </w:r>
          </w:p>
        </w:tc>
      </w:tr>
      <w:tr w:rsidR="004A1831" w:rsidTr="0023337A">
        <w:tc>
          <w:tcPr>
            <w:tcW w:w="13510" w:type="dxa"/>
            <w:gridSpan w:val="20"/>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b/>
                <w:sz w:val="22"/>
                <w:szCs w:val="22"/>
                <w:lang w:val="fr-FR"/>
              </w:rPr>
            </w:pPr>
            <w:r>
              <w:rPr>
                <w:rFonts w:ascii="Arial" w:hAnsi="Arial" w:cs="Arial"/>
                <w:sz w:val="22"/>
                <w:szCs w:val="22"/>
                <w:lang w:val="fr-FR"/>
              </w:rPr>
              <w:t xml:space="preserve">               </w:t>
            </w:r>
            <w:r>
              <w:rPr>
                <w:rFonts w:ascii="Arial" w:hAnsi="Arial" w:cs="Arial"/>
                <w:b/>
                <w:sz w:val="22"/>
                <w:szCs w:val="22"/>
                <w:lang w:val="fr-FR"/>
              </w:rPr>
              <w:t>Art.465 alin</w:t>
            </w:r>
            <w:proofErr w:type="gramStart"/>
            <w:r>
              <w:rPr>
                <w:rFonts w:ascii="Arial" w:hAnsi="Arial" w:cs="Arial"/>
                <w:b/>
                <w:sz w:val="22"/>
                <w:szCs w:val="22"/>
                <w:lang w:val="fr-FR"/>
              </w:rPr>
              <w:t>.(</w:t>
            </w:r>
            <w:proofErr w:type="gramEnd"/>
            <w:r>
              <w:rPr>
                <w:rFonts w:ascii="Arial" w:hAnsi="Arial" w:cs="Arial"/>
                <w:b/>
                <w:sz w:val="22"/>
                <w:szCs w:val="22"/>
                <w:lang w:val="fr-FR"/>
              </w:rPr>
              <w:t>3)</w:t>
            </w:r>
            <w:r>
              <w:rPr>
                <w:rFonts w:ascii="Arial" w:hAnsi="Arial" w:cs="Arial"/>
                <w:sz w:val="22"/>
                <w:szCs w:val="22"/>
                <w:lang w:val="fr-FR"/>
              </w:rPr>
              <w:t xml:space="preserve"> În cazul unui teren amplasat in intravilan,înregistrat în registrul agricol la altă categorie de folosinţă decât cea de terenuri cu constructii,pentru suprafaţa care depăşeşte 400 mp.impozitul/taxa pe teren se stabileşte prin înmulţirea suprafeţei terenului,exprimata in hectare,cu suma corespunzătoare prevăzută la alin.(4) ,iar acest rezultat se înmulţeşte cu coeficientul de corecţie </w:t>
            </w:r>
            <w:r>
              <w:rPr>
                <w:rFonts w:ascii="Arial" w:hAnsi="Arial" w:cs="Arial"/>
                <w:sz w:val="22"/>
                <w:szCs w:val="22"/>
                <w:lang w:val="fr-FR"/>
              </w:rPr>
              <w:lastRenderedPageBreak/>
              <w:t xml:space="preserve">corespunzător prevazut la alin.(5) </w:t>
            </w:r>
          </w:p>
          <w:p w:rsidR="004A1831" w:rsidRDefault="004A1831" w:rsidP="0023337A">
            <w:pPr>
              <w:spacing w:before="280" w:after="280"/>
              <w:rPr>
                <w:rFonts w:ascii="Arial" w:hAnsi="Arial" w:cs="Arial"/>
                <w:sz w:val="22"/>
                <w:szCs w:val="22"/>
              </w:rPr>
            </w:pPr>
            <w:r>
              <w:rPr>
                <w:rFonts w:ascii="Arial" w:hAnsi="Arial" w:cs="Arial"/>
                <w:b/>
                <w:sz w:val="22"/>
                <w:szCs w:val="22"/>
                <w:lang w:val="fr-FR"/>
              </w:rPr>
              <w:t xml:space="preserve">               Art.465 alin</w:t>
            </w:r>
            <w:proofErr w:type="gramStart"/>
            <w:r>
              <w:rPr>
                <w:rFonts w:ascii="Arial" w:hAnsi="Arial" w:cs="Arial"/>
                <w:b/>
                <w:sz w:val="22"/>
                <w:szCs w:val="22"/>
                <w:lang w:val="fr-FR"/>
              </w:rPr>
              <w:t>.(</w:t>
            </w:r>
            <w:proofErr w:type="gramEnd"/>
            <w:r>
              <w:rPr>
                <w:rFonts w:ascii="Arial" w:hAnsi="Arial" w:cs="Arial"/>
                <w:b/>
                <w:sz w:val="22"/>
                <w:szCs w:val="22"/>
                <w:lang w:val="fr-FR"/>
              </w:rPr>
              <w:t>4)</w:t>
            </w:r>
            <w:r>
              <w:rPr>
                <w:rFonts w:ascii="Arial" w:hAnsi="Arial" w:cs="Arial"/>
                <w:sz w:val="22"/>
                <w:szCs w:val="22"/>
              </w:rPr>
              <w:t xml:space="preserve">Pentru stabilirea impozitului / taxa pe teren ,potrivit </w:t>
            </w:r>
            <w:r>
              <w:rPr>
                <w:rFonts w:ascii="Arial" w:hAnsi="Arial" w:cs="Arial"/>
                <w:b/>
                <w:sz w:val="22"/>
                <w:szCs w:val="22"/>
                <w:lang w:val="fr-FR"/>
              </w:rPr>
              <w:t>Art.465 alin.(3)</w:t>
            </w:r>
            <w:r>
              <w:rPr>
                <w:rFonts w:ascii="Arial" w:hAnsi="Arial" w:cs="Arial"/>
                <w:sz w:val="22"/>
                <w:szCs w:val="22"/>
                <w:lang w:val="fr-FR"/>
              </w:rPr>
              <w:t> </w:t>
            </w:r>
            <w:r>
              <w:rPr>
                <w:rFonts w:ascii="Arial" w:hAnsi="Arial" w:cs="Arial"/>
                <w:sz w:val="22"/>
                <w:szCs w:val="22"/>
              </w:rPr>
              <w:t>se folosesc sumele din tabelul următor,exprimate în lei pe hectar</w:t>
            </w:r>
            <w:r>
              <w:rPr>
                <w:rFonts w:ascii="Arial" w:hAnsi="Arial" w:cs="Arial"/>
                <w:b/>
                <w:sz w:val="22"/>
                <w:szCs w:val="22"/>
                <w:lang w:val="fr-FR"/>
              </w:rPr>
              <w:t>:</w:t>
            </w:r>
          </w:p>
          <w:p w:rsidR="004A1831" w:rsidRDefault="004A1831" w:rsidP="0023337A">
            <w:pPr>
              <w:spacing w:before="280" w:after="280"/>
              <w:rPr>
                <w:rFonts w:ascii="Arial" w:hAnsi="Arial" w:cs="Arial"/>
                <w:sz w:val="22"/>
                <w:szCs w:val="22"/>
              </w:rPr>
            </w:pP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IMPOZITUL/TAXA *) PE TERENURILE AMPLASATE ÎN INTRAVILAN – ORICE ALTĂ CATEGORIE DE FOLOSINŢĂ DE CÂT CEA DE TERENURI CU CONSTRUCŢII   </w:t>
            </w:r>
          </w:p>
          <w:p w:rsidR="004A1831" w:rsidRDefault="004A1831" w:rsidP="0023337A">
            <w:pPr>
              <w:spacing w:before="280"/>
            </w:pPr>
            <w:r>
              <w:rPr>
                <w:rFonts w:ascii="Arial" w:hAnsi="Arial" w:cs="Arial"/>
                <w:b/>
                <w:sz w:val="22"/>
                <w:szCs w:val="22"/>
                <w:lang w:val="fr-FR"/>
              </w:rPr>
              <w:t xml:space="preserve">                                                                                                                              Art.465 alin</w:t>
            </w:r>
            <w:proofErr w:type="gramStart"/>
            <w:r>
              <w:rPr>
                <w:rFonts w:ascii="Arial" w:hAnsi="Arial" w:cs="Arial"/>
                <w:b/>
                <w:sz w:val="22"/>
                <w:szCs w:val="22"/>
                <w:lang w:val="fr-FR"/>
              </w:rPr>
              <w:t>.(</w:t>
            </w:r>
            <w:proofErr w:type="gramEnd"/>
            <w:r>
              <w:rPr>
                <w:rFonts w:ascii="Arial" w:hAnsi="Arial" w:cs="Arial"/>
                <w:b/>
                <w:sz w:val="22"/>
                <w:szCs w:val="22"/>
                <w:lang w:val="fr-FR"/>
              </w:rPr>
              <w:t>4)</w:t>
            </w:r>
          </w:p>
        </w:tc>
      </w:tr>
      <w:tr w:rsidR="004A1831" w:rsidTr="0023337A">
        <w:trPr>
          <w:cantSplit/>
          <w:trHeight w:val="737"/>
        </w:trPr>
        <w:tc>
          <w:tcPr>
            <w:tcW w:w="399" w:type="dxa"/>
            <w:vMerge w:val="restart"/>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lastRenderedPageBreak/>
              <w:t>Nr. crt</w:t>
            </w:r>
          </w:p>
        </w:tc>
        <w:tc>
          <w:tcPr>
            <w:tcW w:w="1581" w:type="dxa"/>
            <w:gridSpan w:val="3"/>
            <w:vMerge w:val="restart"/>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Zona/  Categoria de folosinţă</w:t>
            </w:r>
          </w:p>
        </w:tc>
        <w:tc>
          <w:tcPr>
            <w:tcW w:w="4500" w:type="dxa"/>
            <w:gridSpan w:val="8"/>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rPr>
            </w:pPr>
            <w:r>
              <w:rPr>
                <w:rFonts w:ascii="Arial" w:hAnsi="Arial" w:cs="Arial"/>
                <w:sz w:val="22"/>
                <w:szCs w:val="22"/>
              </w:rPr>
              <w:t xml:space="preserve">NIVELURILE APLICABILE IN ANUL FISCAL  2015                                               </w:t>
            </w:r>
          </w:p>
          <w:p w:rsidR="004A1831" w:rsidRDefault="004A1831" w:rsidP="0023337A">
            <w:pPr>
              <w:spacing w:before="280"/>
              <w:jc w:val="center"/>
              <w:rPr>
                <w:rFonts w:ascii="Arial" w:hAnsi="Arial" w:cs="Arial"/>
                <w:sz w:val="22"/>
                <w:szCs w:val="22"/>
              </w:rPr>
            </w:pPr>
            <w:r>
              <w:rPr>
                <w:rFonts w:ascii="Arial" w:hAnsi="Arial" w:cs="Arial"/>
                <w:sz w:val="22"/>
                <w:szCs w:val="22"/>
              </w:rPr>
              <w:t xml:space="preserve"> ZONA                                                                      -lei/ha **)</w:t>
            </w:r>
          </w:p>
        </w:tc>
        <w:tc>
          <w:tcPr>
            <w:tcW w:w="7030" w:type="dxa"/>
            <w:gridSpan w:val="8"/>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rPr>
            </w:pPr>
            <w:r>
              <w:rPr>
                <w:rFonts w:ascii="Arial" w:hAnsi="Arial" w:cs="Arial"/>
                <w:sz w:val="22"/>
                <w:szCs w:val="22"/>
              </w:rPr>
              <w:t xml:space="preserve">NIVELURILE APLICABILE IN ANUL FISCAL   2016                                                </w:t>
            </w:r>
          </w:p>
          <w:p w:rsidR="004A1831" w:rsidRDefault="004A1831" w:rsidP="0023337A">
            <w:pPr>
              <w:spacing w:before="280"/>
              <w:jc w:val="center"/>
            </w:pPr>
            <w:r>
              <w:rPr>
                <w:rFonts w:ascii="Arial" w:hAnsi="Arial" w:cs="Arial"/>
                <w:sz w:val="22"/>
                <w:szCs w:val="22"/>
              </w:rPr>
              <w:t xml:space="preserve">      ZONA                                                                     -lei/ha **)</w:t>
            </w:r>
          </w:p>
        </w:tc>
      </w:tr>
      <w:tr w:rsidR="004A1831" w:rsidTr="0023337A">
        <w:trPr>
          <w:cantSplit/>
          <w:trHeight w:val="70"/>
        </w:trPr>
        <w:tc>
          <w:tcPr>
            <w:tcW w:w="399" w:type="dxa"/>
            <w:vMerge/>
            <w:tcBorders>
              <w:top w:val="single" w:sz="4" w:space="0" w:color="000000"/>
              <w:left w:val="single" w:sz="4" w:space="0" w:color="000000"/>
              <w:bottom w:val="single" w:sz="4" w:space="0" w:color="000000"/>
            </w:tcBorders>
            <w:shd w:val="clear" w:color="auto" w:fill="auto"/>
          </w:tcPr>
          <w:p w:rsidR="004A1831" w:rsidRDefault="004A1831" w:rsidP="0023337A"/>
        </w:tc>
        <w:tc>
          <w:tcPr>
            <w:tcW w:w="1581" w:type="dxa"/>
            <w:gridSpan w:val="3"/>
            <w:vMerge/>
            <w:tcBorders>
              <w:top w:val="single" w:sz="4" w:space="0" w:color="000000"/>
              <w:left w:val="single" w:sz="4" w:space="0" w:color="000000"/>
              <w:bottom w:val="single" w:sz="4" w:space="0" w:color="000000"/>
            </w:tcBorders>
            <w:shd w:val="clear" w:color="auto" w:fill="auto"/>
          </w:tcPr>
          <w:p w:rsidR="004A1831" w:rsidRDefault="004A1831" w:rsidP="0023337A"/>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Zona A</w:t>
            </w: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Zona B</w:t>
            </w: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Zona C</w:t>
            </w: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ZonaD</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Zona A</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Zona B</w:t>
            </w: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Zona C</w:t>
            </w: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sz w:val="22"/>
                <w:szCs w:val="22"/>
                <w:lang w:val="fr-FR"/>
              </w:rPr>
              <w:t>Zona D</w:t>
            </w:r>
          </w:p>
        </w:tc>
      </w:tr>
      <w:tr w:rsidR="004A1831" w:rsidTr="0023337A">
        <w:trPr>
          <w:trHeight w:val="692"/>
        </w:trPr>
        <w:tc>
          <w:tcPr>
            <w:tcW w:w="399"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w:t>
            </w:r>
          </w:p>
        </w:tc>
        <w:tc>
          <w:tcPr>
            <w:tcW w:w="1581"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Teren arabil</w:t>
            </w:r>
          </w:p>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28</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21</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Ind 19 </w:t>
            </w:r>
          </w:p>
          <w:p w:rsidR="004A1831" w:rsidRDefault="004A1831" w:rsidP="0023337A">
            <w:pPr>
              <w:spacing w:before="280"/>
              <w:jc w:val="center"/>
              <w:rPr>
                <w:rFonts w:ascii="Arial" w:hAnsi="Arial" w:cs="Arial"/>
                <w:sz w:val="22"/>
                <w:szCs w:val="22"/>
              </w:rPr>
            </w:pP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 15</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28</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21</w:t>
            </w:r>
          </w:p>
          <w:p w:rsidR="004A1831" w:rsidRDefault="004A1831" w:rsidP="0023337A">
            <w:pPr>
              <w:spacing w:before="280"/>
              <w:jc w:val="center"/>
              <w:rPr>
                <w:rFonts w:ascii="Arial" w:hAnsi="Arial" w:cs="Arial"/>
                <w:sz w:val="22"/>
                <w:szCs w:val="22"/>
              </w:rPr>
            </w:pP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19 </w:t>
            </w:r>
          </w:p>
          <w:p w:rsidR="004A1831" w:rsidRDefault="004A1831" w:rsidP="0023337A">
            <w:pPr>
              <w:spacing w:before="280"/>
              <w:jc w:val="center"/>
              <w:rPr>
                <w:rFonts w:ascii="Arial" w:hAnsi="Arial" w:cs="Arial"/>
                <w:sz w:val="22"/>
                <w:szCs w:val="22"/>
              </w:rPr>
            </w:pP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15</w:t>
            </w:r>
          </w:p>
          <w:p w:rsidR="004A1831" w:rsidRDefault="004A1831" w:rsidP="0023337A">
            <w:pPr>
              <w:spacing w:before="280"/>
              <w:jc w:val="center"/>
              <w:rPr>
                <w:rFonts w:ascii="Arial" w:hAnsi="Arial" w:cs="Arial"/>
                <w:sz w:val="22"/>
                <w:szCs w:val="22"/>
              </w:rPr>
            </w:pPr>
          </w:p>
        </w:tc>
      </w:tr>
      <w:tr w:rsidR="004A1831" w:rsidTr="0023337A">
        <w:trPr>
          <w:trHeight w:val="620"/>
        </w:trPr>
        <w:tc>
          <w:tcPr>
            <w:tcW w:w="399"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2</w:t>
            </w:r>
          </w:p>
        </w:tc>
        <w:tc>
          <w:tcPr>
            <w:tcW w:w="1581"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Păşune</w:t>
            </w:r>
          </w:p>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21</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19</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 15</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w:t>
            </w: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13</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21</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19</w:t>
            </w:r>
          </w:p>
          <w:p w:rsidR="004A1831" w:rsidRDefault="004A1831" w:rsidP="0023337A">
            <w:pPr>
              <w:spacing w:before="280"/>
              <w:jc w:val="center"/>
              <w:rPr>
                <w:rFonts w:ascii="Arial" w:hAnsi="Arial" w:cs="Arial"/>
                <w:sz w:val="22"/>
                <w:szCs w:val="22"/>
              </w:rPr>
            </w:pP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15</w:t>
            </w:r>
          </w:p>
          <w:p w:rsidR="004A1831" w:rsidRDefault="004A1831" w:rsidP="0023337A">
            <w:pPr>
              <w:spacing w:before="280"/>
              <w:jc w:val="center"/>
              <w:rPr>
                <w:rFonts w:ascii="Arial" w:hAnsi="Arial" w:cs="Arial"/>
                <w:sz w:val="22"/>
                <w:szCs w:val="22"/>
              </w:rPr>
            </w:pP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13 </w:t>
            </w:r>
          </w:p>
          <w:p w:rsidR="004A1831" w:rsidRDefault="004A1831" w:rsidP="0023337A">
            <w:pPr>
              <w:spacing w:before="280"/>
              <w:jc w:val="center"/>
              <w:rPr>
                <w:rFonts w:ascii="Arial" w:hAnsi="Arial" w:cs="Arial"/>
                <w:sz w:val="22"/>
                <w:szCs w:val="22"/>
              </w:rPr>
            </w:pPr>
          </w:p>
        </w:tc>
      </w:tr>
      <w:tr w:rsidR="004A1831" w:rsidTr="0023337A">
        <w:tc>
          <w:tcPr>
            <w:tcW w:w="399"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3</w:t>
            </w:r>
          </w:p>
        </w:tc>
        <w:tc>
          <w:tcPr>
            <w:tcW w:w="1581"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Fâneaţă</w:t>
            </w:r>
          </w:p>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21</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19</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 15</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w:t>
            </w: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 13</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21</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19</w:t>
            </w:r>
          </w:p>
          <w:p w:rsidR="004A1831" w:rsidRDefault="004A1831" w:rsidP="0023337A">
            <w:pPr>
              <w:spacing w:before="280"/>
              <w:jc w:val="center"/>
              <w:rPr>
                <w:rFonts w:ascii="Arial" w:hAnsi="Arial" w:cs="Arial"/>
                <w:sz w:val="22"/>
                <w:szCs w:val="22"/>
              </w:rPr>
            </w:pP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15</w:t>
            </w:r>
          </w:p>
          <w:p w:rsidR="004A1831" w:rsidRDefault="004A1831" w:rsidP="0023337A">
            <w:pPr>
              <w:spacing w:before="280"/>
              <w:jc w:val="center"/>
              <w:rPr>
                <w:rFonts w:ascii="Arial" w:hAnsi="Arial" w:cs="Arial"/>
                <w:sz w:val="22"/>
                <w:szCs w:val="22"/>
              </w:rPr>
            </w:pP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13</w:t>
            </w:r>
          </w:p>
          <w:p w:rsidR="004A1831" w:rsidRDefault="004A1831" w:rsidP="0023337A">
            <w:pPr>
              <w:spacing w:before="280"/>
              <w:jc w:val="center"/>
              <w:rPr>
                <w:rFonts w:ascii="Arial" w:hAnsi="Arial" w:cs="Arial"/>
                <w:sz w:val="22"/>
                <w:szCs w:val="22"/>
              </w:rPr>
            </w:pPr>
          </w:p>
        </w:tc>
      </w:tr>
      <w:tr w:rsidR="004A1831" w:rsidTr="0023337A">
        <w:tc>
          <w:tcPr>
            <w:tcW w:w="399"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4</w:t>
            </w:r>
          </w:p>
        </w:tc>
        <w:tc>
          <w:tcPr>
            <w:tcW w:w="1581"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Vie</w:t>
            </w:r>
          </w:p>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Inde.46</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w:t>
            </w: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Index.35</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w:t>
            </w: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Ind 28 </w:t>
            </w:r>
          </w:p>
          <w:p w:rsidR="004A1831" w:rsidRDefault="004A1831" w:rsidP="0023337A">
            <w:pPr>
              <w:spacing w:before="280"/>
              <w:jc w:val="center"/>
              <w:rPr>
                <w:rFonts w:ascii="Arial" w:hAnsi="Arial" w:cs="Arial"/>
                <w:sz w:val="22"/>
                <w:szCs w:val="22"/>
              </w:rPr>
            </w:pP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Ind 19 </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46</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35</w:t>
            </w:r>
          </w:p>
          <w:p w:rsidR="004A1831" w:rsidRDefault="004A1831" w:rsidP="0023337A">
            <w:pPr>
              <w:spacing w:before="280"/>
              <w:jc w:val="center"/>
              <w:rPr>
                <w:rFonts w:ascii="Arial" w:hAnsi="Arial" w:cs="Arial"/>
                <w:sz w:val="22"/>
                <w:szCs w:val="22"/>
              </w:rPr>
            </w:pP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28 </w:t>
            </w:r>
          </w:p>
          <w:p w:rsidR="004A1831" w:rsidRDefault="004A1831" w:rsidP="0023337A">
            <w:pPr>
              <w:spacing w:before="280"/>
              <w:jc w:val="center"/>
              <w:rPr>
                <w:rFonts w:ascii="Arial" w:hAnsi="Arial" w:cs="Arial"/>
                <w:sz w:val="22"/>
                <w:szCs w:val="22"/>
              </w:rPr>
            </w:pP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19 </w:t>
            </w:r>
          </w:p>
          <w:p w:rsidR="004A1831" w:rsidRDefault="004A1831" w:rsidP="0023337A">
            <w:pPr>
              <w:spacing w:before="280"/>
              <w:jc w:val="center"/>
              <w:rPr>
                <w:rFonts w:ascii="Arial" w:hAnsi="Arial" w:cs="Arial"/>
                <w:sz w:val="22"/>
                <w:szCs w:val="22"/>
              </w:rPr>
            </w:pPr>
          </w:p>
        </w:tc>
      </w:tr>
      <w:tr w:rsidR="004A1831" w:rsidTr="0023337A">
        <w:trPr>
          <w:trHeight w:val="737"/>
        </w:trPr>
        <w:tc>
          <w:tcPr>
            <w:tcW w:w="399"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5</w:t>
            </w:r>
          </w:p>
        </w:tc>
        <w:tc>
          <w:tcPr>
            <w:tcW w:w="1581"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Livadă</w:t>
            </w:r>
          </w:p>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53</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46</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35</w:t>
            </w:r>
          </w:p>
          <w:p w:rsidR="004A1831" w:rsidRDefault="004A1831" w:rsidP="0023337A">
            <w:pPr>
              <w:spacing w:before="280"/>
              <w:jc w:val="center"/>
              <w:rPr>
                <w:rFonts w:ascii="Arial" w:hAnsi="Arial" w:cs="Arial"/>
                <w:sz w:val="22"/>
                <w:szCs w:val="22"/>
              </w:rPr>
            </w:pP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 .28</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53</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46</w:t>
            </w:r>
          </w:p>
          <w:p w:rsidR="004A1831" w:rsidRDefault="004A1831" w:rsidP="0023337A">
            <w:pPr>
              <w:spacing w:before="280"/>
              <w:jc w:val="center"/>
              <w:rPr>
                <w:rFonts w:ascii="Arial" w:hAnsi="Arial" w:cs="Arial"/>
                <w:sz w:val="22"/>
                <w:szCs w:val="22"/>
              </w:rPr>
            </w:pP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35</w:t>
            </w:r>
          </w:p>
          <w:p w:rsidR="004A1831" w:rsidRDefault="004A1831" w:rsidP="0023337A">
            <w:pPr>
              <w:spacing w:before="280"/>
              <w:jc w:val="center"/>
              <w:rPr>
                <w:rFonts w:ascii="Arial" w:hAnsi="Arial" w:cs="Arial"/>
                <w:sz w:val="22"/>
                <w:szCs w:val="22"/>
              </w:rPr>
            </w:pP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28</w:t>
            </w:r>
          </w:p>
          <w:p w:rsidR="004A1831" w:rsidRDefault="004A1831" w:rsidP="0023337A">
            <w:pPr>
              <w:spacing w:before="280"/>
              <w:jc w:val="center"/>
              <w:rPr>
                <w:rFonts w:ascii="Arial" w:hAnsi="Arial" w:cs="Arial"/>
                <w:sz w:val="22"/>
                <w:szCs w:val="22"/>
              </w:rPr>
            </w:pPr>
          </w:p>
        </w:tc>
      </w:tr>
      <w:tr w:rsidR="004A1831" w:rsidTr="0023337A">
        <w:tc>
          <w:tcPr>
            <w:tcW w:w="399"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6</w:t>
            </w:r>
          </w:p>
        </w:tc>
        <w:tc>
          <w:tcPr>
            <w:tcW w:w="1581"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 xml:space="preserve">Pădure sau alt teren cu vegetaţie </w:t>
            </w:r>
            <w:r>
              <w:rPr>
                <w:rFonts w:ascii="Arial" w:hAnsi="Arial" w:cs="Arial"/>
                <w:sz w:val="22"/>
                <w:szCs w:val="22"/>
                <w:lang w:val="fr-FR"/>
              </w:rPr>
              <w:lastRenderedPageBreak/>
              <w:t>forestieră</w:t>
            </w:r>
          </w:p>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lastRenderedPageBreak/>
              <w:t>Ind.  28</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21</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19</w:t>
            </w:r>
          </w:p>
          <w:p w:rsidR="004A1831" w:rsidRDefault="004A1831" w:rsidP="0023337A">
            <w:pPr>
              <w:spacing w:before="280"/>
              <w:jc w:val="center"/>
              <w:rPr>
                <w:rFonts w:ascii="Arial" w:hAnsi="Arial" w:cs="Arial"/>
                <w:sz w:val="22"/>
                <w:szCs w:val="22"/>
              </w:rPr>
            </w:pP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15</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28</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21</w:t>
            </w:r>
          </w:p>
          <w:p w:rsidR="004A1831" w:rsidRDefault="004A1831" w:rsidP="0023337A">
            <w:pPr>
              <w:spacing w:before="280"/>
              <w:jc w:val="center"/>
              <w:rPr>
                <w:rFonts w:ascii="Arial" w:hAnsi="Arial" w:cs="Arial"/>
                <w:sz w:val="22"/>
                <w:szCs w:val="22"/>
              </w:rPr>
            </w:pP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19</w:t>
            </w:r>
          </w:p>
          <w:p w:rsidR="004A1831" w:rsidRDefault="004A1831" w:rsidP="0023337A">
            <w:pPr>
              <w:spacing w:before="280"/>
              <w:jc w:val="center"/>
              <w:rPr>
                <w:rFonts w:ascii="Arial" w:hAnsi="Arial" w:cs="Arial"/>
                <w:sz w:val="22"/>
                <w:szCs w:val="22"/>
              </w:rPr>
            </w:pP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15</w:t>
            </w:r>
          </w:p>
          <w:p w:rsidR="004A1831" w:rsidRDefault="004A1831" w:rsidP="0023337A">
            <w:pPr>
              <w:spacing w:before="280"/>
              <w:jc w:val="center"/>
              <w:rPr>
                <w:rFonts w:ascii="Arial" w:hAnsi="Arial" w:cs="Arial"/>
                <w:sz w:val="22"/>
                <w:szCs w:val="22"/>
              </w:rPr>
            </w:pPr>
          </w:p>
        </w:tc>
      </w:tr>
      <w:tr w:rsidR="004A1831" w:rsidTr="0023337A">
        <w:tc>
          <w:tcPr>
            <w:tcW w:w="399"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lastRenderedPageBreak/>
              <w:t>7</w:t>
            </w:r>
          </w:p>
        </w:tc>
        <w:tc>
          <w:tcPr>
            <w:tcW w:w="1581"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Teren cu ape</w:t>
            </w:r>
          </w:p>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15</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13</w:t>
            </w:r>
          </w:p>
          <w:p w:rsidR="004A1831" w:rsidRDefault="004A1831" w:rsidP="0023337A">
            <w:pPr>
              <w:spacing w:before="280"/>
              <w:jc w:val="center"/>
              <w:rPr>
                <w:rFonts w:ascii="Arial" w:hAnsi="Arial" w:cs="Arial"/>
                <w:sz w:val="22"/>
                <w:szCs w:val="22"/>
              </w:rPr>
            </w:pP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 8</w:t>
            </w:r>
          </w:p>
          <w:p w:rsidR="004A1831" w:rsidRDefault="004A1831" w:rsidP="0023337A">
            <w:pPr>
              <w:spacing w:before="280"/>
              <w:jc w:val="center"/>
              <w:rPr>
                <w:rFonts w:ascii="Arial" w:hAnsi="Arial" w:cs="Arial"/>
                <w:sz w:val="22"/>
                <w:szCs w:val="22"/>
              </w:rPr>
            </w:pP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15</w:t>
            </w:r>
          </w:p>
          <w:p w:rsidR="004A1831" w:rsidRDefault="004A1831" w:rsidP="0023337A">
            <w:pPr>
              <w:spacing w:before="280"/>
              <w:jc w:val="center"/>
              <w:rPr>
                <w:rFonts w:ascii="Arial" w:hAnsi="Arial" w:cs="Arial"/>
                <w:sz w:val="22"/>
                <w:szCs w:val="22"/>
              </w:rPr>
            </w:pP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13</w:t>
            </w:r>
          </w:p>
          <w:p w:rsidR="004A1831" w:rsidRDefault="004A1831" w:rsidP="0023337A">
            <w:pPr>
              <w:spacing w:before="280"/>
              <w:jc w:val="center"/>
              <w:rPr>
                <w:rFonts w:ascii="Arial" w:hAnsi="Arial" w:cs="Arial"/>
                <w:sz w:val="22"/>
                <w:szCs w:val="22"/>
              </w:rPr>
            </w:pP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8</w:t>
            </w:r>
          </w:p>
          <w:p w:rsidR="004A1831" w:rsidRDefault="004A1831" w:rsidP="0023337A">
            <w:pPr>
              <w:spacing w:before="280"/>
              <w:jc w:val="center"/>
              <w:rPr>
                <w:rFonts w:ascii="Arial" w:hAnsi="Arial" w:cs="Arial"/>
                <w:sz w:val="22"/>
                <w:szCs w:val="22"/>
              </w:rPr>
            </w:pP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0</w:t>
            </w:r>
          </w:p>
        </w:tc>
      </w:tr>
      <w:tr w:rsidR="004A1831" w:rsidTr="0023337A">
        <w:tc>
          <w:tcPr>
            <w:tcW w:w="399"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8</w:t>
            </w:r>
          </w:p>
        </w:tc>
        <w:tc>
          <w:tcPr>
            <w:tcW w:w="1581"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Drumuri şi căi ferate</w:t>
            </w:r>
          </w:p>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0</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0</w:t>
            </w: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0</w:t>
            </w: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0</w:t>
            </w:r>
          </w:p>
        </w:tc>
      </w:tr>
      <w:tr w:rsidR="004A1831" w:rsidTr="0023337A">
        <w:tc>
          <w:tcPr>
            <w:tcW w:w="399"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9</w:t>
            </w:r>
          </w:p>
        </w:tc>
        <w:tc>
          <w:tcPr>
            <w:tcW w:w="1581"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Teren neproductiv</w:t>
            </w:r>
          </w:p>
        </w:tc>
        <w:tc>
          <w:tcPr>
            <w:tcW w:w="1260"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10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108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0</w:t>
            </w:r>
          </w:p>
        </w:tc>
        <w:tc>
          <w:tcPr>
            <w:tcW w:w="19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0</w:t>
            </w:r>
          </w:p>
        </w:tc>
        <w:tc>
          <w:tcPr>
            <w:tcW w:w="158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0</w:t>
            </w:r>
          </w:p>
        </w:tc>
        <w:tc>
          <w:tcPr>
            <w:tcW w:w="149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0</w:t>
            </w:r>
          </w:p>
        </w:tc>
      </w:tr>
      <w:tr w:rsidR="004A1831" w:rsidTr="0023337A">
        <w:tc>
          <w:tcPr>
            <w:tcW w:w="13510" w:type="dxa"/>
            <w:gridSpan w:val="20"/>
            <w:tcBorders>
              <w:top w:val="single" w:sz="4" w:space="0" w:color="000000"/>
            </w:tcBorders>
            <w:shd w:val="clear" w:color="auto" w:fill="auto"/>
          </w:tcPr>
          <w:p w:rsidR="004A1831" w:rsidRDefault="004A1831" w:rsidP="0023337A">
            <w:pPr>
              <w:spacing w:after="280"/>
              <w:rPr>
                <w:rFonts w:ascii="Arial" w:hAnsi="Arial" w:cs="Arial"/>
                <w:sz w:val="22"/>
                <w:szCs w:val="22"/>
              </w:rPr>
            </w:pPr>
            <w:r>
              <w:rPr>
                <w:rFonts w:ascii="Arial" w:hAnsi="Arial" w:cs="Arial"/>
                <w:sz w:val="22"/>
                <w:szCs w:val="22"/>
                <w:lang w:val="fr-FR"/>
              </w:rPr>
              <w:t> </w:t>
            </w:r>
            <w:r>
              <w:rPr>
                <w:rFonts w:ascii="Arial" w:hAnsi="Arial" w:cs="Arial"/>
                <w:sz w:val="22"/>
                <w:szCs w:val="22"/>
              </w:rPr>
              <w:t xml:space="preserve">     </w:t>
            </w:r>
          </w:p>
          <w:p w:rsidR="004A1831" w:rsidRDefault="004A1831" w:rsidP="0023337A">
            <w:pPr>
              <w:spacing w:before="280" w:after="280"/>
              <w:rPr>
                <w:rFonts w:ascii="Arial" w:hAnsi="Arial" w:cs="Arial"/>
                <w:sz w:val="22"/>
                <w:szCs w:val="22"/>
                <w:lang w:val="fr-FR"/>
              </w:rPr>
            </w:pPr>
            <w:r>
              <w:rPr>
                <w:rFonts w:ascii="Arial" w:hAnsi="Arial" w:cs="Arial"/>
                <w:sz w:val="22"/>
                <w:szCs w:val="22"/>
              </w:rPr>
              <w:t xml:space="preserve">   </w:t>
            </w:r>
            <w:r>
              <w:rPr>
                <w:rFonts w:ascii="Arial" w:hAnsi="Arial" w:cs="Arial"/>
                <w:b/>
                <w:sz w:val="22"/>
                <w:szCs w:val="22"/>
                <w:lang w:val="fr-FR"/>
              </w:rPr>
              <w:t>Art.465.alin(5</w:t>
            </w:r>
            <w:proofErr w:type="gramStart"/>
            <w:r>
              <w:rPr>
                <w:rFonts w:ascii="Arial" w:hAnsi="Arial" w:cs="Arial"/>
                <w:b/>
                <w:sz w:val="22"/>
                <w:szCs w:val="22"/>
                <w:lang w:val="fr-FR"/>
              </w:rPr>
              <w:t>)</w:t>
            </w:r>
            <w:r>
              <w:rPr>
                <w:rFonts w:ascii="Arial" w:hAnsi="Arial" w:cs="Arial"/>
                <w:sz w:val="22"/>
                <w:szCs w:val="22"/>
                <w:lang w:val="fr-FR"/>
              </w:rPr>
              <w:t>Suma</w:t>
            </w:r>
            <w:proofErr w:type="gramEnd"/>
            <w:r>
              <w:rPr>
                <w:rFonts w:ascii="Arial" w:hAnsi="Arial" w:cs="Arial"/>
                <w:sz w:val="22"/>
                <w:szCs w:val="22"/>
                <w:lang w:val="fr-FR"/>
              </w:rPr>
              <w:t xml:space="preserve"> stabilită conform </w:t>
            </w:r>
            <w:r>
              <w:rPr>
                <w:rFonts w:ascii="Arial" w:hAnsi="Arial" w:cs="Arial"/>
                <w:b/>
                <w:sz w:val="22"/>
                <w:szCs w:val="22"/>
                <w:lang w:val="fr-FR"/>
              </w:rPr>
              <w:t xml:space="preserve">Art.465 alin.(4) </w:t>
            </w:r>
            <w:r>
              <w:rPr>
                <w:rFonts w:ascii="Arial" w:hAnsi="Arial" w:cs="Arial"/>
                <w:sz w:val="22"/>
                <w:szCs w:val="22"/>
                <w:lang w:val="fr-FR"/>
              </w:rPr>
              <w:t>se înmulţeşte cu coeficientul de corecţie corespunzător prevăzut în următorul tabel</w:t>
            </w:r>
            <w:r>
              <w:rPr>
                <w:rFonts w:ascii="Arial" w:hAnsi="Arial" w:cs="Arial"/>
                <w:sz w:val="22"/>
                <w:szCs w:val="22"/>
              </w:rPr>
              <w:t>:</w:t>
            </w:r>
          </w:p>
          <w:tbl>
            <w:tblPr>
              <w:tblW w:w="0" w:type="auto"/>
              <w:tblLayout w:type="fixed"/>
              <w:tblLook w:val="0000"/>
            </w:tblPr>
            <w:tblGrid>
              <w:gridCol w:w="6823"/>
              <w:gridCol w:w="6214"/>
            </w:tblGrid>
            <w:tr w:rsidR="004A1831" w:rsidTr="0023337A">
              <w:trPr>
                <w:trHeight w:val="350"/>
              </w:trPr>
              <w:tc>
                <w:tcPr>
                  <w:tcW w:w="682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Rangul localitatii</w:t>
                  </w:r>
                </w:p>
              </w:tc>
              <w:tc>
                <w:tcPr>
                  <w:tcW w:w="6214"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Coeficientul de corectie</w:t>
                  </w:r>
                </w:p>
              </w:tc>
            </w:tr>
            <w:tr w:rsidR="004A1831" w:rsidTr="0023337A">
              <w:tc>
                <w:tcPr>
                  <w:tcW w:w="682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0</w:t>
                  </w:r>
                </w:p>
              </w:tc>
              <w:tc>
                <w:tcPr>
                  <w:tcW w:w="6214"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8,00</w:t>
                  </w:r>
                </w:p>
              </w:tc>
            </w:tr>
            <w:tr w:rsidR="004A1831" w:rsidTr="0023337A">
              <w:trPr>
                <w:trHeight w:val="323"/>
              </w:trPr>
              <w:tc>
                <w:tcPr>
                  <w:tcW w:w="682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w:t>
                  </w:r>
                </w:p>
              </w:tc>
              <w:tc>
                <w:tcPr>
                  <w:tcW w:w="6214"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5,00</w:t>
                  </w:r>
                </w:p>
              </w:tc>
            </w:tr>
            <w:tr w:rsidR="004A1831" w:rsidTr="0023337A">
              <w:tc>
                <w:tcPr>
                  <w:tcW w:w="682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II</w:t>
                  </w:r>
                </w:p>
              </w:tc>
              <w:tc>
                <w:tcPr>
                  <w:tcW w:w="6214"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4,00</w:t>
                  </w:r>
                </w:p>
              </w:tc>
            </w:tr>
            <w:tr w:rsidR="004A1831" w:rsidTr="0023337A">
              <w:tc>
                <w:tcPr>
                  <w:tcW w:w="682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III</w:t>
                  </w:r>
                </w:p>
              </w:tc>
              <w:tc>
                <w:tcPr>
                  <w:tcW w:w="6214"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3,00</w:t>
                  </w:r>
                </w:p>
              </w:tc>
            </w:tr>
            <w:tr w:rsidR="004A1831" w:rsidTr="0023337A">
              <w:tc>
                <w:tcPr>
                  <w:tcW w:w="682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IV</w:t>
                  </w:r>
                </w:p>
              </w:tc>
              <w:tc>
                <w:tcPr>
                  <w:tcW w:w="6214"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1,10</w:t>
                  </w:r>
                </w:p>
              </w:tc>
            </w:tr>
            <w:tr w:rsidR="004A1831" w:rsidTr="0023337A">
              <w:tc>
                <w:tcPr>
                  <w:tcW w:w="682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V</w:t>
                  </w:r>
                </w:p>
              </w:tc>
              <w:tc>
                <w:tcPr>
                  <w:tcW w:w="6214"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1,00</w:t>
                  </w:r>
                </w:p>
              </w:tc>
            </w:tr>
          </w:tbl>
          <w:p w:rsidR="004A1831" w:rsidRDefault="004A1831" w:rsidP="0023337A">
            <w:pPr>
              <w:spacing w:before="280" w:after="280"/>
              <w:rPr>
                <w:rFonts w:ascii="Arial" w:hAnsi="Arial" w:cs="Arial"/>
                <w:sz w:val="22"/>
                <w:szCs w:val="22"/>
              </w:rPr>
            </w:pPr>
            <w:r>
              <w:rPr>
                <w:rFonts w:ascii="Arial" w:hAnsi="Arial" w:cs="Arial"/>
                <w:sz w:val="22"/>
                <w:szCs w:val="22"/>
                <w:lang w:val="fr-FR"/>
              </w:rPr>
              <w:t xml:space="preserve">             </w:t>
            </w:r>
            <w:r>
              <w:rPr>
                <w:rFonts w:ascii="Arial" w:hAnsi="Arial" w:cs="Arial"/>
                <w:b/>
                <w:sz w:val="22"/>
                <w:szCs w:val="22"/>
                <w:lang w:val="fr-FR"/>
              </w:rPr>
              <w:t>Art.465.alin(6</w:t>
            </w:r>
            <w:proofErr w:type="gramStart"/>
            <w:r>
              <w:rPr>
                <w:rFonts w:ascii="Arial" w:hAnsi="Arial" w:cs="Arial"/>
                <w:b/>
                <w:sz w:val="22"/>
                <w:szCs w:val="22"/>
                <w:lang w:val="fr-FR"/>
              </w:rPr>
              <w:t>)</w:t>
            </w:r>
            <w:r>
              <w:rPr>
                <w:rFonts w:ascii="Arial" w:hAnsi="Arial" w:cs="Arial"/>
                <w:sz w:val="22"/>
                <w:szCs w:val="22"/>
                <w:lang w:val="fr-FR"/>
              </w:rPr>
              <w:t>Ca</w:t>
            </w:r>
            <w:proofErr w:type="gramEnd"/>
            <w:r>
              <w:rPr>
                <w:rFonts w:ascii="Arial" w:hAnsi="Arial" w:cs="Arial"/>
                <w:b/>
                <w:sz w:val="22"/>
                <w:szCs w:val="22"/>
                <w:lang w:val="fr-FR"/>
              </w:rPr>
              <w:t xml:space="preserve"> </w:t>
            </w:r>
            <w:r>
              <w:rPr>
                <w:rFonts w:ascii="Arial" w:hAnsi="Arial" w:cs="Arial"/>
                <w:sz w:val="22"/>
                <w:szCs w:val="22"/>
                <w:lang w:val="fr-FR"/>
              </w:rPr>
              <w:t>excepţie de la prevederile alin.</w:t>
            </w:r>
            <w:r>
              <w:rPr>
                <w:rFonts w:ascii="Arial" w:hAnsi="Arial" w:cs="Arial"/>
                <w:b/>
                <w:sz w:val="22"/>
                <w:szCs w:val="22"/>
                <w:lang w:val="fr-FR"/>
              </w:rPr>
              <w:t>(</w:t>
            </w:r>
            <w:r>
              <w:rPr>
                <w:rFonts w:ascii="Arial" w:hAnsi="Arial" w:cs="Arial"/>
                <w:sz w:val="22"/>
                <w:szCs w:val="22"/>
                <w:lang w:val="fr-FR"/>
              </w:rPr>
              <w:t>2) -(5),în cazul contribuabililor persoane juridice,pentru terenul amplasat în intravilan,înregistrat în registrul agricol la altă categorie de folosinţă decât cea de terenuri cu construcţii,impozitul/taxa pe teren se calculează conform prevederilor alin.</w:t>
            </w:r>
            <w:r>
              <w:rPr>
                <w:rFonts w:ascii="Arial" w:hAnsi="Arial" w:cs="Arial"/>
                <w:b/>
                <w:sz w:val="22"/>
                <w:szCs w:val="22"/>
                <w:lang w:val="fr-FR"/>
              </w:rPr>
              <w:t xml:space="preserve"> (7</w:t>
            </w:r>
            <w:proofErr w:type="gramStart"/>
            <w:r>
              <w:rPr>
                <w:rFonts w:ascii="Arial" w:hAnsi="Arial" w:cs="Arial"/>
                <w:b/>
                <w:sz w:val="22"/>
                <w:szCs w:val="22"/>
                <w:lang w:val="fr-FR"/>
              </w:rPr>
              <w:t>)</w:t>
            </w:r>
            <w:r>
              <w:rPr>
                <w:rFonts w:ascii="Arial" w:hAnsi="Arial" w:cs="Arial"/>
                <w:sz w:val="22"/>
                <w:szCs w:val="22"/>
                <w:lang w:val="fr-FR"/>
              </w:rPr>
              <w:t>numai</w:t>
            </w:r>
            <w:proofErr w:type="gramEnd"/>
            <w:r>
              <w:rPr>
                <w:rFonts w:ascii="Arial" w:hAnsi="Arial" w:cs="Arial"/>
                <w:sz w:val="22"/>
                <w:szCs w:val="22"/>
                <w:lang w:val="fr-FR"/>
              </w:rPr>
              <w:t xml:space="preserve"> dacă îndeplinesc,cumulativ,următoarele condiţii </w:t>
            </w:r>
            <w:r>
              <w:rPr>
                <w:rFonts w:ascii="Arial" w:hAnsi="Arial" w:cs="Arial"/>
                <w:sz w:val="22"/>
                <w:szCs w:val="22"/>
              </w:rPr>
              <w:t>:</w:t>
            </w:r>
          </w:p>
          <w:p w:rsidR="004A1831" w:rsidRDefault="004A1831" w:rsidP="0023337A">
            <w:pPr>
              <w:spacing w:before="280" w:after="280"/>
              <w:rPr>
                <w:rFonts w:ascii="Arial" w:hAnsi="Arial" w:cs="Arial"/>
                <w:sz w:val="22"/>
                <w:szCs w:val="22"/>
              </w:rPr>
            </w:pPr>
            <w:r>
              <w:rPr>
                <w:rFonts w:ascii="Arial" w:hAnsi="Arial" w:cs="Arial"/>
                <w:sz w:val="22"/>
                <w:szCs w:val="22"/>
              </w:rPr>
              <w:t xml:space="preserve">           a).au prevăzut în statut,ca obiect de activitate agricultură</w:t>
            </w:r>
          </w:p>
          <w:p w:rsidR="004A1831" w:rsidRDefault="004A1831" w:rsidP="0023337A">
            <w:pPr>
              <w:spacing w:before="280" w:after="280"/>
              <w:rPr>
                <w:rFonts w:ascii="Arial" w:hAnsi="Arial" w:cs="Arial"/>
                <w:b/>
                <w:sz w:val="22"/>
                <w:szCs w:val="22"/>
                <w:lang w:val="fr-FR"/>
              </w:rPr>
            </w:pPr>
            <w:r>
              <w:rPr>
                <w:rFonts w:ascii="Arial" w:hAnsi="Arial" w:cs="Arial"/>
                <w:sz w:val="22"/>
                <w:szCs w:val="22"/>
              </w:rPr>
              <w:t xml:space="preserve">           b).au înregistrate în evidenţa contabilă, pentru anul fiscal respectiv, venituri şi cheltuieli din desfăşurarea obiectului de activitate prevăzut la lit.a).</w:t>
            </w:r>
          </w:p>
          <w:p w:rsidR="004A1831" w:rsidRDefault="004A1831" w:rsidP="0023337A">
            <w:pPr>
              <w:spacing w:before="280" w:after="280"/>
              <w:rPr>
                <w:rFonts w:ascii="Arial" w:hAnsi="Arial" w:cs="Arial"/>
                <w:sz w:val="22"/>
                <w:szCs w:val="22"/>
              </w:rPr>
            </w:pPr>
            <w:r>
              <w:rPr>
                <w:rFonts w:ascii="Arial" w:hAnsi="Arial" w:cs="Arial"/>
                <w:b/>
                <w:sz w:val="22"/>
                <w:szCs w:val="22"/>
                <w:lang w:val="fr-FR"/>
              </w:rPr>
              <w:t> </w:t>
            </w:r>
            <w:r>
              <w:rPr>
                <w:rFonts w:ascii="Arial" w:hAnsi="Arial" w:cs="Arial"/>
                <w:sz w:val="22"/>
                <w:szCs w:val="22"/>
                <w:lang w:val="fr-FR"/>
              </w:rPr>
              <w:t xml:space="preserve">              </w:t>
            </w:r>
            <w:r>
              <w:rPr>
                <w:rFonts w:ascii="Arial" w:hAnsi="Arial" w:cs="Arial"/>
                <w:b/>
                <w:sz w:val="22"/>
                <w:szCs w:val="22"/>
                <w:lang w:val="fr-FR"/>
              </w:rPr>
              <w:t xml:space="preserve">Art.465.alin(7) </w:t>
            </w:r>
            <w:r>
              <w:rPr>
                <w:rFonts w:ascii="Arial" w:hAnsi="Arial" w:cs="Arial"/>
                <w:sz w:val="22"/>
                <w:szCs w:val="22"/>
                <w:lang w:val="fr-FR"/>
              </w:rPr>
              <w:t>În cazul unui teren amplasat în extravilan</w:t>
            </w:r>
            <w:proofErr w:type="gramStart"/>
            <w:r>
              <w:rPr>
                <w:rFonts w:ascii="Arial" w:hAnsi="Arial" w:cs="Arial"/>
                <w:sz w:val="22"/>
                <w:szCs w:val="22"/>
                <w:lang w:val="fr-FR"/>
              </w:rPr>
              <w:t>,impozitul</w:t>
            </w:r>
            <w:proofErr w:type="gramEnd"/>
            <w:r>
              <w:rPr>
                <w:rFonts w:ascii="Arial" w:hAnsi="Arial" w:cs="Arial"/>
                <w:sz w:val="22"/>
                <w:szCs w:val="22"/>
                <w:lang w:val="fr-FR"/>
              </w:rPr>
              <w:t xml:space="preserve">/taxa pe teren se stabileşte prin înmulţirea suprafeţei terenului,exprimată în hectare,cu suma corespunzătoare prevăzute în următorul tabel,înmulţită cu coeficientul de corecţie corespunzător prevăzut la </w:t>
            </w:r>
            <w:r>
              <w:rPr>
                <w:rFonts w:ascii="Arial" w:hAnsi="Arial" w:cs="Arial"/>
                <w:b/>
                <w:sz w:val="22"/>
                <w:szCs w:val="22"/>
                <w:lang w:val="fr-FR"/>
              </w:rPr>
              <w:t>Art.457.alin(6)</w:t>
            </w:r>
            <w:r>
              <w:rPr>
                <w:rFonts w:ascii="Arial" w:hAnsi="Arial" w:cs="Arial"/>
                <w:sz w:val="22"/>
                <w:szCs w:val="22"/>
              </w:rPr>
              <w:t xml:space="preserve"> :</w:t>
            </w:r>
          </w:p>
          <w:p w:rsidR="004A1831" w:rsidRDefault="004A1831" w:rsidP="0023337A">
            <w:pPr>
              <w:spacing w:before="280" w:after="280"/>
              <w:rPr>
                <w:rFonts w:ascii="Arial" w:hAnsi="Arial" w:cs="Arial"/>
                <w:b/>
                <w:sz w:val="22"/>
                <w:szCs w:val="22"/>
                <w:lang w:val="fr-FR"/>
              </w:rPr>
            </w:pPr>
            <w:r>
              <w:rPr>
                <w:rFonts w:ascii="Arial" w:hAnsi="Arial" w:cs="Arial"/>
                <w:sz w:val="22"/>
                <w:szCs w:val="22"/>
              </w:rPr>
              <w:lastRenderedPageBreak/>
              <w:t xml:space="preserve">                                               </w:t>
            </w:r>
            <w:r>
              <w:rPr>
                <w:rFonts w:ascii="Arial" w:hAnsi="Arial" w:cs="Arial"/>
                <w:b/>
                <w:sz w:val="22"/>
                <w:szCs w:val="22"/>
                <w:lang w:val="fr-FR"/>
              </w:rPr>
              <w:t xml:space="preserve">IMPOZITUL/TAXA PE TERENURILE AMPLASATE  ÎN  EXTRAVILAN   </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Art.465 alin</w:t>
            </w:r>
            <w:proofErr w:type="gramStart"/>
            <w:r>
              <w:rPr>
                <w:rFonts w:ascii="Arial" w:hAnsi="Arial" w:cs="Arial"/>
                <w:b/>
                <w:sz w:val="22"/>
                <w:szCs w:val="22"/>
                <w:lang w:val="fr-FR"/>
              </w:rPr>
              <w:t>.(</w:t>
            </w:r>
            <w:proofErr w:type="gramEnd"/>
            <w:r>
              <w:rPr>
                <w:rFonts w:ascii="Arial" w:hAnsi="Arial" w:cs="Arial"/>
                <w:b/>
                <w:sz w:val="22"/>
                <w:szCs w:val="22"/>
                <w:lang w:val="fr-FR"/>
              </w:rPr>
              <w:t xml:space="preserve">7)                                -lei/ha- </w:t>
            </w:r>
          </w:p>
          <w:tbl>
            <w:tblPr>
              <w:tblW w:w="0" w:type="auto"/>
              <w:tblLayout w:type="fixed"/>
              <w:tblLook w:val="0000"/>
            </w:tblPr>
            <w:tblGrid>
              <w:gridCol w:w="787"/>
              <w:gridCol w:w="2340"/>
              <w:gridCol w:w="1260"/>
              <w:gridCol w:w="1260"/>
              <w:gridCol w:w="1440"/>
              <w:gridCol w:w="1440"/>
              <w:gridCol w:w="2520"/>
              <w:gridCol w:w="2350"/>
            </w:tblGrid>
            <w:tr w:rsidR="004A1831" w:rsidTr="0023337A">
              <w:trPr>
                <w:trHeight w:val="490"/>
              </w:trPr>
              <w:tc>
                <w:tcPr>
                  <w:tcW w:w="787" w:type="dxa"/>
                  <w:vMerge w:val="restart"/>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sz w:val="22"/>
                      <w:szCs w:val="22"/>
                      <w:lang w:val="fr-FR"/>
                    </w:rPr>
                    <w:t xml:space="preserve"> Nr. crt.</w:t>
                  </w:r>
                </w:p>
              </w:tc>
              <w:tc>
                <w:tcPr>
                  <w:tcW w:w="2340" w:type="dxa"/>
                  <w:vMerge w:val="restart"/>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rPr>
                      <w:rFonts w:ascii="Arial" w:hAnsi="Arial" w:cs="Arial"/>
                      <w:sz w:val="22"/>
                      <w:szCs w:val="22"/>
                      <w:lang w:val="fr-FR"/>
                    </w:rPr>
                  </w:pPr>
                  <w:r>
                    <w:rPr>
                      <w:rFonts w:ascii="Arial" w:hAnsi="Arial" w:cs="Arial"/>
                      <w:sz w:val="22"/>
                      <w:szCs w:val="22"/>
                      <w:lang w:val="fr-FR"/>
                    </w:rPr>
                    <w:t> </w:t>
                  </w:r>
                </w:p>
                <w:p w:rsidR="004A1831" w:rsidRDefault="004A1831" w:rsidP="004A1831">
                  <w:pPr>
                    <w:pStyle w:val="Heading1"/>
                    <w:numPr>
                      <w:ilvl w:val="0"/>
                      <w:numId w:val="2"/>
                    </w:numPr>
                    <w:jc w:val="center"/>
                    <w:rPr>
                      <w:rFonts w:ascii="Arial" w:hAnsi="Arial" w:cs="Arial"/>
                      <w:sz w:val="22"/>
                      <w:szCs w:val="22"/>
                      <w:lang w:val="fr-FR"/>
                    </w:rPr>
                  </w:pPr>
                  <w:r>
                    <w:rPr>
                      <w:rFonts w:ascii="Arial" w:hAnsi="Arial" w:cs="Arial"/>
                      <w:sz w:val="22"/>
                      <w:szCs w:val="22"/>
                      <w:lang w:val="fr-FR"/>
                    </w:rPr>
                    <w:t>Zona/ Categoria</w:t>
                  </w:r>
                </w:p>
                <w:p w:rsidR="004A1831" w:rsidRDefault="004A1831" w:rsidP="004A1831">
                  <w:pPr>
                    <w:pStyle w:val="Heading1"/>
                    <w:numPr>
                      <w:ilvl w:val="0"/>
                      <w:numId w:val="2"/>
                    </w:numPr>
                    <w:spacing w:after="0"/>
                    <w:jc w:val="center"/>
                    <w:rPr>
                      <w:rFonts w:ascii="Arial" w:hAnsi="Arial" w:cs="Arial"/>
                      <w:sz w:val="22"/>
                      <w:szCs w:val="22"/>
                      <w:lang w:val="en-GB"/>
                    </w:rPr>
                  </w:pPr>
                  <w:proofErr w:type="gramStart"/>
                  <w:r>
                    <w:rPr>
                      <w:rFonts w:ascii="Arial" w:hAnsi="Arial" w:cs="Arial"/>
                      <w:sz w:val="22"/>
                      <w:szCs w:val="22"/>
                      <w:lang w:val="fr-FR"/>
                    </w:rPr>
                    <w:t>de</w:t>
                  </w:r>
                  <w:proofErr w:type="gramEnd"/>
                  <w:r>
                    <w:rPr>
                      <w:rFonts w:ascii="Arial" w:hAnsi="Arial" w:cs="Arial"/>
                      <w:sz w:val="22"/>
                      <w:szCs w:val="22"/>
                      <w:lang w:val="fr-FR"/>
                    </w:rPr>
                    <w:t xml:space="preserve"> folosinta</w:t>
                  </w:r>
                </w:p>
              </w:tc>
              <w:tc>
                <w:tcPr>
                  <w:tcW w:w="5400" w:type="dxa"/>
                  <w:gridSpan w:val="4"/>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lang w:val="en-GB"/>
                    </w:rPr>
                  </w:pPr>
                  <w:r>
                    <w:rPr>
                      <w:rFonts w:ascii="Arial" w:hAnsi="Arial" w:cs="Arial"/>
                      <w:sz w:val="22"/>
                      <w:szCs w:val="22"/>
                      <w:lang w:val="en-GB"/>
                    </w:rPr>
                    <w:t>NIVELURILE APLICABILE</w:t>
                  </w:r>
                </w:p>
                <w:p w:rsidR="004A1831" w:rsidRDefault="004A1831" w:rsidP="004A1831">
                  <w:pPr>
                    <w:pStyle w:val="Heading1"/>
                    <w:numPr>
                      <w:ilvl w:val="0"/>
                      <w:numId w:val="2"/>
                    </w:numPr>
                    <w:spacing w:after="0"/>
                    <w:jc w:val="center"/>
                    <w:rPr>
                      <w:rFonts w:ascii="Arial" w:hAnsi="Arial" w:cs="Arial"/>
                      <w:sz w:val="22"/>
                      <w:szCs w:val="22"/>
                      <w:lang w:val="en-GB"/>
                    </w:rPr>
                  </w:pPr>
                  <w:r>
                    <w:rPr>
                      <w:rFonts w:ascii="Arial" w:hAnsi="Arial" w:cs="Arial"/>
                      <w:sz w:val="22"/>
                      <w:szCs w:val="22"/>
                      <w:lang w:val="en-GB"/>
                    </w:rPr>
                    <w:t>IN ANUL FISCAL 2015</w:t>
                  </w:r>
                </w:p>
              </w:tc>
              <w:tc>
                <w:tcPr>
                  <w:tcW w:w="487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lang w:val="en-GB"/>
                    </w:rPr>
                  </w:pPr>
                  <w:r>
                    <w:rPr>
                      <w:rFonts w:ascii="Arial" w:hAnsi="Arial" w:cs="Arial"/>
                      <w:sz w:val="22"/>
                      <w:szCs w:val="22"/>
                      <w:lang w:val="en-GB"/>
                    </w:rPr>
                    <w:t>NIVELURILE APLICABILE</w:t>
                  </w:r>
                </w:p>
                <w:p w:rsidR="004A1831" w:rsidRDefault="004A1831" w:rsidP="004A1831">
                  <w:pPr>
                    <w:pStyle w:val="Heading1"/>
                    <w:numPr>
                      <w:ilvl w:val="0"/>
                      <w:numId w:val="2"/>
                    </w:numPr>
                    <w:spacing w:after="0"/>
                    <w:jc w:val="center"/>
                  </w:pPr>
                  <w:r>
                    <w:rPr>
                      <w:rFonts w:ascii="Arial" w:hAnsi="Arial" w:cs="Arial"/>
                      <w:sz w:val="22"/>
                      <w:szCs w:val="22"/>
                      <w:lang w:val="en-GB"/>
                    </w:rPr>
                    <w:t>IN ANUL FISCAL 2016</w:t>
                  </w:r>
                </w:p>
              </w:tc>
            </w:tr>
            <w:tr w:rsidR="004A1831" w:rsidTr="0023337A">
              <w:trPr>
                <w:trHeight w:val="146"/>
              </w:trPr>
              <w:tc>
                <w:tcPr>
                  <w:tcW w:w="787" w:type="dxa"/>
                  <w:vMerge/>
                  <w:tcBorders>
                    <w:top w:val="single" w:sz="4" w:space="0" w:color="000000"/>
                    <w:left w:val="single" w:sz="4" w:space="0" w:color="000000"/>
                    <w:bottom w:val="single" w:sz="4" w:space="0" w:color="000000"/>
                  </w:tcBorders>
                  <w:shd w:val="clear" w:color="auto" w:fill="auto"/>
                </w:tcPr>
                <w:p w:rsidR="004A1831" w:rsidRDefault="004A1831" w:rsidP="0023337A"/>
              </w:tc>
              <w:tc>
                <w:tcPr>
                  <w:tcW w:w="2340" w:type="dxa"/>
                  <w:vMerge/>
                  <w:tcBorders>
                    <w:top w:val="single" w:sz="4" w:space="0" w:color="000000"/>
                    <w:left w:val="single" w:sz="4" w:space="0" w:color="000000"/>
                    <w:bottom w:val="single" w:sz="4" w:space="0" w:color="000000"/>
                  </w:tcBorders>
                  <w:shd w:val="clear" w:color="auto" w:fill="auto"/>
                </w:tcPr>
                <w:p w:rsidR="004A1831" w:rsidRDefault="004A1831" w:rsidP="0023337A"/>
              </w:tc>
              <w:tc>
                <w:tcPr>
                  <w:tcW w:w="5400" w:type="dxa"/>
                  <w:gridSpan w:val="4"/>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sz w:val="22"/>
                      <w:szCs w:val="22"/>
                      <w:lang w:val="fr-FR"/>
                    </w:rPr>
                  </w:pPr>
                  <w:r>
                    <w:rPr>
                      <w:rFonts w:ascii="Arial" w:hAnsi="Arial" w:cs="Arial"/>
                      <w:sz w:val="22"/>
                      <w:szCs w:val="22"/>
                      <w:lang w:val="fr-FR"/>
                    </w:rPr>
                    <w:t>ZONA</w:t>
                  </w:r>
                </w:p>
              </w:tc>
              <w:tc>
                <w:tcPr>
                  <w:tcW w:w="487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sz w:val="22"/>
                      <w:szCs w:val="22"/>
                      <w:lang w:val="fr-FR"/>
                    </w:rPr>
                    <w:t>IMPOZIT       lei/ha</w:t>
                  </w:r>
                </w:p>
              </w:tc>
            </w:tr>
            <w:tr w:rsidR="004A1831" w:rsidTr="0023337A">
              <w:trPr>
                <w:trHeight w:val="273"/>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sz w:val="22"/>
                      <w:szCs w:val="22"/>
                      <w:lang w:val="fr-FR"/>
                    </w:rPr>
                    <w:t>0</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sz w:val="22"/>
                      <w:szCs w:val="22"/>
                      <w:lang w:val="fr-FR"/>
                    </w:rPr>
                    <w:t>A</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sz w:val="22"/>
                      <w:szCs w:val="22"/>
                      <w:lang w:val="fr-FR"/>
                    </w:rPr>
                    <w:t>B</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sz w:val="22"/>
                      <w:szCs w:val="22"/>
                      <w:lang w:val="fr-FR"/>
                    </w:rPr>
                    <w:t>C</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rPr>
                  </w:pPr>
                  <w:r>
                    <w:rPr>
                      <w:rFonts w:ascii="Arial" w:hAnsi="Arial" w:cs="Arial"/>
                      <w:sz w:val="22"/>
                      <w:szCs w:val="22"/>
                      <w:lang w:val="fr-FR"/>
                    </w:rPr>
                    <w:t>D</w:t>
                  </w: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shd w:val="clear" w:color="auto" w:fill="FFFF00"/>
                      <w:lang w:val="fr-FR"/>
                    </w:rPr>
                  </w:pPr>
                  <w:r>
                    <w:rPr>
                      <w:rFonts w:ascii="Arial" w:hAnsi="Arial" w:cs="Arial"/>
                      <w:sz w:val="22"/>
                      <w:szCs w:val="22"/>
                    </w:rPr>
                    <w:t>INDEXAT ÎNTRE</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pPr>
                  <w:r>
                    <w:rPr>
                      <w:rFonts w:ascii="Arial" w:hAnsi="Arial" w:cs="Arial"/>
                      <w:sz w:val="22"/>
                      <w:szCs w:val="22"/>
                      <w:shd w:val="clear" w:color="auto" w:fill="FFFF00"/>
                      <w:lang w:val="fr-FR"/>
                    </w:rPr>
                    <w:t>Stabileşte la valoare de</w:t>
                  </w:r>
                </w:p>
              </w:tc>
            </w:tr>
            <w:tr w:rsidR="004A1831" w:rsidTr="0023337A">
              <w:trPr>
                <w:trHeight w:val="463"/>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line="458" w:lineRule="atLeast"/>
                    <w:rPr>
                      <w:rFonts w:ascii="Arial" w:hAnsi="Arial" w:cs="Arial"/>
                      <w:sz w:val="22"/>
                      <w:szCs w:val="22"/>
                      <w:lang w:val="fr-FR"/>
                    </w:rPr>
                  </w:pPr>
                  <w:r>
                    <w:rPr>
                      <w:rFonts w:ascii="Arial" w:hAnsi="Arial" w:cs="Arial"/>
                      <w:sz w:val="22"/>
                      <w:szCs w:val="22"/>
                      <w:lang w:val="fr-FR"/>
                    </w:rPr>
                    <w:t>1</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Teren cu constructii</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Ind. 31</w:t>
                  </w:r>
                </w:p>
                <w:p w:rsidR="004A1831" w:rsidRDefault="004A1831" w:rsidP="0023337A">
                  <w:pPr>
                    <w:spacing w:before="280"/>
                    <w:jc w:val="center"/>
                    <w:rPr>
                      <w:rFonts w:ascii="Arial" w:hAnsi="Arial" w:cs="Arial"/>
                      <w:sz w:val="22"/>
                      <w:szCs w:val="22"/>
                    </w:rPr>
                  </w:pP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b w:val="0"/>
                      <w:bCs w:val="0"/>
                      <w:sz w:val="22"/>
                      <w:szCs w:val="22"/>
                      <w:lang w:val="fr-FR"/>
                    </w:rPr>
                  </w:pPr>
                  <w:proofErr w:type="gramStart"/>
                  <w:r>
                    <w:rPr>
                      <w:rFonts w:ascii="Arial" w:hAnsi="Arial" w:cs="Arial"/>
                      <w:b w:val="0"/>
                      <w:bCs w:val="0"/>
                      <w:sz w:val="22"/>
                      <w:szCs w:val="22"/>
                      <w:lang w:val="fr-FR"/>
                    </w:rPr>
                    <w:t>Ind .</w:t>
                  </w:r>
                  <w:proofErr w:type="gramEnd"/>
                  <w:r>
                    <w:rPr>
                      <w:rFonts w:ascii="Arial" w:hAnsi="Arial" w:cs="Arial"/>
                      <w:b w:val="0"/>
                      <w:bCs w:val="0"/>
                      <w:sz w:val="22"/>
                      <w:szCs w:val="22"/>
                      <w:lang w:val="fr-FR"/>
                    </w:rPr>
                    <w:t xml:space="preserve"> 28</w:t>
                  </w:r>
                </w:p>
                <w:p w:rsidR="004A1831" w:rsidRDefault="004A1831" w:rsidP="004A1831">
                  <w:pPr>
                    <w:pStyle w:val="Heading1"/>
                    <w:numPr>
                      <w:ilvl w:val="0"/>
                      <w:numId w:val="2"/>
                    </w:numPr>
                    <w:spacing w:after="0" w:line="458" w:lineRule="atLeast"/>
                    <w:jc w:val="center"/>
                    <w:rPr>
                      <w:rFonts w:ascii="Arial" w:hAnsi="Arial" w:cs="Arial"/>
                      <w:b w:val="0"/>
                      <w:bCs w:val="0"/>
                      <w:sz w:val="22"/>
                      <w:szCs w:val="22"/>
                      <w:lang w:val="fr-FR"/>
                    </w:rPr>
                  </w:pPr>
                  <w:r>
                    <w:rPr>
                      <w:rFonts w:ascii="Arial" w:hAnsi="Arial" w:cs="Arial"/>
                      <w:b w:val="0"/>
                      <w:bCs w:val="0"/>
                      <w:sz w:val="22"/>
                      <w:szCs w:val="22"/>
                      <w:lang w:val="fr-FR"/>
                    </w:rPr>
                    <w:t xml:space="preserve"> </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b w:val="0"/>
                      <w:bCs w:val="0"/>
                      <w:sz w:val="22"/>
                      <w:szCs w:val="22"/>
                      <w:lang w:val="fr-FR"/>
                    </w:rPr>
                  </w:pPr>
                  <w:r>
                    <w:rPr>
                      <w:rFonts w:ascii="Arial" w:hAnsi="Arial" w:cs="Arial"/>
                      <w:b w:val="0"/>
                      <w:bCs w:val="0"/>
                      <w:sz w:val="22"/>
                      <w:szCs w:val="22"/>
                      <w:lang w:val="fr-FR"/>
                    </w:rPr>
                    <w:t>Ind. 26</w:t>
                  </w:r>
                </w:p>
                <w:p w:rsidR="004A1831" w:rsidRDefault="004A1831" w:rsidP="004A1831">
                  <w:pPr>
                    <w:pStyle w:val="Heading1"/>
                    <w:numPr>
                      <w:ilvl w:val="0"/>
                      <w:numId w:val="2"/>
                    </w:numPr>
                    <w:spacing w:after="0" w:line="458" w:lineRule="atLeast"/>
                    <w:jc w:val="center"/>
                    <w:rPr>
                      <w:rFonts w:ascii="Arial" w:hAnsi="Arial" w:cs="Arial"/>
                      <w:b w:val="0"/>
                      <w:bCs w:val="0"/>
                      <w:sz w:val="22"/>
                      <w:szCs w:val="22"/>
                      <w:lang w:val="fr-FR"/>
                    </w:rPr>
                  </w:pPr>
                  <w:r>
                    <w:rPr>
                      <w:rFonts w:ascii="Arial" w:hAnsi="Arial" w:cs="Arial"/>
                      <w:b w:val="0"/>
                      <w:bCs w:val="0"/>
                      <w:sz w:val="22"/>
                      <w:szCs w:val="22"/>
                      <w:lang w:val="fr-FR"/>
                    </w:rPr>
                    <w:t xml:space="preserve"> </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22 </w:t>
                  </w:r>
                </w:p>
                <w:p w:rsidR="004A1831" w:rsidRDefault="004A1831" w:rsidP="004A1831">
                  <w:pPr>
                    <w:pStyle w:val="Heading1"/>
                    <w:numPr>
                      <w:ilvl w:val="0"/>
                      <w:numId w:val="2"/>
                    </w:numPr>
                    <w:spacing w:after="0" w:line="458" w:lineRule="atLeast"/>
                    <w:jc w:val="center"/>
                    <w:rPr>
                      <w:rFonts w:ascii="Arial" w:hAnsi="Arial" w:cs="Arial"/>
                      <w:sz w:val="22"/>
                      <w:szCs w:val="22"/>
                    </w:rPr>
                  </w:pP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line="458" w:lineRule="atLeast"/>
                    <w:jc w:val="center"/>
                    <w:rPr>
                      <w:rFonts w:ascii="Arial" w:hAnsi="Arial" w:cs="Arial"/>
                      <w:sz w:val="22"/>
                      <w:szCs w:val="22"/>
                    </w:rPr>
                  </w:pPr>
                  <w:r>
                    <w:rPr>
                      <w:rFonts w:ascii="Arial" w:hAnsi="Arial" w:cs="Arial"/>
                      <w:b w:val="0"/>
                      <w:bCs w:val="0"/>
                      <w:sz w:val="22"/>
                      <w:szCs w:val="22"/>
                      <w:lang w:val="fr-FR"/>
                    </w:rPr>
                    <w:t>22-31</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line="458" w:lineRule="atLeast"/>
                    <w:jc w:val="center"/>
                  </w:pPr>
                  <w:r>
                    <w:rPr>
                      <w:rFonts w:ascii="Arial" w:hAnsi="Arial" w:cs="Arial"/>
                      <w:sz w:val="22"/>
                      <w:szCs w:val="22"/>
                    </w:rPr>
                    <w:t>25</w:t>
                  </w:r>
                </w:p>
              </w:tc>
            </w:tr>
            <w:tr w:rsidR="004A1831" w:rsidTr="0023337A">
              <w:trPr>
                <w:trHeight w:val="834"/>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sz w:val="22"/>
                      <w:szCs w:val="22"/>
                      <w:lang w:val="fr-FR"/>
                    </w:rPr>
                    <w:t>2</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Arabil</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Ind. 50</w:t>
                  </w:r>
                </w:p>
                <w:p w:rsidR="004A1831" w:rsidRDefault="004A1831" w:rsidP="0023337A">
                  <w:pPr>
                    <w:spacing w:before="280"/>
                    <w:jc w:val="center"/>
                    <w:rPr>
                      <w:rFonts w:ascii="Arial" w:hAnsi="Arial" w:cs="Arial"/>
                      <w:sz w:val="22"/>
                      <w:szCs w:val="22"/>
                    </w:rPr>
                  </w:pP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48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45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42 </w:t>
                  </w:r>
                </w:p>
                <w:p w:rsidR="004A1831" w:rsidRDefault="004A1831" w:rsidP="004A1831">
                  <w:pPr>
                    <w:pStyle w:val="Heading1"/>
                    <w:numPr>
                      <w:ilvl w:val="0"/>
                      <w:numId w:val="2"/>
                    </w:numPr>
                    <w:spacing w:after="0"/>
                    <w:jc w:val="center"/>
                    <w:rPr>
                      <w:rFonts w:ascii="Arial" w:hAnsi="Arial" w:cs="Arial"/>
                      <w:sz w:val="22"/>
                      <w:szCs w:val="22"/>
                    </w:rPr>
                  </w:pP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sz w:val="22"/>
                      <w:szCs w:val="22"/>
                    </w:rPr>
                  </w:pPr>
                  <w:r>
                    <w:rPr>
                      <w:rFonts w:ascii="Arial" w:hAnsi="Arial" w:cs="Arial"/>
                      <w:b w:val="0"/>
                      <w:bCs w:val="0"/>
                      <w:sz w:val="22"/>
                      <w:szCs w:val="22"/>
                      <w:lang w:val="fr-FR"/>
                    </w:rPr>
                    <w:t>42-50</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sz w:val="22"/>
                      <w:szCs w:val="22"/>
                    </w:rPr>
                    <w:t>46</w:t>
                  </w:r>
                </w:p>
              </w:tc>
            </w:tr>
            <w:tr w:rsidR="004A1831" w:rsidTr="0023337A">
              <w:trPr>
                <w:trHeight w:val="834"/>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b w:val="0"/>
                      <w:bCs w:val="0"/>
                      <w:sz w:val="22"/>
                      <w:szCs w:val="22"/>
                      <w:lang w:val="fr-FR"/>
                    </w:rPr>
                    <w:t>3</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Pasune</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Ind. 28</w:t>
                  </w:r>
                </w:p>
                <w:p w:rsidR="004A1831" w:rsidRDefault="004A1831" w:rsidP="0023337A">
                  <w:pPr>
                    <w:spacing w:before="280"/>
                    <w:jc w:val="center"/>
                    <w:rPr>
                      <w:rFonts w:ascii="Arial" w:hAnsi="Arial" w:cs="Arial"/>
                      <w:sz w:val="22"/>
                      <w:szCs w:val="22"/>
                    </w:rPr>
                  </w:pP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26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22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20 </w:t>
                  </w:r>
                </w:p>
                <w:p w:rsidR="004A1831" w:rsidRDefault="004A1831" w:rsidP="004A1831">
                  <w:pPr>
                    <w:pStyle w:val="Heading1"/>
                    <w:numPr>
                      <w:ilvl w:val="0"/>
                      <w:numId w:val="2"/>
                    </w:numPr>
                    <w:spacing w:after="0"/>
                    <w:jc w:val="center"/>
                    <w:rPr>
                      <w:rFonts w:ascii="Arial" w:hAnsi="Arial" w:cs="Arial"/>
                      <w:sz w:val="22"/>
                      <w:szCs w:val="22"/>
                    </w:rPr>
                  </w:pP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sz w:val="22"/>
                      <w:szCs w:val="22"/>
                    </w:rPr>
                  </w:pPr>
                  <w:r>
                    <w:rPr>
                      <w:rFonts w:ascii="Arial" w:hAnsi="Arial" w:cs="Arial"/>
                      <w:b w:val="0"/>
                      <w:bCs w:val="0"/>
                      <w:sz w:val="22"/>
                      <w:szCs w:val="22"/>
                      <w:lang w:val="fr-FR"/>
                    </w:rPr>
                    <w:t>20-28</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sz w:val="22"/>
                      <w:szCs w:val="22"/>
                    </w:rPr>
                    <w:t>27</w:t>
                  </w:r>
                </w:p>
              </w:tc>
            </w:tr>
            <w:tr w:rsidR="004A1831" w:rsidTr="0023337A">
              <w:trPr>
                <w:trHeight w:val="834"/>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b w:val="0"/>
                      <w:bCs w:val="0"/>
                      <w:sz w:val="22"/>
                      <w:szCs w:val="22"/>
                      <w:lang w:val="fr-FR"/>
                    </w:rPr>
                    <w:t>4</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Faneata</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Ind. 28</w:t>
                  </w:r>
                </w:p>
                <w:p w:rsidR="004A1831" w:rsidRDefault="004A1831" w:rsidP="0023337A">
                  <w:pPr>
                    <w:spacing w:before="280"/>
                    <w:jc w:val="center"/>
                    <w:rPr>
                      <w:rFonts w:ascii="Arial" w:hAnsi="Arial" w:cs="Arial"/>
                      <w:sz w:val="22"/>
                      <w:szCs w:val="22"/>
                    </w:rPr>
                  </w:pP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26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22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20 </w:t>
                  </w:r>
                </w:p>
                <w:p w:rsidR="004A1831" w:rsidRDefault="004A1831" w:rsidP="004A1831">
                  <w:pPr>
                    <w:pStyle w:val="Heading1"/>
                    <w:numPr>
                      <w:ilvl w:val="0"/>
                      <w:numId w:val="2"/>
                    </w:numPr>
                    <w:spacing w:after="0"/>
                    <w:jc w:val="center"/>
                    <w:rPr>
                      <w:rFonts w:ascii="Arial" w:hAnsi="Arial" w:cs="Arial"/>
                      <w:sz w:val="22"/>
                      <w:szCs w:val="22"/>
                    </w:rPr>
                  </w:pP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sz w:val="22"/>
                      <w:szCs w:val="22"/>
                    </w:rPr>
                  </w:pPr>
                  <w:r>
                    <w:rPr>
                      <w:rFonts w:ascii="Arial" w:hAnsi="Arial" w:cs="Arial"/>
                      <w:b w:val="0"/>
                      <w:bCs w:val="0"/>
                      <w:sz w:val="22"/>
                      <w:szCs w:val="22"/>
                      <w:lang w:val="fr-FR"/>
                    </w:rPr>
                    <w:t>20-28</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sz w:val="22"/>
                      <w:szCs w:val="22"/>
                    </w:rPr>
                    <w:t>27</w:t>
                  </w:r>
                </w:p>
              </w:tc>
            </w:tr>
            <w:tr w:rsidR="004A1831" w:rsidTr="0023337A">
              <w:trPr>
                <w:trHeight w:val="1108"/>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b w:val="0"/>
                      <w:bCs w:val="0"/>
                      <w:sz w:val="22"/>
                      <w:szCs w:val="22"/>
                      <w:lang w:val="fr-FR"/>
                    </w:rPr>
                    <w:t>5</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Vie pe rod</w:t>
                  </w:r>
                  <w:proofErr w:type="gramStart"/>
                  <w:r>
                    <w:rPr>
                      <w:rFonts w:ascii="Arial" w:hAnsi="Arial" w:cs="Arial"/>
                      <w:sz w:val="22"/>
                      <w:szCs w:val="22"/>
                      <w:lang w:val="fr-FR"/>
                    </w:rPr>
                    <w:t>,alta</w:t>
                  </w:r>
                  <w:proofErr w:type="gramEnd"/>
                  <w:r>
                    <w:rPr>
                      <w:rFonts w:ascii="Arial" w:hAnsi="Arial" w:cs="Arial"/>
                      <w:sz w:val="22"/>
                      <w:szCs w:val="22"/>
                      <w:lang w:val="fr-FR"/>
                    </w:rPr>
                    <w:t xml:space="preserve"> decat cea prevazuta la nr.crt.5.1</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Ind. 55</w:t>
                  </w:r>
                </w:p>
                <w:p w:rsidR="004A1831" w:rsidRDefault="004A1831" w:rsidP="0023337A">
                  <w:pPr>
                    <w:spacing w:before="280"/>
                    <w:jc w:val="center"/>
                    <w:rPr>
                      <w:rFonts w:ascii="Arial" w:hAnsi="Arial" w:cs="Arial"/>
                      <w:sz w:val="22"/>
                      <w:szCs w:val="22"/>
                    </w:rPr>
                  </w:pP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53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50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48 </w:t>
                  </w:r>
                </w:p>
                <w:p w:rsidR="004A1831" w:rsidRDefault="004A1831" w:rsidP="004A1831">
                  <w:pPr>
                    <w:pStyle w:val="Heading1"/>
                    <w:numPr>
                      <w:ilvl w:val="0"/>
                      <w:numId w:val="2"/>
                    </w:numPr>
                    <w:spacing w:after="0"/>
                    <w:jc w:val="center"/>
                    <w:rPr>
                      <w:rFonts w:ascii="Arial" w:hAnsi="Arial" w:cs="Arial"/>
                      <w:sz w:val="22"/>
                      <w:szCs w:val="22"/>
                    </w:rPr>
                  </w:pP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sz w:val="22"/>
                      <w:szCs w:val="22"/>
                    </w:rPr>
                  </w:pPr>
                  <w:r>
                    <w:rPr>
                      <w:rFonts w:ascii="Arial" w:hAnsi="Arial" w:cs="Arial"/>
                      <w:b w:val="0"/>
                      <w:bCs w:val="0"/>
                      <w:sz w:val="22"/>
                      <w:szCs w:val="22"/>
                      <w:lang w:val="fr-FR"/>
                    </w:rPr>
                    <w:t>48-55</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sz w:val="22"/>
                      <w:szCs w:val="22"/>
                    </w:rPr>
                    <w:t>50</w:t>
                  </w:r>
                </w:p>
              </w:tc>
            </w:tr>
            <w:tr w:rsidR="004A1831" w:rsidTr="0023337A">
              <w:trPr>
                <w:trHeight w:val="562"/>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b w:val="0"/>
                      <w:bCs w:val="0"/>
                      <w:sz w:val="22"/>
                      <w:szCs w:val="22"/>
                      <w:lang w:val="fr-FR"/>
                    </w:rPr>
                    <w:t>5.1</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 xml:space="preserve">Vie pâna </w:t>
                  </w:r>
                  <w:proofErr w:type="gramStart"/>
                  <w:r>
                    <w:rPr>
                      <w:rFonts w:ascii="Arial" w:hAnsi="Arial" w:cs="Arial"/>
                      <w:sz w:val="22"/>
                      <w:szCs w:val="22"/>
                      <w:lang w:val="fr-FR"/>
                    </w:rPr>
                    <w:t>la intrarea</w:t>
                  </w:r>
                  <w:proofErr w:type="gramEnd"/>
                  <w:r>
                    <w:rPr>
                      <w:rFonts w:ascii="Arial" w:hAnsi="Arial" w:cs="Arial"/>
                      <w:sz w:val="22"/>
                      <w:szCs w:val="22"/>
                      <w:lang w:val="fr-FR"/>
                    </w:rPr>
                    <w:t xml:space="preserve"> pe rod</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0</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b w:val="0"/>
                      <w:bCs w:val="0"/>
                      <w:sz w:val="22"/>
                      <w:szCs w:val="22"/>
                      <w:lang w:val="fr-FR"/>
                    </w:rPr>
                    <w:t>0</w:t>
                  </w:r>
                </w:p>
              </w:tc>
            </w:tr>
            <w:tr w:rsidR="004A1831" w:rsidTr="0023337A">
              <w:trPr>
                <w:trHeight w:val="1108"/>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b w:val="0"/>
                      <w:bCs w:val="0"/>
                      <w:sz w:val="22"/>
                      <w:szCs w:val="22"/>
                      <w:lang w:val="fr-FR"/>
                    </w:rPr>
                    <w:t>6</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Livada pe rod</w:t>
                  </w:r>
                  <w:proofErr w:type="gramStart"/>
                  <w:r>
                    <w:rPr>
                      <w:rFonts w:ascii="Arial" w:hAnsi="Arial" w:cs="Arial"/>
                      <w:sz w:val="22"/>
                      <w:szCs w:val="22"/>
                      <w:lang w:val="fr-FR"/>
                    </w:rPr>
                    <w:t>,alte</w:t>
                  </w:r>
                  <w:proofErr w:type="gramEnd"/>
                  <w:r>
                    <w:rPr>
                      <w:rFonts w:ascii="Arial" w:hAnsi="Arial" w:cs="Arial"/>
                      <w:sz w:val="22"/>
                      <w:szCs w:val="22"/>
                      <w:lang w:val="fr-FR"/>
                    </w:rPr>
                    <w:t xml:space="preserve"> decat cea prevazuta la nr.crt.6.1</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lang w:val="fr-FR"/>
                    </w:rPr>
                  </w:pPr>
                  <w:r>
                    <w:rPr>
                      <w:rFonts w:ascii="Arial" w:hAnsi="Arial" w:cs="Arial"/>
                      <w:b w:val="0"/>
                      <w:bCs w:val="0"/>
                      <w:sz w:val="22"/>
                      <w:szCs w:val="22"/>
                      <w:lang w:val="fr-FR"/>
                    </w:rPr>
                    <w:t>Ind. 56</w:t>
                  </w:r>
                </w:p>
                <w:p w:rsidR="004A1831" w:rsidRDefault="004A1831" w:rsidP="004A1831">
                  <w:pPr>
                    <w:pStyle w:val="Heading1"/>
                    <w:numPr>
                      <w:ilvl w:val="0"/>
                      <w:numId w:val="2"/>
                    </w:numPr>
                    <w:spacing w:after="0"/>
                    <w:jc w:val="center"/>
                    <w:rPr>
                      <w:rFonts w:ascii="Arial" w:hAnsi="Arial" w:cs="Arial"/>
                      <w:b w:val="0"/>
                      <w:bCs w:val="0"/>
                      <w:sz w:val="22"/>
                      <w:szCs w:val="22"/>
                      <w:lang w:val="fr-FR"/>
                    </w:rPr>
                  </w:pPr>
                  <w:r>
                    <w:rPr>
                      <w:rFonts w:ascii="Arial" w:hAnsi="Arial" w:cs="Arial"/>
                      <w:sz w:val="22"/>
                      <w:szCs w:val="22"/>
                      <w:lang w:val="fr-FR"/>
                    </w:rPr>
                    <w:t xml:space="preserve"> </w:t>
                  </w:r>
                  <w:r>
                    <w:rPr>
                      <w:rFonts w:ascii="Arial" w:hAnsi="Arial" w:cs="Arial"/>
                      <w:b w:val="0"/>
                      <w:bCs w:val="0"/>
                      <w:sz w:val="22"/>
                      <w:szCs w:val="22"/>
                      <w:lang w:val="fr-FR"/>
                    </w:rPr>
                    <w:t>Maj.59</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b w:val="0"/>
                      <w:bCs w:val="0"/>
                      <w:sz w:val="22"/>
                      <w:szCs w:val="22"/>
                      <w:lang w:val="fr-FR"/>
                    </w:rPr>
                  </w:pPr>
                  <w:r>
                    <w:rPr>
                      <w:rFonts w:ascii="Arial" w:hAnsi="Arial" w:cs="Arial"/>
                      <w:b w:val="0"/>
                      <w:bCs w:val="0"/>
                      <w:sz w:val="22"/>
                      <w:szCs w:val="22"/>
                      <w:lang w:val="fr-FR"/>
                    </w:rPr>
                    <w:t>Ind. 53</w:t>
                  </w:r>
                </w:p>
                <w:p w:rsidR="004A1831" w:rsidRDefault="004A1831" w:rsidP="004A1831">
                  <w:pPr>
                    <w:pStyle w:val="Heading1"/>
                    <w:numPr>
                      <w:ilvl w:val="0"/>
                      <w:numId w:val="2"/>
                    </w:numPr>
                    <w:spacing w:after="0"/>
                    <w:jc w:val="center"/>
                    <w:rPr>
                      <w:rFonts w:ascii="Arial" w:hAnsi="Arial" w:cs="Arial"/>
                      <w:b w:val="0"/>
                      <w:bCs w:val="0"/>
                      <w:sz w:val="22"/>
                      <w:szCs w:val="22"/>
                      <w:lang w:val="fr-FR"/>
                    </w:rPr>
                  </w:pPr>
                  <w:r>
                    <w:rPr>
                      <w:rFonts w:ascii="Arial" w:hAnsi="Arial" w:cs="Arial"/>
                      <w:b w:val="0"/>
                      <w:bCs w:val="0"/>
                      <w:sz w:val="22"/>
                      <w:szCs w:val="22"/>
                      <w:lang w:val="fr-FR"/>
                    </w:rPr>
                    <w:t xml:space="preserve"> Maj. 56 </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b w:val="0"/>
                      <w:bCs w:val="0"/>
                      <w:sz w:val="22"/>
                      <w:szCs w:val="22"/>
                      <w:lang w:val="fr-FR"/>
                    </w:rPr>
                  </w:pPr>
                  <w:r>
                    <w:rPr>
                      <w:rFonts w:ascii="Arial" w:hAnsi="Arial" w:cs="Arial"/>
                      <w:b w:val="0"/>
                      <w:bCs w:val="0"/>
                      <w:sz w:val="22"/>
                      <w:szCs w:val="22"/>
                      <w:lang w:val="fr-FR"/>
                    </w:rPr>
                    <w:t xml:space="preserve">Ind. 50 </w:t>
                  </w:r>
                </w:p>
                <w:p w:rsidR="004A1831" w:rsidRDefault="004A1831" w:rsidP="004A1831">
                  <w:pPr>
                    <w:pStyle w:val="Heading1"/>
                    <w:numPr>
                      <w:ilvl w:val="0"/>
                      <w:numId w:val="2"/>
                    </w:numPr>
                    <w:spacing w:after="0"/>
                    <w:jc w:val="center"/>
                    <w:rPr>
                      <w:rFonts w:ascii="Arial" w:hAnsi="Arial" w:cs="Arial"/>
                      <w:b w:val="0"/>
                      <w:bCs w:val="0"/>
                      <w:sz w:val="22"/>
                      <w:szCs w:val="22"/>
                      <w:lang w:val="fr-FR"/>
                    </w:rPr>
                  </w:pPr>
                  <w:r>
                    <w:rPr>
                      <w:rFonts w:ascii="Arial" w:hAnsi="Arial" w:cs="Arial"/>
                      <w:b w:val="0"/>
                      <w:bCs w:val="0"/>
                      <w:sz w:val="22"/>
                      <w:szCs w:val="22"/>
                      <w:lang w:val="fr-FR"/>
                    </w:rPr>
                    <w:t>Maj. 52</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b w:val="0"/>
                      <w:bCs w:val="0"/>
                      <w:sz w:val="22"/>
                      <w:szCs w:val="22"/>
                      <w:lang w:val="fr-FR"/>
                    </w:rPr>
                  </w:pPr>
                  <w:r>
                    <w:rPr>
                      <w:rFonts w:ascii="Arial" w:hAnsi="Arial" w:cs="Arial"/>
                      <w:b w:val="0"/>
                      <w:bCs w:val="0"/>
                      <w:sz w:val="22"/>
                      <w:szCs w:val="22"/>
                      <w:lang w:val="fr-FR"/>
                    </w:rPr>
                    <w:t>Ind. 48</w:t>
                  </w:r>
                </w:p>
                <w:p w:rsidR="004A1831" w:rsidRDefault="004A1831" w:rsidP="004A1831">
                  <w:pPr>
                    <w:pStyle w:val="Heading1"/>
                    <w:numPr>
                      <w:ilvl w:val="0"/>
                      <w:numId w:val="2"/>
                    </w:numPr>
                    <w:spacing w:after="0"/>
                    <w:jc w:val="center"/>
                    <w:rPr>
                      <w:rFonts w:ascii="Arial" w:hAnsi="Arial" w:cs="Arial"/>
                      <w:b w:val="0"/>
                      <w:bCs w:val="0"/>
                      <w:sz w:val="22"/>
                      <w:szCs w:val="22"/>
                      <w:lang w:val="fr-FR"/>
                    </w:rPr>
                  </w:pPr>
                  <w:r>
                    <w:rPr>
                      <w:rFonts w:ascii="Arial" w:hAnsi="Arial" w:cs="Arial"/>
                      <w:b w:val="0"/>
                      <w:bCs w:val="0"/>
                      <w:sz w:val="22"/>
                      <w:szCs w:val="22"/>
                      <w:lang w:val="fr-FR"/>
                    </w:rPr>
                    <w:t xml:space="preserve"> Maj. 50</w:t>
                  </w: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sz w:val="22"/>
                      <w:szCs w:val="22"/>
                    </w:rPr>
                  </w:pPr>
                  <w:r>
                    <w:rPr>
                      <w:rFonts w:ascii="Arial" w:hAnsi="Arial" w:cs="Arial"/>
                      <w:b w:val="0"/>
                      <w:bCs w:val="0"/>
                      <w:sz w:val="22"/>
                      <w:szCs w:val="22"/>
                      <w:lang w:val="fr-FR"/>
                    </w:rPr>
                    <w:t>48-56</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sz w:val="22"/>
                      <w:szCs w:val="22"/>
                    </w:rPr>
                    <w:t>50</w:t>
                  </w:r>
                </w:p>
              </w:tc>
            </w:tr>
            <w:tr w:rsidR="004A1831" w:rsidTr="0023337A">
              <w:trPr>
                <w:trHeight w:val="547"/>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b w:val="0"/>
                      <w:bCs w:val="0"/>
                      <w:sz w:val="22"/>
                      <w:szCs w:val="22"/>
                      <w:lang w:val="fr-FR"/>
                    </w:rPr>
                    <w:lastRenderedPageBreak/>
                    <w:t>6.1</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 xml:space="preserve">Livada pana </w:t>
                  </w:r>
                  <w:proofErr w:type="gramStart"/>
                  <w:r>
                    <w:rPr>
                      <w:rFonts w:ascii="Arial" w:hAnsi="Arial" w:cs="Arial"/>
                      <w:sz w:val="22"/>
                      <w:szCs w:val="22"/>
                      <w:lang w:val="fr-FR"/>
                    </w:rPr>
                    <w:t>la intrarea</w:t>
                  </w:r>
                  <w:proofErr w:type="gramEnd"/>
                  <w:r>
                    <w:rPr>
                      <w:rFonts w:ascii="Arial" w:hAnsi="Arial" w:cs="Arial"/>
                      <w:sz w:val="22"/>
                      <w:szCs w:val="22"/>
                      <w:lang w:val="fr-FR"/>
                    </w:rPr>
                    <w:t xml:space="preserve"> pe rod</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0</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b w:val="0"/>
                      <w:bCs w:val="0"/>
                      <w:sz w:val="22"/>
                      <w:szCs w:val="22"/>
                      <w:lang w:val="fr-FR"/>
                    </w:rPr>
                    <w:t>0</w:t>
                  </w:r>
                </w:p>
              </w:tc>
            </w:tr>
            <w:tr w:rsidR="004A1831" w:rsidTr="0023337A">
              <w:trPr>
                <w:trHeight w:val="1396"/>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b w:val="0"/>
                      <w:bCs w:val="0"/>
                      <w:sz w:val="22"/>
                      <w:szCs w:val="22"/>
                      <w:lang w:val="fr-FR"/>
                    </w:rPr>
                    <w:t>7</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Padure sau alt teren cu vegetatie forestiera</w:t>
                  </w:r>
                  <w:proofErr w:type="gramStart"/>
                  <w:r>
                    <w:rPr>
                      <w:rFonts w:ascii="Arial" w:hAnsi="Arial" w:cs="Arial"/>
                      <w:sz w:val="22"/>
                      <w:szCs w:val="22"/>
                      <w:lang w:val="fr-FR"/>
                    </w:rPr>
                    <w:t>,cuexceptia</w:t>
                  </w:r>
                  <w:proofErr w:type="gramEnd"/>
                  <w:r>
                    <w:rPr>
                      <w:rFonts w:ascii="Arial" w:hAnsi="Arial" w:cs="Arial"/>
                      <w:sz w:val="22"/>
                      <w:szCs w:val="22"/>
                      <w:lang w:val="fr-FR"/>
                    </w:rPr>
                    <w:t xml:space="preserve"> celui prevazut la nr.crt. 7.1</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16 </w:t>
                  </w:r>
                </w:p>
                <w:p w:rsidR="004A1831" w:rsidRDefault="004A1831" w:rsidP="004A1831">
                  <w:pPr>
                    <w:pStyle w:val="Heading1"/>
                    <w:numPr>
                      <w:ilvl w:val="0"/>
                      <w:numId w:val="2"/>
                    </w:numPr>
                    <w:spacing w:after="0"/>
                    <w:jc w:val="center"/>
                    <w:rPr>
                      <w:rFonts w:ascii="Arial" w:hAnsi="Arial" w:cs="Arial"/>
                      <w:sz w:val="22"/>
                      <w:szCs w:val="22"/>
                    </w:rPr>
                  </w:pP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Ind. 14</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12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8 </w:t>
                  </w:r>
                </w:p>
                <w:p w:rsidR="004A1831" w:rsidRDefault="004A1831" w:rsidP="004A1831">
                  <w:pPr>
                    <w:pStyle w:val="Heading1"/>
                    <w:numPr>
                      <w:ilvl w:val="0"/>
                      <w:numId w:val="2"/>
                    </w:numPr>
                    <w:spacing w:after="0"/>
                    <w:jc w:val="center"/>
                    <w:rPr>
                      <w:rFonts w:ascii="Arial" w:hAnsi="Arial" w:cs="Arial"/>
                      <w:sz w:val="22"/>
                      <w:szCs w:val="22"/>
                    </w:rPr>
                  </w:pP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sz w:val="22"/>
                      <w:szCs w:val="22"/>
                    </w:rPr>
                  </w:pPr>
                  <w:r>
                    <w:rPr>
                      <w:rFonts w:ascii="Arial" w:hAnsi="Arial" w:cs="Arial"/>
                      <w:b w:val="0"/>
                      <w:bCs w:val="0"/>
                      <w:sz w:val="22"/>
                      <w:szCs w:val="22"/>
                      <w:lang w:val="fr-FR"/>
                    </w:rPr>
                    <w:t>8-16</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sz w:val="22"/>
                      <w:szCs w:val="22"/>
                    </w:rPr>
                    <w:t>14</w:t>
                  </w:r>
                </w:p>
              </w:tc>
            </w:tr>
            <w:tr w:rsidR="004A1831" w:rsidTr="0023337A">
              <w:trPr>
                <w:trHeight w:val="1108"/>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b w:val="0"/>
                      <w:bCs w:val="0"/>
                      <w:sz w:val="22"/>
                      <w:szCs w:val="22"/>
                      <w:lang w:val="fr-FR"/>
                    </w:rPr>
                  </w:pPr>
                  <w:r>
                    <w:rPr>
                      <w:rFonts w:ascii="Arial" w:hAnsi="Arial" w:cs="Arial"/>
                      <w:b w:val="0"/>
                      <w:bCs w:val="0"/>
                      <w:sz w:val="22"/>
                      <w:szCs w:val="22"/>
                      <w:lang w:val="fr-FR"/>
                    </w:rPr>
                    <w:t>7.1</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b w:val="0"/>
                      <w:bCs w:val="0"/>
                      <w:sz w:val="22"/>
                      <w:szCs w:val="22"/>
                      <w:lang w:val="fr-FR"/>
                    </w:rPr>
                  </w:pPr>
                  <w:r>
                    <w:rPr>
                      <w:rFonts w:ascii="Arial" w:hAnsi="Arial" w:cs="Arial"/>
                      <w:b w:val="0"/>
                      <w:bCs w:val="0"/>
                      <w:sz w:val="22"/>
                      <w:szCs w:val="22"/>
                      <w:lang w:val="fr-FR"/>
                    </w:rPr>
                    <w:t>Padure in varsta de pana la 20 de ani si padure cu rol de protectie</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0</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b w:val="0"/>
                      <w:bCs w:val="0"/>
                      <w:sz w:val="22"/>
                      <w:szCs w:val="22"/>
                      <w:lang w:val="fr-FR"/>
                    </w:rPr>
                    <w:t>0</w:t>
                  </w:r>
                </w:p>
              </w:tc>
            </w:tr>
            <w:tr w:rsidR="004A1831" w:rsidTr="0023337A">
              <w:trPr>
                <w:trHeight w:val="834"/>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b w:val="0"/>
                      <w:bCs w:val="0"/>
                      <w:sz w:val="22"/>
                      <w:szCs w:val="22"/>
                      <w:lang w:val="fr-FR"/>
                    </w:rPr>
                  </w:pPr>
                  <w:r>
                    <w:rPr>
                      <w:rFonts w:ascii="Arial" w:hAnsi="Arial" w:cs="Arial"/>
                      <w:b w:val="0"/>
                      <w:bCs w:val="0"/>
                      <w:sz w:val="22"/>
                      <w:szCs w:val="22"/>
                      <w:lang w:val="fr-FR"/>
                    </w:rPr>
                    <w:t>8</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b w:val="0"/>
                      <w:bCs w:val="0"/>
                      <w:sz w:val="22"/>
                      <w:szCs w:val="22"/>
                      <w:lang w:val="fr-FR"/>
                    </w:rPr>
                  </w:pPr>
                  <w:r>
                    <w:rPr>
                      <w:rFonts w:ascii="Arial" w:hAnsi="Arial" w:cs="Arial"/>
                      <w:b w:val="0"/>
                      <w:bCs w:val="0"/>
                      <w:sz w:val="22"/>
                      <w:szCs w:val="22"/>
                      <w:lang w:val="fr-FR"/>
                    </w:rPr>
                    <w:t>Teren cu apa</w:t>
                  </w:r>
                  <w:proofErr w:type="gramStart"/>
                  <w:r>
                    <w:rPr>
                      <w:rFonts w:ascii="Arial" w:hAnsi="Arial" w:cs="Arial"/>
                      <w:b w:val="0"/>
                      <w:bCs w:val="0"/>
                      <w:sz w:val="22"/>
                      <w:szCs w:val="22"/>
                      <w:lang w:val="fr-FR"/>
                    </w:rPr>
                    <w:t>,altul</w:t>
                  </w:r>
                  <w:proofErr w:type="gramEnd"/>
                  <w:r>
                    <w:rPr>
                      <w:rFonts w:ascii="Arial" w:hAnsi="Arial" w:cs="Arial"/>
                      <w:b w:val="0"/>
                      <w:bCs w:val="0"/>
                      <w:sz w:val="22"/>
                      <w:szCs w:val="22"/>
                      <w:lang w:val="fr-FR"/>
                    </w:rPr>
                    <w:t xml:space="preserve"> decat cel cu amenajari pisicole</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6 </w:t>
                  </w:r>
                </w:p>
                <w:p w:rsidR="004A1831" w:rsidRDefault="004A1831" w:rsidP="004A1831">
                  <w:pPr>
                    <w:pStyle w:val="Heading1"/>
                    <w:numPr>
                      <w:ilvl w:val="0"/>
                      <w:numId w:val="2"/>
                    </w:numPr>
                    <w:spacing w:after="0"/>
                    <w:jc w:val="center"/>
                    <w:rPr>
                      <w:rFonts w:ascii="Arial" w:hAnsi="Arial" w:cs="Arial"/>
                      <w:sz w:val="22"/>
                      <w:szCs w:val="22"/>
                    </w:rPr>
                  </w:pP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5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2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Ind. 1</w:t>
                  </w:r>
                </w:p>
                <w:p w:rsidR="004A1831" w:rsidRDefault="004A1831" w:rsidP="004A1831">
                  <w:pPr>
                    <w:pStyle w:val="Heading1"/>
                    <w:numPr>
                      <w:ilvl w:val="0"/>
                      <w:numId w:val="2"/>
                    </w:numPr>
                    <w:spacing w:after="0"/>
                    <w:jc w:val="center"/>
                    <w:rPr>
                      <w:rFonts w:ascii="Arial" w:hAnsi="Arial" w:cs="Arial"/>
                      <w:sz w:val="22"/>
                      <w:szCs w:val="22"/>
                    </w:rPr>
                  </w:pP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sz w:val="22"/>
                      <w:szCs w:val="22"/>
                    </w:rPr>
                  </w:pPr>
                  <w:r>
                    <w:rPr>
                      <w:rFonts w:ascii="Arial" w:hAnsi="Arial" w:cs="Arial"/>
                      <w:b w:val="0"/>
                      <w:bCs w:val="0"/>
                      <w:sz w:val="22"/>
                      <w:szCs w:val="22"/>
                      <w:lang w:val="fr-FR"/>
                    </w:rPr>
                    <w:t>1-6</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sz w:val="22"/>
                      <w:szCs w:val="22"/>
                    </w:rPr>
                    <w:t>5</w:t>
                  </w:r>
                </w:p>
              </w:tc>
            </w:tr>
            <w:tr w:rsidR="004A1831" w:rsidTr="0023337A">
              <w:trPr>
                <w:trHeight w:val="1411"/>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b w:val="0"/>
                      <w:bCs w:val="0"/>
                      <w:sz w:val="22"/>
                      <w:szCs w:val="22"/>
                      <w:lang w:val="fr-FR"/>
                    </w:rPr>
                  </w:pPr>
                  <w:r>
                    <w:rPr>
                      <w:rFonts w:ascii="Arial" w:hAnsi="Arial" w:cs="Arial"/>
                      <w:b w:val="0"/>
                      <w:bCs w:val="0"/>
                      <w:sz w:val="22"/>
                      <w:szCs w:val="22"/>
                      <w:lang w:val="fr-FR"/>
                    </w:rPr>
                    <w:t>8.1</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b w:val="0"/>
                      <w:bCs w:val="0"/>
                      <w:sz w:val="22"/>
                      <w:szCs w:val="22"/>
                      <w:lang w:val="fr-FR"/>
                    </w:rPr>
                  </w:pPr>
                  <w:r>
                    <w:rPr>
                      <w:rFonts w:ascii="Arial" w:hAnsi="Arial" w:cs="Arial"/>
                      <w:b w:val="0"/>
                      <w:bCs w:val="0"/>
                      <w:sz w:val="22"/>
                      <w:szCs w:val="22"/>
                      <w:lang w:val="fr-FR"/>
                    </w:rPr>
                    <w:t>Teren cu amenajari pisicole</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34 </w:t>
                  </w:r>
                </w:p>
                <w:p w:rsidR="004A1831" w:rsidRDefault="004A1831" w:rsidP="004A1831">
                  <w:pPr>
                    <w:pStyle w:val="Heading1"/>
                    <w:numPr>
                      <w:ilvl w:val="0"/>
                      <w:numId w:val="2"/>
                    </w:numPr>
                    <w:spacing w:after="0"/>
                    <w:jc w:val="center"/>
                    <w:rPr>
                      <w:rFonts w:ascii="Arial" w:hAnsi="Arial" w:cs="Arial"/>
                      <w:sz w:val="22"/>
                      <w:szCs w:val="22"/>
                    </w:rPr>
                  </w:pP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31 </w:t>
                  </w:r>
                </w:p>
                <w:p w:rsidR="004A1831" w:rsidRDefault="004A1831" w:rsidP="004A1831">
                  <w:pPr>
                    <w:pStyle w:val="Heading1"/>
                    <w:numPr>
                      <w:ilvl w:val="0"/>
                      <w:numId w:val="2"/>
                    </w:numPr>
                    <w:spacing w:after="0"/>
                    <w:jc w:val="center"/>
                    <w:rPr>
                      <w:rFonts w:ascii="Arial" w:hAnsi="Arial" w:cs="Arial"/>
                      <w:sz w:val="22"/>
                      <w:szCs w:val="22"/>
                    </w:rPr>
                  </w:pP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b w:val="0"/>
                      <w:bCs w:val="0"/>
                      <w:sz w:val="22"/>
                      <w:szCs w:val="22"/>
                      <w:lang w:val="fr-FR"/>
                    </w:rPr>
                  </w:pPr>
                  <w:r>
                    <w:rPr>
                      <w:rFonts w:ascii="Arial" w:hAnsi="Arial" w:cs="Arial"/>
                      <w:b w:val="0"/>
                      <w:bCs w:val="0"/>
                      <w:sz w:val="22"/>
                      <w:szCs w:val="22"/>
                      <w:lang w:val="fr-FR"/>
                    </w:rPr>
                    <w:t>Ind. 28</w:t>
                  </w:r>
                </w:p>
                <w:p w:rsidR="004A1831" w:rsidRDefault="004A1831" w:rsidP="004A1831">
                  <w:pPr>
                    <w:pStyle w:val="Heading1"/>
                    <w:numPr>
                      <w:ilvl w:val="0"/>
                      <w:numId w:val="2"/>
                    </w:numPr>
                    <w:jc w:val="center"/>
                    <w:rPr>
                      <w:rFonts w:ascii="Arial" w:hAnsi="Arial" w:cs="Arial"/>
                      <w:sz w:val="22"/>
                      <w:szCs w:val="22"/>
                      <w:lang w:val="fr-FR"/>
                    </w:rPr>
                  </w:pPr>
                  <w:r>
                    <w:rPr>
                      <w:rFonts w:ascii="Arial" w:hAnsi="Arial" w:cs="Arial"/>
                      <w:b w:val="0"/>
                      <w:bCs w:val="0"/>
                      <w:sz w:val="22"/>
                      <w:szCs w:val="22"/>
                      <w:lang w:val="fr-FR"/>
                    </w:rPr>
                    <w:t xml:space="preserve"> </w:t>
                  </w:r>
                </w:p>
                <w:p w:rsidR="004A1831" w:rsidRDefault="004A1831" w:rsidP="0023337A">
                  <w:pPr>
                    <w:spacing w:before="280"/>
                    <w:rPr>
                      <w:rFonts w:ascii="Arial" w:hAnsi="Arial" w:cs="Arial"/>
                      <w:sz w:val="22"/>
                      <w:szCs w:val="22"/>
                      <w:lang w:val="fr-FR"/>
                    </w:rPr>
                  </w:pPr>
                  <w:r>
                    <w:rPr>
                      <w:rFonts w:ascii="Arial" w:hAnsi="Arial" w:cs="Arial"/>
                      <w:sz w:val="22"/>
                      <w:szCs w:val="22"/>
                      <w:lang w:val="fr-FR"/>
                    </w:rPr>
                    <w:t> </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b w:val="0"/>
                      <w:bCs w:val="0"/>
                      <w:sz w:val="22"/>
                      <w:szCs w:val="22"/>
                      <w:lang w:val="fr-FR"/>
                    </w:rPr>
                    <w:t xml:space="preserve">Ind. 26 </w:t>
                  </w:r>
                </w:p>
                <w:p w:rsidR="004A1831" w:rsidRDefault="004A1831" w:rsidP="004A1831">
                  <w:pPr>
                    <w:pStyle w:val="Heading1"/>
                    <w:numPr>
                      <w:ilvl w:val="0"/>
                      <w:numId w:val="2"/>
                    </w:numPr>
                    <w:spacing w:after="0"/>
                    <w:jc w:val="center"/>
                    <w:rPr>
                      <w:rFonts w:ascii="Arial" w:hAnsi="Arial" w:cs="Arial"/>
                      <w:sz w:val="22"/>
                      <w:szCs w:val="22"/>
                    </w:rPr>
                  </w:pP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lang w:val="fr-FR"/>
                    </w:rPr>
                  </w:pPr>
                  <w:r>
                    <w:rPr>
                      <w:rFonts w:ascii="Arial" w:hAnsi="Arial" w:cs="Arial"/>
                      <w:b w:val="0"/>
                      <w:bCs w:val="0"/>
                      <w:sz w:val="22"/>
                      <w:szCs w:val="22"/>
                      <w:lang w:val="fr-FR"/>
                    </w:rPr>
                    <w:t>26-34</w:t>
                  </w:r>
                </w:p>
                <w:p w:rsidR="004A1831" w:rsidRDefault="004A1831" w:rsidP="0023337A">
                  <w:pPr>
                    <w:spacing w:before="280"/>
                    <w:rPr>
                      <w:rFonts w:ascii="Arial" w:hAnsi="Arial" w:cs="Arial"/>
                      <w:sz w:val="22"/>
                      <w:szCs w:val="22"/>
                    </w:rPr>
                  </w:pPr>
                  <w:r>
                    <w:rPr>
                      <w:rFonts w:ascii="Arial" w:hAnsi="Arial" w:cs="Arial"/>
                      <w:sz w:val="22"/>
                      <w:szCs w:val="22"/>
                      <w:lang w:val="fr-FR"/>
                    </w:rPr>
                    <w:t> </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jc w:val="center"/>
                    <w:rPr>
                      <w:rFonts w:ascii="Arial" w:hAnsi="Arial" w:cs="Arial"/>
                      <w:sz w:val="22"/>
                      <w:szCs w:val="22"/>
                    </w:rPr>
                  </w:pPr>
                  <w:r>
                    <w:rPr>
                      <w:rFonts w:ascii="Arial" w:hAnsi="Arial" w:cs="Arial"/>
                      <w:sz w:val="22"/>
                      <w:szCs w:val="22"/>
                    </w:rPr>
                    <w:t>34</w:t>
                  </w:r>
                </w:p>
                <w:p w:rsidR="004A1831" w:rsidRDefault="004A1831" w:rsidP="004A1831">
                  <w:pPr>
                    <w:pStyle w:val="Heading1"/>
                    <w:numPr>
                      <w:ilvl w:val="0"/>
                      <w:numId w:val="2"/>
                    </w:numPr>
                    <w:spacing w:after="0"/>
                    <w:rPr>
                      <w:rFonts w:ascii="Arial" w:hAnsi="Arial" w:cs="Arial"/>
                      <w:sz w:val="22"/>
                      <w:szCs w:val="22"/>
                    </w:rPr>
                  </w:pPr>
                </w:p>
              </w:tc>
            </w:tr>
            <w:tr w:rsidR="004A1831" w:rsidTr="0023337A">
              <w:trPr>
                <w:trHeight w:val="273"/>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b w:val="0"/>
                      <w:bCs w:val="0"/>
                      <w:sz w:val="22"/>
                      <w:szCs w:val="22"/>
                      <w:lang w:val="fr-FR"/>
                    </w:rPr>
                    <w:t>9</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Drumuri şi căi ferate</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0</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b w:val="0"/>
                      <w:bCs w:val="0"/>
                      <w:sz w:val="22"/>
                      <w:szCs w:val="22"/>
                      <w:lang w:val="fr-FR"/>
                    </w:rPr>
                    <w:t>0</w:t>
                  </w:r>
                </w:p>
              </w:tc>
            </w:tr>
            <w:tr w:rsidR="004A1831" w:rsidTr="0023337A">
              <w:trPr>
                <w:trHeight w:val="146"/>
              </w:trPr>
              <w:tc>
                <w:tcPr>
                  <w:tcW w:w="787"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rPr>
                      <w:rFonts w:ascii="Arial" w:hAnsi="Arial" w:cs="Arial"/>
                      <w:sz w:val="22"/>
                      <w:szCs w:val="22"/>
                      <w:lang w:val="fr-FR"/>
                    </w:rPr>
                  </w:pPr>
                  <w:r>
                    <w:rPr>
                      <w:rFonts w:ascii="Arial" w:hAnsi="Arial" w:cs="Arial"/>
                      <w:b w:val="0"/>
                      <w:bCs w:val="0"/>
                      <w:sz w:val="22"/>
                      <w:szCs w:val="22"/>
                      <w:lang w:val="fr-FR"/>
                    </w:rPr>
                    <w:t>10</w:t>
                  </w:r>
                </w:p>
              </w:tc>
              <w:tc>
                <w:tcPr>
                  <w:tcW w:w="234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Neproductiv</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26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144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x</w:t>
                  </w:r>
                </w:p>
              </w:tc>
              <w:tc>
                <w:tcPr>
                  <w:tcW w:w="2520"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1"/>
                    <w:numPr>
                      <w:ilvl w:val="0"/>
                      <w:numId w:val="2"/>
                    </w:numPr>
                    <w:spacing w:before="0" w:after="0"/>
                    <w:jc w:val="center"/>
                    <w:rPr>
                      <w:rFonts w:ascii="Arial" w:hAnsi="Arial" w:cs="Arial"/>
                      <w:b w:val="0"/>
                      <w:bCs w:val="0"/>
                      <w:sz w:val="22"/>
                      <w:szCs w:val="22"/>
                      <w:lang w:val="fr-FR"/>
                    </w:rPr>
                  </w:pPr>
                  <w:r>
                    <w:rPr>
                      <w:rFonts w:ascii="Arial" w:hAnsi="Arial" w:cs="Arial"/>
                      <w:b w:val="0"/>
                      <w:bCs w:val="0"/>
                      <w:sz w:val="22"/>
                      <w:szCs w:val="22"/>
                      <w:lang w:val="fr-FR"/>
                    </w:rPr>
                    <w:t>0</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4A1831">
                  <w:pPr>
                    <w:pStyle w:val="Heading1"/>
                    <w:numPr>
                      <w:ilvl w:val="0"/>
                      <w:numId w:val="2"/>
                    </w:numPr>
                    <w:spacing w:before="0" w:after="0"/>
                    <w:jc w:val="center"/>
                  </w:pPr>
                  <w:r>
                    <w:rPr>
                      <w:rFonts w:ascii="Arial" w:hAnsi="Arial" w:cs="Arial"/>
                      <w:b w:val="0"/>
                      <w:bCs w:val="0"/>
                      <w:sz w:val="22"/>
                      <w:szCs w:val="22"/>
                      <w:lang w:val="fr-FR"/>
                    </w:rPr>
                    <w:t>0</w:t>
                  </w:r>
                </w:p>
              </w:tc>
            </w:tr>
          </w:tbl>
          <w:p w:rsidR="004A1831" w:rsidRDefault="004A1831" w:rsidP="0023337A">
            <w:pPr>
              <w:spacing w:before="280" w:after="280"/>
              <w:jc w:val="center"/>
              <w:rPr>
                <w:rFonts w:ascii="Arial" w:hAnsi="Arial" w:cs="Arial"/>
                <w:sz w:val="22"/>
                <w:szCs w:val="22"/>
              </w:rPr>
            </w:pPr>
            <w:r>
              <w:rPr>
                <w:rFonts w:ascii="Arial" w:hAnsi="Arial" w:cs="Arial"/>
                <w:sz w:val="22"/>
                <w:szCs w:val="22"/>
                <w:lang w:val="fr-FR"/>
              </w:rPr>
              <w:t>Art.457alin</w:t>
            </w:r>
            <w:proofErr w:type="gramStart"/>
            <w:r>
              <w:rPr>
                <w:rFonts w:ascii="Arial" w:hAnsi="Arial" w:cs="Arial"/>
                <w:sz w:val="22"/>
                <w:szCs w:val="22"/>
                <w:lang w:val="fr-FR"/>
              </w:rPr>
              <w:t>.(</w:t>
            </w:r>
            <w:proofErr w:type="gramEnd"/>
            <w:r>
              <w:rPr>
                <w:rFonts w:ascii="Arial" w:hAnsi="Arial" w:cs="Arial"/>
                <w:sz w:val="22"/>
                <w:szCs w:val="22"/>
                <w:lang w:val="fr-FR"/>
              </w:rPr>
              <w:t>6)  </w:t>
            </w:r>
          </w:p>
          <w:tbl>
            <w:tblPr>
              <w:tblW w:w="0" w:type="auto"/>
              <w:tblLayout w:type="fixed"/>
              <w:tblLook w:val="0000"/>
            </w:tblPr>
            <w:tblGrid>
              <w:gridCol w:w="1812"/>
              <w:gridCol w:w="1812"/>
              <w:gridCol w:w="1812"/>
              <w:gridCol w:w="1812"/>
              <w:gridCol w:w="1812"/>
              <w:gridCol w:w="1813"/>
              <w:gridCol w:w="2546"/>
            </w:tblGrid>
            <w:tr w:rsidR="004A1831" w:rsidTr="0023337A">
              <w:trPr>
                <w:trHeight w:val="552"/>
              </w:trPr>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Zona in cadrul localitatii</w:t>
                  </w:r>
                </w:p>
              </w:tc>
              <w:tc>
                <w:tcPr>
                  <w:tcW w:w="11607" w:type="dxa"/>
                  <w:gridSpan w:val="6"/>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Rangul localitatii</w:t>
                  </w:r>
                </w:p>
              </w:tc>
            </w:tr>
            <w:tr w:rsidR="004A1831" w:rsidTr="0023337A">
              <w:trPr>
                <w:trHeight w:val="284"/>
              </w:trPr>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 </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I</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II</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III</w:t>
                  </w:r>
                </w:p>
              </w:tc>
              <w:tc>
                <w:tcPr>
                  <w:tcW w:w="181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IV</w:t>
                  </w:r>
                </w:p>
              </w:tc>
              <w:tc>
                <w:tcPr>
                  <w:tcW w:w="254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V</w:t>
                  </w:r>
                </w:p>
              </w:tc>
            </w:tr>
            <w:tr w:rsidR="004A1831" w:rsidTr="0023337A">
              <w:trPr>
                <w:trHeight w:val="268"/>
              </w:trPr>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A</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2,60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2,50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2,40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2,30</w:t>
                  </w:r>
                </w:p>
              </w:tc>
              <w:tc>
                <w:tcPr>
                  <w:tcW w:w="181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1,10</w:t>
                  </w:r>
                </w:p>
              </w:tc>
              <w:tc>
                <w:tcPr>
                  <w:tcW w:w="254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1,05</w:t>
                  </w:r>
                </w:p>
              </w:tc>
            </w:tr>
            <w:tr w:rsidR="004A1831" w:rsidTr="0023337A">
              <w:trPr>
                <w:trHeight w:val="284"/>
              </w:trPr>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B</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2,50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2,40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2,30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2,20</w:t>
                  </w:r>
                </w:p>
              </w:tc>
              <w:tc>
                <w:tcPr>
                  <w:tcW w:w="181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1,05</w:t>
                  </w:r>
                </w:p>
              </w:tc>
              <w:tc>
                <w:tcPr>
                  <w:tcW w:w="254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1,00</w:t>
                  </w:r>
                </w:p>
              </w:tc>
            </w:tr>
            <w:tr w:rsidR="004A1831" w:rsidTr="0023337A">
              <w:trPr>
                <w:trHeight w:val="268"/>
              </w:trPr>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C</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2,40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2,30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2,20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2,10</w:t>
                  </w:r>
                </w:p>
              </w:tc>
              <w:tc>
                <w:tcPr>
                  <w:tcW w:w="181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1,00</w:t>
                  </w:r>
                </w:p>
              </w:tc>
              <w:tc>
                <w:tcPr>
                  <w:tcW w:w="254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0,95</w:t>
                  </w:r>
                </w:p>
              </w:tc>
            </w:tr>
            <w:tr w:rsidR="004A1831" w:rsidTr="0023337A">
              <w:trPr>
                <w:trHeight w:val="301"/>
              </w:trPr>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D</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2.30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2,20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2,10</w:t>
                  </w:r>
                </w:p>
              </w:tc>
              <w:tc>
                <w:tcPr>
                  <w:tcW w:w="1812"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2,00</w:t>
                  </w:r>
                </w:p>
              </w:tc>
              <w:tc>
                <w:tcPr>
                  <w:tcW w:w="1813"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0,95</w:t>
                  </w:r>
                </w:p>
              </w:tc>
              <w:tc>
                <w:tcPr>
                  <w:tcW w:w="254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0,90</w:t>
                  </w:r>
                </w:p>
              </w:tc>
            </w:tr>
          </w:tbl>
          <w:p w:rsidR="004A1831" w:rsidRDefault="004A1831" w:rsidP="004A1831">
            <w:pPr>
              <w:pStyle w:val="Heading1"/>
              <w:numPr>
                <w:ilvl w:val="0"/>
                <w:numId w:val="2"/>
              </w:numPr>
              <w:spacing w:after="0"/>
            </w:pPr>
            <w:r>
              <w:rPr>
                <w:rFonts w:ascii="Arial" w:hAnsi="Arial" w:cs="Arial"/>
                <w:sz w:val="22"/>
                <w:szCs w:val="22"/>
                <w:lang w:val="fr-FR"/>
              </w:rPr>
              <w:lastRenderedPageBreak/>
              <w:t xml:space="preserve">                                                 </w:t>
            </w:r>
          </w:p>
        </w:tc>
      </w:tr>
      <w:tr w:rsidR="004A1831" w:rsidTr="0023337A">
        <w:tc>
          <w:tcPr>
            <w:tcW w:w="13510" w:type="dxa"/>
            <w:gridSpan w:val="20"/>
            <w:shd w:val="clear" w:color="auto" w:fill="auto"/>
          </w:tcPr>
          <w:p w:rsidR="004A1831" w:rsidRDefault="004A1831" w:rsidP="0023337A">
            <w:pPr>
              <w:spacing w:after="280"/>
              <w:rPr>
                <w:rFonts w:ascii="Arial" w:hAnsi="Arial" w:cs="Arial"/>
                <w:b/>
                <w:sz w:val="22"/>
                <w:szCs w:val="22"/>
                <w:lang w:val="fr-FR"/>
              </w:rPr>
            </w:pPr>
            <w:r>
              <w:rPr>
                <w:rFonts w:ascii="Arial" w:hAnsi="Arial" w:cs="Arial"/>
                <w:b/>
                <w:sz w:val="22"/>
                <w:szCs w:val="22"/>
                <w:lang w:val="fr-FR"/>
              </w:rPr>
              <w:lastRenderedPageBreak/>
              <w:t> </w:t>
            </w:r>
            <w:r>
              <w:rPr>
                <w:rFonts w:ascii="Arial" w:hAnsi="Arial" w:cs="Arial"/>
                <w:sz w:val="22"/>
                <w:szCs w:val="22"/>
                <w:lang w:val="ro-RO"/>
              </w:rPr>
              <w:t xml:space="preserve">   </w:t>
            </w:r>
            <w:r>
              <w:rPr>
                <w:rFonts w:ascii="Arial" w:hAnsi="Arial" w:cs="Arial"/>
                <w:b/>
                <w:sz w:val="22"/>
                <w:szCs w:val="22"/>
                <w:lang w:val="fr-FR"/>
              </w:rPr>
              <w:t>Art.465.alin(8)</w:t>
            </w:r>
            <w:r>
              <w:rPr>
                <w:rFonts w:ascii="Arial" w:hAnsi="Arial" w:cs="Arial"/>
                <w:sz w:val="22"/>
                <w:szCs w:val="22"/>
                <w:lang w:val="fr-FR"/>
              </w:rPr>
              <w:t xml:space="preserve">Înregistrarea în registru l agricol a datelor privind clădirile şi terenurile,a titularului , a titularului dreptului de proprietate asupra acestora,precum şi schimbarea categoriei de folosinţă se pot face numai pe bază de documente,anexate la declaraţia făcută sub semnătura proprie a capului de gospodărie sau, în lipsa acestuia, a unui membru major al gospodăriei. </w:t>
            </w:r>
            <w:r>
              <w:rPr>
                <w:rFonts w:ascii="Arial" w:hAnsi="Arial" w:cs="Arial"/>
                <w:sz w:val="22"/>
                <w:szCs w:val="22"/>
                <w:shd w:val="clear" w:color="auto" w:fill="FFFF00"/>
                <w:lang w:val="fr-FR"/>
              </w:rPr>
              <w:t>Procedura de înregistrare şi categoriile de documente se vor stabilii prin norme metodologice.</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w:t>
            </w:r>
            <w:r>
              <w:rPr>
                <w:rFonts w:ascii="Arial" w:hAnsi="Arial" w:cs="Arial"/>
                <w:sz w:val="22"/>
                <w:szCs w:val="22"/>
                <w:lang w:val="ro-RO"/>
              </w:rPr>
              <w:t xml:space="preserve">   </w:t>
            </w:r>
            <w:r>
              <w:rPr>
                <w:rFonts w:ascii="Arial" w:hAnsi="Arial" w:cs="Arial"/>
                <w:b/>
                <w:sz w:val="22"/>
                <w:szCs w:val="22"/>
                <w:lang w:val="fr-FR"/>
              </w:rPr>
              <w:t>Art.465.alin(9</w:t>
            </w:r>
            <w:proofErr w:type="gramStart"/>
            <w:r>
              <w:rPr>
                <w:rFonts w:ascii="Arial" w:hAnsi="Arial" w:cs="Arial"/>
                <w:b/>
                <w:sz w:val="22"/>
                <w:szCs w:val="22"/>
                <w:lang w:val="fr-FR"/>
              </w:rPr>
              <w:t>)</w:t>
            </w:r>
            <w:r>
              <w:rPr>
                <w:rFonts w:ascii="Arial" w:hAnsi="Arial" w:cs="Arial"/>
                <w:sz w:val="22"/>
                <w:szCs w:val="22"/>
                <w:lang w:val="fr-FR"/>
              </w:rPr>
              <w:t>Nivelul</w:t>
            </w:r>
            <w:proofErr w:type="gramEnd"/>
            <w:r>
              <w:rPr>
                <w:rFonts w:ascii="Arial" w:hAnsi="Arial" w:cs="Arial"/>
                <w:b/>
                <w:sz w:val="22"/>
                <w:szCs w:val="22"/>
                <w:lang w:val="fr-FR"/>
              </w:rPr>
              <w:t xml:space="preserve"> </w:t>
            </w:r>
            <w:r>
              <w:rPr>
                <w:rFonts w:ascii="Arial" w:hAnsi="Arial" w:cs="Arial"/>
                <w:sz w:val="22"/>
                <w:szCs w:val="22"/>
                <w:lang w:val="fr-FR"/>
              </w:rPr>
              <w:t>impozitului pe teren prevăzut la alin</w:t>
            </w:r>
            <w:r>
              <w:rPr>
                <w:rFonts w:ascii="Arial" w:hAnsi="Arial" w:cs="Arial"/>
                <w:b/>
                <w:sz w:val="22"/>
                <w:szCs w:val="22"/>
                <w:lang w:val="fr-FR"/>
              </w:rPr>
              <w:t>(2)şi  (7)</w:t>
            </w:r>
            <w:r>
              <w:rPr>
                <w:rFonts w:ascii="Arial" w:hAnsi="Arial" w:cs="Arial"/>
                <w:sz w:val="22"/>
                <w:szCs w:val="22"/>
                <w:lang w:val="fr-FR"/>
              </w:rPr>
              <w:t>se stabileşte prin hotărâre a consiliului local.</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Declararea  şi datorarea impozitului şi a taxei pe teren</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w:t>
            </w:r>
            <w:r>
              <w:rPr>
                <w:rFonts w:ascii="Arial" w:hAnsi="Arial" w:cs="Arial"/>
                <w:sz w:val="22"/>
                <w:szCs w:val="22"/>
                <w:lang w:val="ro-RO"/>
              </w:rPr>
              <w:t xml:space="preserve">   </w:t>
            </w:r>
            <w:r>
              <w:rPr>
                <w:rFonts w:ascii="Arial" w:hAnsi="Arial" w:cs="Arial"/>
                <w:b/>
                <w:sz w:val="22"/>
                <w:szCs w:val="22"/>
                <w:lang w:val="fr-FR"/>
              </w:rPr>
              <w:t>Art.466.alin(1</w:t>
            </w:r>
            <w:proofErr w:type="gramStart"/>
            <w:r>
              <w:rPr>
                <w:rFonts w:ascii="Arial" w:hAnsi="Arial" w:cs="Arial"/>
                <w:b/>
                <w:sz w:val="22"/>
                <w:szCs w:val="22"/>
                <w:lang w:val="fr-FR"/>
              </w:rPr>
              <w:t>)</w:t>
            </w:r>
            <w:r>
              <w:rPr>
                <w:rFonts w:ascii="Arial" w:hAnsi="Arial" w:cs="Arial"/>
                <w:sz w:val="22"/>
                <w:szCs w:val="22"/>
                <w:lang w:val="fr-FR"/>
              </w:rPr>
              <w:t>Impozitul</w:t>
            </w:r>
            <w:proofErr w:type="gramEnd"/>
            <w:r>
              <w:rPr>
                <w:rFonts w:ascii="Arial" w:hAnsi="Arial" w:cs="Arial"/>
                <w:sz w:val="22"/>
                <w:szCs w:val="22"/>
                <w:lang w:val="fr-FR"/>
              </w:rPr>
              <w:t xml:space="preserve"> pe teren este datorat pentru întregul an fiscal de persoane care are în proprietate terenul la data de 31 decembrie a anului fiscal anterior.</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Art.466.alin(2) </w:t>
            </w:r>
            <w:r>
              <w:rPr>
                <w:rFonts w:ascii="Arial" w:hAnsi="Arial" w:cs="Arial"/>
                <w:sz w:val="22"/>
                <w:szCs w:val="22"/>
                <w:lang w:val="fr-FR"/>
              </w:rPr>
              <w:t>În cazul dobândirii unui teren în cursul anului,proprietarul acestuia are obligaţia să depună o nouă declaraţie de impunere la organul fiscal local în a cărui rază teritorială de copetenţă se află terenul,în termen de 30 de zile de la data dobândirii,şi datorează impozit pe teren începând cu data de 1 ianuarie a anului următor.</w:t>
            </w:r>
          </w:p>
          <w:p w:rsidR="004A1831" w:rsidRDefault="004A1831" w:rsidP="0023337A">
            <w:pPr>
              <w:spacing w:before="280" w:after="280"/>
              <w:rPr>
                <w:rFonts w:ascii="Arial" w:hAnsi="Arial" w:cs="Arial"/>
                <w:b/>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Art.466.alin(3)</w:t>
            </w:r>
            <w:r>
              <w:rPr>
                <w:rFonts w:ascii="Arial" w:hAnsi="Arial" w:cs="Arial"/>
                <w:sz w:val="22"/>
                <w:szCs w:val="22"/>
                <w:lang w:val="fr-FR"/>
              </w:rPr>
              <w:t>În cazul în care dreptul de proprietate asupra unui teren este transmis în cursul unui an  fiscal,impozitul este datorat de persoana care deţine dreptul de proprietate asupraterenului la data de 31 decembrie a anului fiscal anterior anului în care se înstrăinează.</w:t>
            </w:r>
            <w:r>
              <w:rPr>
                <w:rFonts w:ascii="Arial" w:hAnsi="Arial" w:cs="Arial"/>
                <w:b/>
                <w:sz w:val="22"/>
                <w:szCs w:val="22"/>
                <w:lang w:val="fr-FR"/>
              </w:rPr>
              <w:t xml:space="preserve"> </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Art.466.alin(4</w:t>
            </w:r>
            <w:proofErr w:type="gramStart"/>
            <w:r>
              <w:rPr>
                <w:rFonts w:ascii="Arial" w:hAnsi="Arial" w:cs="Arial"/>
                <w:b/>
                <w:sz w:val="22"/>
                <w:szCs w:val="22"/>
                <w:lang w:val="fr-FR"/>
              </w:rPr>
              <w:t>)</w:t>
            </w:r>
            <w:r>
              <w:rPr>
                <w:rFonts w:ascii="Arial" w:hAnsi="Arial" w:cs="Arial"/>
                <w:sz w:val="22"/>
                <w:szCs w:val="22"/>
                <w:lang w:val="fr-FR"/>
              </w:rPr>
              <w:t>Dacă</w:t>
            </w:r>
            <w:proofErr w:type="gramEnd"/>
            <w:r>
              <w:rPr>
                <w:rFonts w:ascii="Arial" w:hAnsi="Arial" w:cs="Arial"/>
                <w:sz w:val="22"/>
                <w:szCs w:val="22"/>
                <w:lang w:val="fr-FR"/>
              </w:rPr>
              <w:t xml:space="preserve"> încadrarea terenului în funcţie de rangul localităţii şi zonă se modifică în cursul unui an sau în cursul anului intervine un eveniment care conduce la modificarea impozitului pe teren,impozitul se calculează conform noii situaţii începând cu data de 1 ianuarie a anului următor.</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lang w:val="fr-FR"/>
              </w:rPr>
              <w:t xml:space="preserve">    </w:t>
            </w:r>
            <w:r>
              <w:rPr>
                <w:rFonts w:ascii="Arial" w:hAnsi="Arial" w:cs="Arial"/>
                <w:b/>
                <w:sz w:val="22"/>
                <w:szCs w:val="22"/>
                <w:lang w:val="fr-FR"/>
              </w:rPr>
              <w:t xml:space="preserve"> Art.466.alin(5) </w:t>
            </w:r>
            <w:r>
              <w:rPr>
                <w:rFonts w:ascii="Arial" w:hAnsi="Arial" w:cs="Arial"/>
                <w:sz w:val="22"/>
                <w:szCs w:val="22"/>
                <w:lang w:val="fr-FR"/>
              </w:rPr>
              <w:t>În cazul modificării categoriei de folosinţă a terenului,proprietarul acestuia are obligaţia să depună o nouă declaraţie de impunere la organul fiscal local în a cărui rază teritorială de copetenţă se află terenul,în termen de 30 de zile de la data modificării folosinţei,şi datorează impozit pe teren conform noii situaţii începând cu data de 1 ianuarie a anului următor.</w:t>
            </w:r>
            <w:r>
              <w:rPr>
                <w:rFonts w:ascii="Arial" w:hAnsi="Arial" w:cs="Arial"/>
                <w:sz w:val="22"/>
                <w:szCs w:val="22"/>
                <w:lang w:val="ro-RO"/>
              </w:rPr>
              <w:t xml:space="preserve"> </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Art.466</w:t>
            </w:r>
            <w:r>
              <w:rPr>
                <w:rFonts w:ascii="Arial" w:hAnsi="Arial" w:cs="Arial"/>
                <w:sz w:val="22"/>
                <w:szCs w:val="22"/>
                <w:lang w:val="ro-RO"/>
              </w:rPr>
              <w:t xml:space="preserve"> - </w:t>
            </w:r>
            <w:r>
              <w:rPr>
                <w:rFonts w:ascii="Arial" w:hAnsi="Arial" w:cs="Arial"/>
                <w:b/>
                <w:sz w:val="22"/>
                <w:szCs w:val="22"/>
                <w:lang w:val="ro-RO"/>
              </w:rPr>
              <w:t>alin (6</w:t>
            </w:r>
            <w:r>
              <w:rPr>
                <w:rFonts w:ascii="Arial" w:hAnsi="Arial" w:cs="Arial"/>
                <w:sz w:val="22"/>
                <w:szCs w:val="22"/>
                <w:lang w:val="ro-RO"/>
              </w:rPr>
              <w:t xml:space="preserve">)-În cazul terenurilor la care se constată diferenţe între suprafeţele înscrise în actele de proprietate şi situaţia reală rezultată din măsurătorile executate în condiţiile Legii nr.7/1996,republicată,cu modificările şi completările ulterioare,pentru determinarea sarcinii fiscale se au în vedere suprafeţele care corespund situaţiei reale,dovedite prin lucrări de cadastru.Datele rezultate din lucrările de cadastru se înscriu în evidenţele fiscale,în registrul agricol,precum şi în cartea funciară,iar impozitul se </w:t>
            </w:r>
            <w:r>
              <w:rPr>
                <w:rFonts w:ascii="Arial" w:hAnsi="Arial" w:cs="Arial"/>
                <w:sz w:val="22"/>
                <w:szCs w:val="22"/>
                <w:lang w:val="ro-RO"/>
              </w:rPr>
              <w:lastRenderedPageBreak/>
              <w:t>calculează conform noii situaţii începând cu data de 1 ianuarie a anului următor celui în care se înregistrează la organul fiscal local lucrarea  respectivă,ca anexă la declaraţia  fiscală.</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Art.466</w:t>
            </w:r>
            <w:r>
              <w:rPr>
                <w:rFonts w:ascii="Arial" w:hAnsi="Arial" w:cs="Arial"/>
                <w:sz w:val="22"/>
                <w:szCs w:val="22"/>
                <w:lang w:val="ro-RO"/>
              </w:rPr>
              <w:t xml:space="preserve"> - </w:t>
            </w:r>
            <w:r>
              <w:rPr>
                <w:rFonts w:ascii="Arial" w:hAnsi="Arial" w:cs="Arial"/>
                <w:b/>
                <w:sz w:val="22"/>
                <w:szCs w:val="22"/>
                <w:lang w:val="ro-RO"/>
              </w:rPr>
              <w:t>alin (7</w:t>
            </w:r>
            <w:r>
              <w:rPr>
                <w:rFonts w:ascii="Arial" w:hAnsi="Arial" w:cs="Arial"/>
                <w:sz w:val="22"/>
                <w:szCs w:val="22"/>
                <w:lang w:val="ro-RO"/>
              </w:rPr>
              <w:t>)-În cazul unui teren care face obiectul unui contract de leasing financiar,pe întreaga durată a acestuia se aplică  următoarele reguli:</w:t>
            </w:r>
          </w:p>
          <w:p w:rsidR="004A1831" w:rsidRDefault="004A1831" w:rsidP="0023337A">
            <w:pPr>
              <w:spacing w:before="280" w:after="280"/>
              <w:ind w:left="240"/>
              <w:rPr>
                <w:rFonts w:ascii="Arial" w:hAnsi="Arial" w:cs="Arial"/>
                <w:sz w:val="22"/>
                <w:szCs w:val="22"/>
              </w:rPr>
            </w:pPr>
            <w:r>
              <w:rPr>
                <w:rFonts w:ascii="Arial" w:hAnsi="Arial" w:cs="Arial"/>
                <w:sz w:val="22"/>
                <w:szCs w:val="22"/>
                <w:lang w:val="ro-RO"/>
              </w:rPr>
              <w:t xml:space="preserve">                 a)-impozitul pe teren se datorează de locatar,începând cu data de 1 ianuarie a anuluiurmător celui în  care a fost încheiat contractul</w:t>
            </w:r>
            <w:r>
              <w:rPr>
                <w:rFonts w:ascii="Arial" w:hAnsi="Arial" w:cs="Arial"/>
                <w:sz w:val="22"/>
                <w:szCs w:val="22"/>
              </w:rPr>
              <w:t>;</w:t>
            </w:r>
          </w:p>
          <w:p w:rsidR="004A1831" w:rsidRDefault="004A1831" w:rsidP="0023337A">
            <w:pPr>
              <w:spacing w:before="280" w:after="280"/>
              <w:ind w:left="240"/>
              <w:rPr>
                <w:rFonts w:ascii="Arial" w:hAnsi="Arial" w:cs="Arial"/>
                <w:sz w:val="22"/>
                <w:szCs w:val="22"/>
              </w:rPr>
            </w:pPr>
            <w:r>
              <w:rPr>
                <w:rFonts w:ascii="Arial" w:hAnsi="Arial" w:cs="Arial"/>
                <w:sz w:val="22"/>
                <w:szCs w:val="22"/>
              </w:rPr>
              <w:t xml:space="preserve">                 b)-în cazul în care contractul de leasing financiar încetează altfel decât prin ajungerea la scadenţă,impozitul pe teren se datorează de locator,începând cu data de 1 ianuarie a anului</w:t>
            </w:r>
            <w:r>
              <w:rPr>
                <w:rFonts w:ascii="Arial" w:hAnsi="Arial" w:cs="Arial"/>
                <w:sz w:val="22"/>
                <w:szCs w:val="22"/>
                <w:lang w:val="ro-RO"/>
              </w:rPr>
              <w:t xml:space="preserve"> urmîtor celui în care terenul a fost predat locatorului prin încheierea procesului – verbal de predare-primire a bunului sau a altor documente similare care atestă intrarea bunului în posesia locatorului ca urmare rezilierii contractului de leasing;</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rPr>
              <w:t xml:space="preserve">                 c)-</w:t>
            </w:r>
            <w:r>
              <w:rPr>
                <w:rFonts w:ascii="Arial" w:hAnsi="Arial" w:cs="Arial"/>
                <w:sz w:val="22"/>
                <w:szCs w:val="22"/>
                <w:lang w:val="ro-RO"/>
              </w:rPr>
              <w:t>atât locatorul</w:t>
            </w:r>
            <w:proofErr w:type="gramStart"/>
            <w:r>
              <w:rPr>
                <w:rFonts w:ascii="Arial" w:hAnsi="Arial" w:cs="Arial"/>
                <w:sz w:val="22"/>
                <w:szCs w:val="22"/>
                <w:lang w:val="ro-RO"/>
              </w:rPr>
              <w:t>,cât</w:t>
            </w:r>
            <w:proofErr w:type="gramEnd"/>
            <w:r>
              <w:rPr>
                <w:rFonts w:ascii="Arial" w:hAnsi="Arial" w:cs="Arial"/>
                <w:sz w:val="22"/>
                <w:szCs w:val="22"/>
                <w:lang w:val="ro-RO"/>
              </w:rPr>
              <w:t xml:space="preserve"> şi locatarul au obligaţia depunerii declaraţiei fiscale la organul fiscal local în a cărui rază de competenţă se află terenul,în termen de 30 de zile de la data finalizării contractului leasing sau a încheierii procesului-verbal de predare a bunului sau a altor documente similare care atestă intrarea bunului în posesia locatorului cu urmare rezilierii contractului de leasing însoţită de o copie  a acestor documente.</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Art.466</w:t>
            </w:r>
            <w:r>
              <w:rPr>
                <w:rFonts w:ascii="Arial" w:hAnsi="Arial" w:cs="Arial"/>
                <w:sz w:val="22"/>
                <w:szCs w:val="22"/>
                <w:lang w:val="ro-RO"/>
              </w:rPr>
              <w:t xml:space="preserve"> - </w:t>
            </w:r>
            <w:r>
              <w:rPr>
                <w:rFonts w:ascii="Arial" w:hAnsi="Arial" w:cs="Arial"/>
                <w:b/>
                <w:sz w:val="22"/>
                <w:szCs w:val="22"/>
                <w:lang w:val="ro-RO"/>
              </w:rPr>
              <w:t>alin (8</w:t>
            </w:r>
            <w:r>
              <w:rPr>
                <w:rFonts w:ascii="Arial" w:hAnsi="Arial" w:cs="Arial"/>
                <w:sz w:val="22"/>
                <w:szCs w:val="22"/>
                <w:lang w:val="ro-RO"/>
              </w:rPr>
              <w:t>)-Taxa pe teren se datorează pe perioada valabilităţii contractului prin care se constituie dreptul de concesiune, închiriere ,administrare ori folosinţă.În cazul contractelor care prevăd perioada mai mici de un an, taxa se datoreză proporţional cu intervalul de timp pentru care s-a transmis dreptul de concesiune,închiriere,administrare ori folosinţă.</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Art.466</w:t>
            </w:r>
            <w:r>
              <w:rPr>
                <w:rFonts w:ascii="Arial" w:hAnsi="Arial" w:cs="Arial"/>
                <w:sz w:val="22"/>
                <w:szCs w:val="22"/>
                <w:lang w:val="ro-RO"/>
              </w:rPr>
              <w:t xml:space="preserve"> - </w:t>
            </w:r>
            <w:r>
              <w:rPr>
                <w:rFonts w:ascii="Arial" w:hAnsi="Arial" w:cs="Arial"/>
                <w:b/>
                <w:sz w:val="22"/>
                <w:szCs w:val="22"/>
                <w:lang w:val="ro-RO"/>
              </w:rPr>
              <w:t>alin (9</w:t>
            </w:r>
            <w:r>
              <w:rPr>
                <w:rFonts w:ascii="Arial" w:hAnsi="Arial" w:cs="Arial"/>
                <w:sz w:val="22"/>
                <w:szCs w:val="22"/>
                <w:lang w:val="ro-RO"/>
              </w:rPr>
              <w:t>)-Persoana care datorează taxa pe teren are obligaţia să depună o declaraţie la organul fiscal local în cărui rază teritorială de competenţă se află terenul,până la data de 25 a lunii următoare celei în care intră în vigoare contractul prin care se acordă dreptul de concesiune,închiriere,administrare ori folosinţă, la care anexează o copie a acestui contract.</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Art.466</w:t>
            </w:r>
            <w:r>
              <w:rPr>
                <w:rFonts w:ascii="Arial" w:hAnsi="Arial" w:cs="Arial"/>
                <w:sz w:val="22"/>
                <w:szCs w:val="22"/>
                <w:lang w:val="ro-RO"/>
              </w:rPr>
              <w:t xml:space="preserve"> - </w:t>
            </w:r>
            <w:r>
              <w:rPr>
                <w:rFonts w:ascii="Arial" w:hAnsi="Arial" w:cs="Arial"/>
                <w:b/>
                <w:sz w:val="22"/>
                <w:szCs w:val="22"/>
                <w:lang w:val="ro-RO"/>
              </w:rPr>
              <w:t>alin (10</w:t>
            </w:r>
            <w:r>
              <w:rPr>
                <w:rFonts w:ascii="Arial" w:hAnsi="Arial" w:cs="Arial"/>
                <w:sz w:val="22"/>
                <w:szCs w:val="22"/>
                <w:lang w:val="ro-RO"/>
              </w:rPr>
              <w:t>)-În cazul unei situaţii care determină modificarea taxei pe teren datorate,persoanacare datorează taxa pe teren are obligaţia să depună o declaraţie la organul fiscal local în a cărui rază teritorială de cometenţă se află terenul,până la data de 25 a luniu următoare celei în care s-a înregistrat situaţia respectivă.</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Art.466</w:t>
            </w:r>
            <w:r>
              <w:rPr>
                <w:rFonts w:ascii="Arial" w:hAnsi="Arial" w:cs="Arial"/>
                <w:sz w:val="22"/>
                <w:szCs w:val="22"/>
                <w:lang w:val="ro-RO"/>
              </w:rPr>
              <w:t xml:space="preserve"> - </w:t>
            </w:r>
            <w:r>
              <w:rPr>
                <w:rFonts w:ascii="Arial" w:hAnsi="Arial" w:cs="Arial"/>
                <w:b/>
                <w:sz w:val="22"/>
                <w:szCs w:val="22"/>
                <w:lang w:val="ro-RO"/>
              </w:rPr>
              <w:t>alin (11</w:t>
            </w:r>
            <w:r>
              <w:rPr>
                <w:rFonts w:ascii="Arial" w:hAnsi="Arial" w:cs="Arial"/>
                <w:sz w:val="22"/>
                <w:szCs w:val="22"/>
                <w:lang w:val="ro-RO"/>
              </w:rPr>
              <w:t>)-Declararea terenurilor în scop fiscal nu este condiţionată de înregistrarea acestor terenuri la oficiile de cadastru şi publicitate imobilieră.</w:t>
            </w:r>
          </w:p>
          <w:p w:rsidR="004A1831" w:rsidRDefault="004A1831" w:rsidP="0023337A">
            <w:pPr>
              <w:spacing w:before="280" w:after="280"/>
              <w:ind w:left="240"/>
              <w:rPr>
                <w:rFonts w:ascii="Arial" w:hAnsi="Arial" w:cs="Arial"/>
                <w:b/>
                <w:sz w:val="22"/>
                <w:szCs w:val="22"/>
                <w:lang w:val="ro-RO"/>
              </w:rPr>
            </w:pPr>
            <w:r>
              <w:rPr>
                <w:rFonts w:ascii="Arial" w:hAnsi="Arial" w:cs="Arial"/>
                <w:sz w:val="22"/>
                <w:szCs w:val="22"/>
                <w:lang w:val="ro-RO"/>
              </w:rPr>
              <w:t xml:space="preserve">       -</w:t>
            </w:r>
            <w:r>
              <w:rPr>
                <w:rFonts w:ascii="Arial" w:hAnsi="Arial" w:cs="Arial"/>
                <w:b/>
                <w:sz w:val="22"/>
                <w:szCs w:val="22"/>
                <w:lang w:val="ro-RO"/>
              </w:rPr>
              <w:t>Art.466</w:t>
            </w:r>
            <w:r>
              <w:rPr>
                <w:rFonts w:ascii="Arial" w:hAnsi="Arial" w:cs="Arial"/>
                <w:sz w:val="22"/>
                <w:szCs w:val="22"/>
                <w:lang w:val="ro-RO"/>
              </w:rPr>
              <w:t xml:space="preserve"> - </w:t>
            </w:r>
            <w:r>
              <w:rPr>
                <w:rFonts w:ascii="Arial" w:hAnsi="Arial" w:cs="Arial"/>
                <w:b/>
                <w:sz w:val="22"/>
                <w:szCs w:val="22"/>
                <w:lang w:val="ro-RO"/>
              </w:rPr>
              <w:t>alin (12</w:t>
            </w:r>
            <w:r>
              <w:rPr>
                <w:rFonts w:ascii="Arial" w:hAnsi="Arial" w:cs="Arial"/>
                <w:sz w:val="22"/>
                <w:szCs w:val="22"/>
                <w:lang w:val="ro-RO"/>
              </w:rPr>
              <w:t xml:space="preserve">)-Depunerea declaraţiilor fiscale reprezintă o obligaţie şi  în cazul persoanelor care beneficiază de scutiri sau </w:t>
            </w:r>
            <w:r>
              <w:rPr>
                <w:rFonts w:ascii="Arial" w:hAnsi="Arial" w:cs="Arial"/>
                <w:sz w:val="22"/>
                <w:szCs w:val="22"/>
                <w:lang w:val="ro-RO"/>
              </w:rPr>
              <w:lastRenderedPageBreak/>
              <w:t>reduceri de la plata impozitului sau a taxei pe teren.</w:t>
            </w:r>
          </w:p>
          <w:p w:rsidR="004A1831" w:rsidRDefault="004A1831" w:rsidP="0023337A">
            <w:pPr>
              <w:spacing w:before="280" w:after="280"/>
              <w:ind w:left="240"/>
              <w:rPr>
                <w:rFonts w:ascii="Arial" w:hAnsi="Arial" w:cs="Arial"/>
                <w:sz w:val="22"/>
                <w:szCs w:val="22"/>
                <w:lang w:val="ro-RO"/>
              </w:rPr>
            </w:pPr>
            <w:r>
              <w:rPr>
                <w:rFonts w:ascii="Arial" w:hAnsi="Arial" w:cs="Arial"/>
                <w:b/>
                <w:sz w:val="22"/>
                <w:szCs w:val="22"/>
                <w:lang w:val="ro-RO"/>
              </w:rPr>
              <w:t>Plata impozitului  şi a taxei pe teren</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Art.467</w:t>
            </w:r>
            <w:r>
              <w:rPr>
                <w:rFonts w:ascii="Arial" w:hAnsi="Arial" w:cs="Arial"/>
                <w:sz w:val="22"/>
                <w:szCs w:val="22"/>
                <w:lang w:val="ro-RO"/>
              </w:rPr>
              <w:t xml:space="preserve"> - </w:t>
            </w:r>
            <w:r>
              <w:rPr>
                <w:rFonts w:ascii="Arial" w:hAnsi="Arial" w:cs="Arial"/>
                <w:b/>
                <w:sz w:val="22"/>
                <w:szCs w:val="22"/>
                <w:lang w:val="ro-RO"/>
              </w:rPr>
              <w:t>alin (1</w:t>
            </w:r>
            <w:r>
              <w:rPr>
                <w:rFonts w:ascii="Arial" w:hAnsi="Arial" w:cs="Arial"/>
                <w:sz w:val="22"/>
                <w:szCs w:val="22"/>
                <w:lang w:val="ro-RO"/>
              </w:rPr>
              <w:t>)-Impozitul pe teren se plăteşte anual,în două rate egale,până la datele de 31 martie şi 30 septembrie inclusiv.</w:t>
            </w:r>
          </w:p>
          <w:p w:rsidR="004A1831" w:rsidRDefault="004A1831" w:rsidP="0023337A">
            <w:pPr>
              <w:spacing w:before="280" w:after="280"/>
              <w:ind w:left="240"/>
              <w:rPr>
                <w:rFonts w:ascii="Arial" w:hAnsi="Arial" w:cs="Arial"/>
                <w:b/>
                <w:bCs/>
                <w:shd w:val="clear" w:color="auto" w:fill="FFFF00"/>
              </w:rPr>
            </w:pPr>
            <w:r>
              <w:rPr>
                <w:rFonts w:ascii="Arial" w:hAnsi="Arial" w:cs="Arial"/>
                <w:sz w:val="22"/>
                <w:szCs w:val="22"/>
                <w:lang w:val="ro-RO"/>
              </w:rPr>
              <w:t xml:space="preserve">       -</w:t>
            </w:r>
            <w:r>
              <w:rPr>
                <w:rFonts w:ascii="Arial" w:hAnsi="Arial" w:cs="Arial"/>
                <w:b/>
                <w:sz w:val="22"/>
                <w:szCs w:val="22"/>
                <w:lang w:val="ro-RO"/>
              </w:rPr>
              <w:t>Art.467</w:t>
            </w:r>
            <w:r>
              <w:rPr>
                <w:rFonts w:ascii="Arial" w:hAnsi="Arial" w:cs="Arial"/>
                <w:sz w:val="22"/>
                <w:szCs w:val="22"/>
                <w:lang w:val="ro-RO"/>
              </w:rPr>
              <w:t xml:space="preserve"> - </w:t>
            </w:r>
            <w:r>
              <w:rPr>
                <w:rFonts w:ascii="Arial" w:hAnsi="Arial" w:cs="Arial"/>
                <w:b/>
                <w:sz w:val="22"/>
                <w:szCs w:val="22"/>
                <w:lang w:val="ro-RO"/>
              </w:rPr>
              <w:t>alin (2</w:t>
            </w:r>
            <w:r>
              <w:rPr>
                <w:rFonts w:ascii="Arial" w:hAnsi="Arial" w:cs="Arial"/>
                <w:sz w:val="22"/>
                <w:szCs w:val="22"/>
                <w:lang w:val="ro-RO"/>
              </w:rPr>
              <w:t>)-Pentru plata cu anticipaţie a impozitului pe teren, datorat pentru întregul an de către contribuabili , până la data de 31 martie inclusiv, a anului respectiv , se acordă o bonificaţie de până la 10% stabilită prin hotărâre a consiliului local.</w:t>
            </w:r>
          </w:p>
          <w:p w:rsidR="004A1831" w:rsidRDefault="004A1831" w:rsidP="0023337A">
            <w:pPr>
              <w:spacing w:before="280" w:after="280"/>
              <w:ind w:left="240"/>
              <w:rPr>
                <w:rFonts w:ascii="Arial" w:hAnsi="Arial" w:cs="Arial"/>
                <w:b/>
                <w:sz w:val="22"/>
                <w:szCs w:val="22"/>
                <w:lang w:val="ro-RO"/>
              </w:rPr>
            </w:pPr>
            <w:r>
              <w:rPr>
                <w:rFonts w:ascii="Arial" w:hAnsi="Arial" w:cs="Arial"/>
                <w:b/>
                <w:bCs/>
                <w:shd w:val="clear" w:color="auto" w:fill="FFFF00"/>
              </w:rPr>
              <w:t xml:space="preserve">                                                                                                              se stabileşte</w:t>
            </w:r>
            <w:r>
              <w:rPr>
                <w:rFonts w:ascii="Arial" w:hAnsi="Arial" w:cs="Arial"/>
                <w:shd w:val="clear" w:color="auto" w:fill="FFFF00"/>
              </w:rPr>
              <w:t xml:space="preserve"> </w:t>
            </w:r>
            <w:r>
              <w:rPr>
                <w:rFonts w:ascii="Arial" w:hAnsi="Arial" w:cs="Arial"/>
                <w:b/>
                <w:bCs/>
                <w:shd w:val="clear" w:color="auto" w:fill="FFFF00"/>
              </w:rPr>
              <w:t xml:space="preserve">la valoarea de  </w:t>
            </w:r>
            <w:r>
              <w:rPr>
                <w:rFonts w:ascii="Arial" w:hAnsi="Arial" w:cs="Arial"/>
                <w:b/>
                <w:bCs/>
              </w:rPr>
              <w:t>10%</w:t>
            </w:r>
          </w:p>
          <w:p w:rsidR="004A1831" w:rsidRDefault="004A1831" w:rsidP="0023337A">
            <w:pPr>
              <w:spacing w:before="280" w:after="280"/>
              <w:rPr>
                <w:rFonts w:ascii="Arial" w:hAnsi="Arial" w:cs="Arial"/>
                <w:sz w:val="22"/>
                <w:szCs w:val="22"/>
                <w:lang w:val="ro-RO"/>
              </w:rPr>
            </w:pPr>
            <w:r>
              <w:rPr>
                <w:rFonts w:ascii="Arial" w:hAnsi="Arial" w:cs="Arial"/>
                <w:b/>
                <w:sz w:val="22"/>
                <w:szCs w:val="22"/>
                <w:lang w:val="ro-RO"/>
              </w:rPr>
              <w:t xml:space="preserve">         </w:t>
            </w:r>
            <w:r>
              <w:rPr>
                <w:rFonts w:ascii="Arial" w:hAnsi="Arial" w:cs="Arial"/>
                <w:sz w:val="22"/>
                <w:szCs w:val="22"/>
                <w:lang w:val="ro-RO"/>
              </w:rPr>
              <w:t xml:space="preserve">  -</w:t>
            </w:r>
            <w:r>
              <w:rPr>
                <w:rFonts w:ascii="Arial" w:hAnsi="Arial" w:cs="Arial"/>
                <w:b/>
                <w:sz w:val="22"/>
                <w:szCs w:val="22"/>
                <w:lang w:val="ro-RO"/>
              </w:rPr>
              <w:t>Art.467</w:t>
            </w:r>
            <w:r>
              <w:rPr>
                <w:rFonts w:ascii="Arial" w:hAnsi="Arial" w:cs="Arial"/>
                <w:sz w:val="22"/>
                <w:szCs w:val="22"/>
                <w:lang w:val="ro-RO"/>
              </w:rPr>
              <w:t xml:space="preserve"> - </w:t>
            </w:r>
            <w:r>
              <w:rPr>
                <w:rFonts w:ascii="Arial" w:hAnsi="Arial" w:cs="Arial"/>
                <w:b/>
                <w:sz w:val="22"/>
                <w:szCs w:val="22"/>
                <w:lang w:val="ro-RO"/>
              </w:rPr>
              <w:t>alin (3</w:t>
            </w:r>
            <w:r>
              <w:rPr>
                <w:rFonts w:ascii="Arial" w:hAnsi="Arial" w:cs="Arial"/>
                <w:sz w:val="22"/>
                <w:szCs w:val="22"/>
                <w:lang w:val="ro-RO"/>
              </w:rPr>
              <w:t>)- Impozitul pe teren,datorat aceluiaşi buget local de către contribuabili,persoane fizice şi  juridice,de până la 50 lei inclusiv,se plăteşte integral până la primul termen de plată.</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Art.467</w:t>
            </w:r>
            <w:r>
              <w:rPr>
                <w:rFonts w:ascii="Arial" w:hAnsi="Arial" w:cs="Arial"/>
                <w:sz w:val="22"/>
                <w:szCs w:val="22"/>
                <w:lang w:val="ro-RO"/>
              </w:rPr>
              <w:t xml:space="preserve"> - </w:t>
            </w:r>
            <w:r>
              <w:rPr>
                <w:rFonts w:ascii="Arial" w:hAnsi="Arial" w:cs="Arial"/>
                <w:b/>
                <w:sz w:val="22"/>
                <w:szCs w:val="22"/>
                <w:lang w:val="ro-RO"/>
              </w:rPr>
              <w:t>alin (4</w:t>
            </w:r>
            <w:r>
              <w:rPr>
                <w:rFonts w:ascii="Arial" w:hAnsi="Arial" w:cs="Arial"/>
                <w:sz w:val="22"/>
                <w:szCs w:val="22"/>
                <w:lang w:val="ro-RO"/>
              </w:rPr>
              <w:t xml:space="preserve">)-În cazul în care contribuabilul deţine în proprietate mai multe terenuri amplasate pe raza aceleiaşi unităţi administrativ-teritoriale,prevederile  </w:t>
            </w:r>
            <w:r>
              <w:rPr>
                <w:rFonts w:ascii="Arial" w:hAnsi="Arial" w:cs="Arial"/>
                <w:b/>
                <w:sz w:val="22"/>
                <w:szCs w:val="22"/>
                <w:lang w:val="ro-RO"/>
              </w:rPr>
              <w:t>alin (2</w:t>
            </w:r>
            <w:r>
              <w:rPr>
                <w:rFonts w:ascii="Arial" w:hAnsi="Arial" w:cs="Arial"/>
                <w:sz w:val="22"/>
                <w:szCs w:val="22"/>
                <w:lang w:val="ro-RO"/>
              </w:rPr>
              <w:t xml:space="preserve">) şi </w:t>
            </w:r>
            <w:r>
              <w:rPr>
                <w:rFonts w:ascii="Arial" w:hAnsi="Arial" w:cs="Arial"/>
                <w:b/>
                <w:sz w:val="22"/>
                <w:szCs w:val="22"/>
                <w:lang w:val="ro-RO"/>
              </w:rPr>
              <w:t>alin (3</w:t>
            </w:r>
            <w:r>
              <w:rPr>
                <w:rFonts w:ascii="Arial" w:hAnsi="Arial" w:cs="Arial"/>
                <w:sz w:val="22"/>
                <w:szCs w:val="22"/>
                <w:lang w:val="ro-RO"/>
              </w:rPr>
              <w:t>)-se referă la impozitul pe teren cumulat.</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Art.467</w:t>
            </w:r>
            <w:r>
              <w:rPr>
                <w:rFonts w:ascii="Arial" w:hAnsi="Arial" w:cs="Arial"/>
                <w:sz w:val="22"/>
                <w:szCs w:val="22"/>
                <w:lang w:val="ro-RO"/>
              </w:rPr>
              <w:t xml:space="preserve"> - </w:t>
            </w:r>
            <w:r>
              <w:rPr>
                <w:rFonts w:ascii="Arial" w:hAnsi="Arial" w:cs="Arial"/>
                <w:b/>
                <w:sz w:val="22"/>
                <w:szCs w:val="22"/>
                <w:lang w:val="ro-RO"/>
              </w:rPr>
              <w:t>alin (5</w:t>
            </w:r>
            <w:r>
              <w:rPr>
                <w:rFonts w:ascii="Arial" w:hAnsi="Arial" w:cs="Arial"/>
                <w:sz w:val="22"/>
                <w:szCs w:val="22"/>
                <w:lang w:val="ro-RO"/>
              </w:rPr>
              <w:t>)-Taxa  pe teren se plăteşte  lunar ,până  la data de 25 a lunii următoare fiecărei luni din perioada de valabilitate a contractului prin care se transmite dreptul de concesiune ,închiriere, administrare ori folosinţă.</w:t>
            </w:r>
          </w:p>
          <w:p w:rsidR="004A1831" w:rsidRDefault="004A1831" w:rsidP="0023337A">
            <w:pPr>
              <w:spacing w:before="280" w:after="280"/>
              <w:rPr>
                <w:rFonts w:ascii="Arial" w:hAnsi="Arial" w:cs="Arial"/>
                <w:b/>
                <w:sz w:val="22"/>
                <w:szCs w:val="22"/>
                <w:lang w:val="fr-FR"/>
              </w:rPr>
            </w:pPr>
            <w:r>
              <w:rPr>
                <w:rFonts w:ascii="Arial" w:hAnsi="Arial" w:cs="Arial"/>
                <w:sz w:val="22"/>
                <w:szCs w:val="22"/>
                <w:lang w:val="ro-RO"/>
              </w:rPr>
              <w:t> </w:t>
            </w:r>
            <w:r>
              <w:rPr>
                <w:rFonts w:ascii="Arial" w:hAnsi="Arial" w:cs="Arial"/>
                <w:sz w:val="22"/>
                <w:szCs w:val="22"/>
              </w:rPr>
              <w:t xml:space="preserve">                                    </w:t>
            </w:r>
            <w:r>
              <w:rPr>
                <w:rFonts w:ascii="Arial" w:hAnsi="Arial" w:cs="Arial"/>
                <w:b/>
                <w:sz w:val="22"/>
                <w:szCs w:val="22"/>
                <w:lang w:val="fr-FR"/>
              </w:rPr>
              <w:t xml:space="preserve">CAPITOLUL IV –IMPOZITUL PE MIJLOACELE DE TRANSPORT *) </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Reguli generale</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Art.468 alin</w:t>
            </w:r>
            <w:proofErr w:type="gramStart"/>
            <w:r>
              <w:rPr>
                <w:rFonts w:ascii="Arial" w:hAnsi="Arial" w:cs="Arial"/>
                <w:b/>
                <w:sz w:val="22"/>
                <w:szCs w:val="22"/>
                <w:lang w:val="fr-FR"/>
              </w:rPr>
              <w:t>.(</w:t>
            </w:r>
            <w:proofErr w:type="gramEnd"/>
            <w:r>
              <w:rPr>
                <w:rFonts w:ascii="Arial" w:hAnsi="Arial" w:cs="Arial"/>
                <w:b/>
                <w:sz w:val="22"/>
                <w:szCs w:val="22"/>
                <w:lang w:val="fr-FR"/>
              </w:rPr>
              <w:t>1).</w:t>
            </w:r>
            <w:r>
              <w:rPr>
                <w:rFonts w:ascii="Arial" w:hAnsi="Arial" w:cs="Arial"/>
                <w:sz w:val="22"/>
                <w:szCs w:val="22"/>
                <w:lang w:val="fr-FR"/>
              </w:rPr>
              <w:t>Orice persoană care are în proprietate un mijloc de transport care trebuie înmatriculat/înregistrat în România datorează un impozit anual pentru mijlocul de transport, cu  excepţia  cazurilor în care în prezentul capitol se prevede altfel.</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Art.468 alin</w:t>
            </w:r>
            <w:proofErr w:type="gramStart"/>
            <w:r>
              <w:rPr>
                <w:rFonts w:ascii="Arial" w:hAnsi="Arial" w:cs="Arial"/>
                <w:b/>
                <w:sz w:val="22"/>
                <w:szCs w:val="22"/>
                <w:lang w:val="fr-FR"/>
              </w:rPr>
              <w:t>.(</w:t>
            </w:r>
            <w:proofErr w:type="gramEnd"/>
            <w:r>
              <w:rPr>
                <w:rFonts w:ascii="Arial" w:hAnsi="Arial" w:cs="Arial"/>
                <w:b/>
                <w:sz w:val="22"/>
                <w:szCs w:val="22"/>
                <w:lang w:val="fr-FR"/>
              </w:rPr>
              <w:t>2)</w:t>
            </w:r>
            <w:r>
              <w:rPr>
                <w:rFonts w:ascii="Arial" w:hAnsi="Arial" w:cs="Arial"/>
                <w:sz w:val="22"/>
                <w:szCs w:val="22"/>
                <w:lang w:val="fr-FR"/>
              </w:rPr>
              <w:t>-Impozitul pe mijloacele de transport se datorează pe perioada cât mijlocul de transport este înmatriculat sau înregistrat în România.</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Art.468 alin</w:t>
            </w:r>
            <w:proofErr w:type="gramStart"/>
            <w:r>
              <w:rPr>
                <w:rFonts w:ascii="Arial" w:hAnsi="Arial" w:cs="Arial"/>
                <w:b/>
                <w:sz w:val="22"/>
                <w:szCs w:val="22"/>
                <w:lang w:val="fr-FR"/>
              </w:rPr>
              <w:t>.(</w:t>
            </w:r>
            <w:proofErr w:type="gramEnd"/>
            <w:r>
              <w:rPr>
                <w:rFonts w:ascii="Arial" w:hAnsi="Arial" w:cs="Arial"/>
                <w:b/>
                <w:sz w:val="22"/>
                <w:szCs w:val="22"/>
                <w:lang w:val="fr-FR"/>
              </w:rPr>
              <w:t>3)</w:t>
            </w:r>
            <w:r>
              <w:rPr>
                <w:rFonts w:ascii="Arial" w:hAnsi="Arial" w:cs="Arial"/>
                <w:sz w:val="22"/>
                <w:szCs w:val="22"/>
                <w:lang w:val="fr-FR"/>
              </w:rPr>
              <w:t>-Impozitul pe mijloacele de transport se plăteşte la bugetul local al unităţii administrativ-teritoriale unde persoana îşi are domiciliul, sediu sau punctul de lucru,după caz.</w:t>
            </w:r>
          </w:p>
          <w:p w:rsidR="004A1831" w:rsidRDefault="004A1831" w:rsidP="0023337A">
            <w:pPr>
              <w:spacing w:before="280" w:after="280"/>
              <w:rPr>
                <w:rFonts w:ascii="Arial" w:hAnsi="Arial" w:cs="Arial"/>
                <w:b/>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Art.468 alin</w:t>
            </w:r>
            <w:proofErr w:type="gramStart"/>
            <w:r>
              <w:rPr>
                <w:rFonts w:ascii="Arial" w:hAnsi="Arial" w:cs="Arial"/>
                <w:b/>
                <w:sz w:val="22"/>
                <w:szCs w:val="22"/>
                <w:lang w:val="fr-FR"/>
              </w:rPr>
              <w:t>.(</w:t>
            </w:r>
            <w:proofErr w:type="gramEnd"/>
            <w:r>
              <w:rPr>
                <w:rFonts w:ascii="Arial" w:hAnsi="Arial" w:cs="Arial"/>
                <w:b/>
                <w:sz w:val="22"/>
                <w:szCs w:val="22"/>
                <w:lang w:val="fr-FR"/>
              </w:rPr>
              <w:t>4)</w:t>
            </w:r>
            <w:r>
              <w:rPr>
                <w:rFonts w:ascii="Arial" w:hAnsi="Arial" w:cs="Arial"/>
                <w:sz w:val="22"/>
                <w:szCs w:val="22"/>
                <w:lang w:val="fr-FR"/>
              </w:rPr>
              <w:t xml:space="preserve">-În cazul unui mijloc de transport care face obiectul unui contract de leasing financiar , pe întreaga durată a </w:t>
            </w:r>
            <w:r>
              <w:rPr>
                <w:rFonts w:ascii="Arial" w:hAnsi="Arial" w:cs="Arial"/>
                <w:sz w:val="22"/>
                <w:szCs w:val="22"/>
                <w:lang w:val="fr-FR"/>
              </w:rPr>
              <w:lastRenderedPageBreak/>
              <w:t>acestuia,impozitul pe mijlocul de transport se datorează de locatar.</w:t>
            </w:r>
          </w:p>
          <w:p w:rsidR="004A1831" w:rsidRDefault="004A1831" w:rsidP="0023337A">
            <w:pPr>
              <w:spacing w:before="280" w:after="280"/>
              <w:jc w:val="center"/>
              <w:rPr>
                <w:rFonts w:ascii="Arial" w:hAnsi="Arial" w:cs="Arial"/>
                <w:sz w:val="22"/>
                <w:szCs w:val="22"/>
                <w:lang w:val="fr-FR"/>
              </w:rPr>
            </w:pPr>
            <w:r>
              <w:rPr>
                <w:rFonts w:ascii="Arial" w:hAnsi="Arial" w:cs="Arial"/>
                <w:b/>
                <w:sz w:val="22"/>
                <w:szCs w:val="22"/>
                <w:lang w:val="fr-FR"/>
              </w:rPr>
              <w:t>Calculul impozitului</w:t>
            </w:r>
          </w:p>
          <w:p w:rsidR="004A1831" w:rsidRDefault="004A1831" w:rsidP="0023337A">
            <w:pPr>
              <w:spacing w:before="280" w:after="280"/>
              <w:rPr>
                <w:rFonts w:ascii="Arial" w:hAnsi="Arial" w:cs="Arial"/>
                <w:bCs/>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Art.470 alin</w:t>
            </w:r>
            <w:proofErr w:type="gramStart"/>
            <w:r>
              <w:rPr>
                <w:rFonts w:ascii="Arial" w:hAnsi="Arial" w:cs="Arial"/>
                <w:b/>
                <w:sz w:val="22"/>
                <w:szCs w:val="22"/>
                <w:lang w:val="fr-FR"/>
              </w:rPr>
              <w:t>.(</w:t>
            </w:r>
            <w:proofErr w:type="gramEnd"/>
            <w:r>
              <w:rPr>
                <w:rFonts w:ascii="Arial" w:hAnsi="Arial" w:cs="Arial"/>
                <w:b/>
                <w:sz w:val="22"/>
                <w:szCs w:val="22"/>
                <w:lang w:val="fr-FR"/>
              </w:rPr>
              <w:t>1)</w:t>
            </w:r>
            <w:r>
              <w:rPr>
                <w:rFonts w:ascii="Arial" w:hAnsi="Arial" w:cs="Arial"/>
                <w:sz w:val="22"/>
                <w:szCs w:val="22"/>
                <w:lang w:val="fr-FR"/>
              </w:rPr>
              <w:t xml:space="preserve">-Impozitul pe mijloacele de transport </w:t>
            </w:r>
            <w:r>
              <w:rPr>
                <w:rFonts w:ascii="Arial" w:hAnsi="Arial" w:cs="Arial"/>
                <w:bCs/>
                <w:sz w:val="22"/>
                <w:szCs w:val="22"/>
                <w:lang w:val="fr-FR"/>
              </w:rPr>
              <w:t>se calculează în funcţie de tipul mijlocului de transport,conform celor prevăzute în prezentul capitol.</w:t>
            </w:r>
          </w:p>
          <w:p w:rsidR="004A1831" w:rsidRDefault="004A1831" w:rsidP="0023337A">
            <w:pPr>
              <w:spacing w:before="280"/>
            </w:pPr>
            <w:r>
              <w:rPr>
                <w:rFonts w:ascii="Arial" w:hAnsi="Arial" w:cs="Arial"/>
                <w:bCs/>
                <w:sz w:val="22"/>
                <w:szCs w:val="22"/>
                <w:lang w:val="fr-FR"/>
              </w:rPr>
              <w:t xml:space="preserve">          </w:t>
            </w:r>
            <w:r>
              <w:rPr>
                <w:rFonts w:ascii="Arial" w:hAnsi="Arial" w:cs="Arial"/>
                <w:b/>
                <w:sz w:val="22"/>
                <w:szCs w:val="22"/>
                <w:lang w:val="fr-FR"/>
              </w:rPr>
              <w:t xml:space="preserve">  Art.470 alin</w:t>
            </w:r>
            <w:proofErr w:type="gramStart"/>
            <w:r>
              <w:rPr>
                <w:rFonts w:ascii="Arial" w:hAnsi="Arial" w:cs="Arial"/>
                <w:b/>
                <w:sz w:val="22"/>
                <w:szCs w:val="22"/>
                <w:lang w:val="fr-FR"/>
              </w:rPr>
              <w:t>.(</w:t>
            </w:r>
            <w:proofErr w:type="gramEnd"/>
            <w:r>
              <w:rPr>
                <w:rFonts w:ascii="Arial" w:hAnsi="Arial" w:cs="Arial"/>
                <w:b/>
                <w:sz w:val="22"/>
                <w:szCs w:val="22"/>
                <w:lang w:val="fr-FR"/>
              </w:rPr>
              <w:t>2)</w:t>
            </w:r>
            <w:r>
              <w:rPr>
                <w:rFonts w:ascii="Arial" w:hAnsi="Arial" w:cs="Arial"/>
                <w:sz w:val="22"/>
                <w:szCs w:val="22"/>
                <w:lang w:val="fr-FR"/>
              </w:rPr>
              <w:t>-În cazul oricăruia dintre următoarele autovehicule,impozitul pe mijlocului de transport se calculează în funcţie de</w:t>
            </w:r>
            <w:r>
              <w:rPr>
                <w:rFonts w:ascii="Arial" w:hAnsi="Arial" w:cs="Arial"/>
                <w:bCs/>
                <w:sz w:val="22"/>
                <w:szCs w:val="22"/>
                <w:lang w:val="fr-FR"/>
              </w:rPr>
              <w:t xml:space="preserve"> capacitatea cilindrică a acestuia, prin înmulţirea fiecărei grupe de  200 </w:t>
            </w:r>
            <w:r>
              <w:rPr>
                <w:rFonts w:ascii="Arial" w:hAnsi="Arial" w:cs="Arial"/>
                <w:sz w:val="22"/>
                <w:szCs w:val="22"/>
                <w:lang w:val="fr-FR"/>
              </w:rPr>
              <w:t>cm</w:t>
            </w:r>
            <w:r>
              <w:rPr>
                <w:rFonts w:ascii="Arial" w:hAnsi="Arial" w:cs="Arial"/>
                <w:sz w:val="22"/>
                <w:szCs w:val="22"/>
                <w:vertAlign w:val="superscript"/>
                <w:lang w:val="fr-FR"/>
              </w:rPr>
              <w:t xml:space="preserve">3 </w:t>
            </w:r>
            <w:r>
              <w:rPr>
                <w:rFonts w:ascii="Arial" w:hAnsi="Arial" w:cs="Arial"/>
                <w:bCs/>
                <w:sz w:val="22"/>
                <w:szCs w:val="22"/>
                <w:lang w:val="fr-FR"/>
              </w:rPr>
              <w:t>sau fracţiune din aceasta cu suma corespunzătoare din tabelul următor :</w:t>
            </w:r>
          </w:p>
        </w:tc>
      </w:tr>
      <w:tr w:rsidR="004A1831" w:rsidTr="0023337A">
        <w:trPr>
          <w:trHeight w:val="90"/>
        </w:trPr>
        <w:tc>
          <w:tcPr>
            <w:tcW w:w="13510" w:type="dxa"/>
            <w:gridSpan w:val="20"/>
            <w:tcBorders>
              <w:right w:val="single" w:sz="4" w:space="0" w:color="000000"/>
            </w:tcBorders>
            <w:shd w:val="clear" w:color="auto" w:fill="auto"/>
          </w:tcPr>
          <w:p w:rsidR="004A1831" w:rsidRDefault="004A1831" w:rsidP="0023337A">
            <w:pPr>
              <w:snapToGrid w:val="0"/>
              <w:rPr>
                <w:rFonts w:ascii="Arial" w:hAnsi="Arial" w:cs="Arial"/>
                <w:sz w:val="22"/>
                <w:szCs w:val="22"/>
              </w:rPr>
            </w:pPr>
          </w:p>
          <w:tbl>
            <w:tblPr>
              <w:tblW w:w="0" w:type="auto"/>
              <w:tblInd w:w="242" w:type="dxa"/>
              <w:tblLayout w:type="fixed"/>
              <w:tblLook w:val="0000"/>
            </w:tblPr>
            <w:tblGrid>
              <w:gridCol w:w="586"/>
              <w:gridCol w:w="4140"/>
              <w:gridCol w:w="134"/>
              <w:gridCol w:w="4366"/>
              <w:gridCol w:w="8806"/>
            </w:tblGrid>
            <w:tr w:rsidR="004A1831" w:rsidTr="0023337A">
              <w:trPr>
                <w:trHeight w:val="787"/>
              </w:trPr>
              <w:tc>
                <w:tcPr>
                  <w:tcW w:w="586" w:type="dxa"/>
                  <w:vMerge w:val="restart"/>
                  <w:tcBorders>
                    <w:top w:val="single" w:sz="4" w:space="0" w:color="000000"/>
                    <w:left w:val="single" w:sz="4" w:space="0" w:color="000000"/>
                    <w:bottom w:val="single" w:sz="4" w:space="0" w:color="000000"/>
                  </w:tcBorders>
                  <w:shd w:val="clear" w:color="auto" w:fill="auto"/>
                </w:tcPr>
                <w:p w:rsidR="004A1831" w:rsidRDefault="004A1831" w:rsidP="0023337A">
                  <w:pPr>
                    <w:snapToGrid w:val="0"/>
                    <w:spacing w:after="280"/>
                    <w:jc w:val="center"/>
                    <w:rPr>
                      <w:rFonts w:ascii="Arial" w:hAnsi="Arial" w:cs="Arial"/>
                      <w:sz w:val="22"/>
                      <w:szCs w:val="22"/>
                      <w:lang w:val="fr-FR"/>
                    </w:rPr>
                  </w:pPr>
                </w:p>
                <w:p w:rsidR="004A1831" w:rsidRDefault="004A1831" w:rsidP="0023337A">
                  <w:pPr>
                    <w:spacing w:before="280" w:after="280"/>
                    <w:jc w:val="center"/>
                    <w:rPr>
                      <w:rFonts w:ascii="Arial" w:hAnsi="Arial" w:cs="Arial"/>
                      <w:sz w:val="22"/>
                      <w:szCs w:val="22"/>
                      <w:lang w:val="fr-FR"/>
                    </w:rPr>
                  </w:pPr>
                  <w:r>
                    <w:rPr>
                      <w:rFonts w:ascii="Arial" w:hAnsi="Arial" w:cs="Arial"/>
                      <w:sz w:val="22"/>
                      <w:szCs w:val="22"/>
                      <w:lang w:val="fr-FR"/>
                    </w:rPr>
                    <w:t>Nr.crt.</w:t>
                  </w:r>
                </w:p>
                <w:p w:rsidR="004A1831" w:rsidRDefault="004A1831" w:rsidP="0023337A">
                  <w:pPr>
                    <w:spacing w:before="280"/>
                    <w:jc w:val="center"/>
                    <w:rPr>
                      <w:rFonts w:ascii="Arial" w:hAnsi="Arial" w:cs="Arial"/>
                      <w:sz w:val="22"/>
                      <w:szCs w:val="22"/>
                      <w:lang w:val="fr-FR"/>
                    </w:rPr>
                  </w:pPr>
                </w:p>
              </w:tc>
              <w:tc>
                <w:tcPr>
                  <w:tcW w:w="4140" w:type="dxa"/>
                  <w:vMerge w:val="restart"/>
                  <w:tcBorders>
                    <w:top w:val="single" w:sz="4" w:space="0" w:color="000000"/>
                    <w:left w:val="single" w:sz="4" w:space="0" w:color="000000"/>
                    <w:bottom w:val="single" w:sz="4" w:space="0" w:color="000000"/>
                  </w:tcBorders>
                  <w:shd w:val="clear" w:color="auto" w:fill="auto"/>
                </w:tcPr>
                <w:p w:rsidR="004A1831" w:rsidRDefault="004A1831" w:rsidP="0023337A">
                  <w:pPr>
                    <w:snapToGrid w:val="0"/>
                    <w:spacing w:after="280"/>
                    <w:rPr>
                      <w:rFonts w:ascii="Arial" w:hAnsi="Arial" w:cs="Arial"/>
                      <w:sz w:val="22"/>
                      <w:szCs w:val="22"/>
                      <w:lang w:val="fr-FR"/>
                    </w:rPr>
                  </w:pPr>
                </w:p>
                <w:p w:rsidR="004A1831" w:rsidRDefault="004A1831" w:rsidP="0023337A">
                  <w:pPr>
                    <w:spacing w:before="280"/>
                    <w:rPr>
                      <w:rFonts w:ascii="Arial" w:hAnsi="Arial" w:cs="Arial"/>
                      <w:sz w:val="22"/>
                      <w:szCs w:val="22"/>
                    </w:rPr>
                  </w:pPr>
                  <w:r>
                    <w:rPr>
                      <w:rFonts w:ascii="Arial" w:hAnsi="Arial" w:cs="Arial"/>
                      <w:sz w:val="22"/>
                      <w:szCs w:val="22"/>
                      <w:lang w:val="fr-FR"/>
                    </w:rPr>
                    <w:t>Mijloace de transport cu tracţiune mecanică</w:t>
                  </w:r>
                </w:p>
              </w:tc>
              <w:tc>
                <w:tcPr>
                  <w:tcW w:w="450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napToGrid w:val="0"/>
                    <w:spacing w:after="280"/>
                    <w:rPr>
                      <w:rFonts w:ascii="Arial" w:hAnsi="Arial" w:cs="Arial"/>
                      <w:sz w:val="22"/>
                      <w:szCs w:val="22"/>
                    </w:rPr>
                  </w:pPr>
                </w:p>
                <w:p w:rsidR="004A1831" w:rsidRDefault="004A1831" w:rsidP="0023337A">
                  <w:pPr>
                    <w:spacing w:before="280"/>
                    <w:rPr>
                      <w:rFonts w:ascii="Arial" w:hAnsi="Arial" w:cs="Arial"/>
                      <w:sz w:val="22"/>
                      <w:szCs w:val="22"/>
                    </w:rPr>
                  </w:pPr>
                  <w:r>
                    <w:rPr>
                      <w:rFonts w:ascii="Arial" w:hAnsi="Arial" w:cs="Arial"/>
                      <w:sz w:val="22"/>
                      <w:szCs w:val="22"/>
                    </w:rPr>
                    <w:t xml:space="preserve">Nivelurile aplicabile în anul fiscal 2015 </w:t>
                  </w: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spacing w:after="280"/>
                    <w:rPr>
                      <w:rFonts w:ascii="Arial" w:hAnsi="Arial" w:cs="Arial"/>
                      <w:sz w:val="22"/>
                      <w:szCs w:val="22"/>
                    </w:rPr>
                  </w:pPr>
                </w:p>
                <w:p w:rsidR="004A1831" w:rsidRDefault="004A1831" w:rsidP="0023337A">
                  <w:pPr>
                    <w:spacing w:before="280"/>
                  </w:pPr>
                  <w:r>
                    <w:rPr>
                      <w:rFonts w:ascii="Arial" w:hAnsi="Arial" w:cs="Arial"/>
                      <w:sz w:val="22"/>
                      <w:szCs w:val="22"/>
                    </w:rPr>
                    <w:t xml:space="preserve">Nivelurile aplicabile în anul fiscal 2016   </w:t>
                  </w:r>
                </w:p>
              </w:tc>
            </w:tr>
            <w:tr w:rsidR="004A1831" w:rsidTr="0023337A">
              <w:trPr>
                <w:trHeight w:val="787"/>
              </w:trPr>
              <w:tc>
                <w:tcPr>
                  <w:tcW w:w="586" w:type="dxa"/>
                  <w:vMerge/>
                  <w:tcBorders>
                    <w:top w:val="single" w:sz="4" w:space="0" w:color="000000"/>
                    <w:left w:val="single" w:sz="4" w:space="0" w:color="000000"/>
                    <w:bottom w:val="single" w:sz="4" w:space="0" w:color="000000"/>
                  </w:tcBorders>
                  <w:shd w:val="clear" w:color="auto" w:fill="auto"/>
                </w:tcPr>
                <w:p w:rsidR="004A1831" w:rsidRDefault="004A1831" w:rsidP="0023337A"/>
              </w:tc>
              <w:tc>
                <w:tcPr>
                  <w:tcW w:w="4140" w:type="dxa"/>
                  <w:vMerge/>
                  <w:tcBorders>
                    <w:top w:val="single" w:sz="4" w:space="0" w:color="000000"/>
                    <w:left w:val="single" w:sz="4" w:space="0" w:color="000000"/>
                    <w:bottom w:val="single" w:sz="4" w:space="0" w:color="000000"/>
                  </w:tcBorders>
                  <w:shd w:val="clear" w:color="auto" w:fill="auto"/>
                </w:tcPr>
                <w:p w:rsidR="004A1831" w:rsidRDefault="004A1831" w:rsidP="0023337A"/>
              </w:tc>
              <w:tc>
                <w:tcPr>
                  <w:tcW w:w="450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Suma</w:t>
                  </w:r>
                  <w:proofErr w:type="gramStart"/>
                  <w:r>
                    <w:rPr>
                      <w:rFonts w:ascii="Arial" w:hAnsi="Arial" w:cs="Arial"/>
                      <w:sz w:val="22"/>
                      <w:szCs w:val="22"/>
                      <w:lang w:val="fr-FR"/>
                    </w:rPr>
                    <w:t>,în</w:t>
                  </w:r>
                  <w:proofErr w:type="gramEnd"/>
                  <w:r>
                    <w:rPr>
                      <w:rFonts w:ascii="Arial" w:hAnsi="Arial" w:cs="Arial"/>
                      <w:sz w:val="22"/>
                      <w:szCs w:val="22"/>
                      <w:lang w:val="fr-FR"/>
                    </w:rPr>
                    <w:t xml:space="preserve"> lei,pentru fiecare grupa de 200 cm</w:t>
                  </w:r>
                  <w:r>
                    <w:rPr>
                      <w:rFonts w:ascii="Arial" w:hAnsi="Arial" w:cs="Arial"/>
                      <w:sz w:val="22"/>
                      <w:szCs w:val="22"/>
                      <w:vertAlign w:val="superscript"/>
                      <w:lang w:val="fr-FR"/>
                    </w:rPr>
                    <w:t>3</w:t>
                  </w:r>
                  <w:r>
                    <w:rPr>
                      <w:rFonts w:ascii="Arial" w:hAnsi="Arial" w:cs="Arial"/>
                      <w:sz w:val="22"/>
                      <w:szCs w:val="22"/>
                      <w:lang w:val="fr-FR"/>
                    </w:rPr>
                    <w:t>sau fracţiune din aceasta-</w:t>
                  </w:r>
                  <w:r>
                    <w:rPr>
                      <w:rFonts w:ascii="Arial" w:hAnsi="Arial" w:cs="Arial"/>
                      <w:sz w:val="22"/>
                      <w:szCs w:val="22"/>
                    </w:rPr>
                    <w:t xml:space="preserve"> </w:t>
                  </w: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sz w:val="22"/>
                      <w:szCs w:val="22"/>
                      <w:lang w:val="fr-FR"/>
                    </w:rPr>
                    <w:t>Lei</w:t>
                  </w:r>
                  <w:proofErr w:type="gramStart"/>
                  <w:r>
                    <w:rPr>
                      <w:rFonts w:ascii="Arial" w:hAnsi="Arial" w:cs="Arial"/>
                      <w:sz w:val="22"/>
                      <w:szCs w:val="22"/>
                      <w:lang w:val="fr-FR"/>
                    </w:rPr>
                    <w:t>,/</w:t>
                  </w:r>
                  <w:proofErr w:type="gramEnd"/>
                  <w:r>
                    <w:rPr>
                      <w:rFonts w:ascii="Arial" w:hAnsi="Arial" w:cs="Arial"/>
                      <w:sz w:val="22"/>
                      <w:szCs w:val="22"/>
                      <w:lang w:val="fr-FR"/>
                    </w:rPr>
                    <w:t xml:space="preserve"> 200 cm</w:t>
                  </w:r>
                  <w:r>
                    <w:rPr>
                      <w:rFonts w:ascii="Arial" w:hAnsi="Arial" w:cs="Arial"/>
                      <w:sz w:val="22"/>
                      <w:szCs w:val="22"/>
                      <w:vertAlign w:val="superscript"/>
                      <w:lang w:val="fr-FR"/>
                    </w:rPr>
                    <w:t>3</w:t>
                  </w:r>
                  <w:r>
                    <w:rPr>
                      <w:rFonts w:ascii="Arial" w:hAnsi="Arial" w:cs="Arial"/>
                      <w:sz w:val="22"/>
                      <w:szCs w:val="22"/>
                      <w:lang w:val="fr-FR"/>
                    </w:rPr>
                    <w:t>sau fracţiune din aceasta-</w:t>
                  </w:r>
                </w:p>
              </w:tc>
            </w:tr>
            <w:tr w:rsidR="004A1831" w:rsidTr="0023337A">
              <w:trPr>
                <w:trHeight w:val="787"/>
              </w:trPr>
              <w:tc>
                <w:tcPr>
                  <w:tcW w:w="18032" w:type="dxa"/>
                  <w:gridSpan w:val="5"/>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rPr>
                      <w:rFonts w:ascii="Arial" w:hAnsi="Arial" w:cs="Arial"/>
                      <w:b/>
                      <w:sz w:val="22"/>
                      <w:szCs w:val="22"/>
                      <w:lang w:val="fr-FR"/>
                    </w:rPr>
                    <w:t xml:space="preserve">                      I.Vehicule </w:t>
                  </w:r>
                  <w:proofErr w:type="gramStart"/>
                  <w:r>
                    <w:rPr>
                      <w:rFonts w:ascii="Arial" w:hAnsi="Arial" w:cs="Arial"/>
                      <w:b/>
                      <w:sz w:val="22"/>
                      <w:szCs w:val="22"/>
                      <w:lang w:val="fr-FR"/>
                    </w:rPr>
                    <w:t>înmatriculate(</w:t>
                  </w:r>
                  <w:proofErr w:type="gramEnd"/>
                  <w:r>
                    <w:rPr>
                      <w:rFonts w:ascii="Arial" w:hAnsi="Arial" w:cs="Arial"/>
                      <w:sz w:val="22"/>
                      <w:szCs w:val="22"/>
                      <w:lang w:val="fr-FR"/>
                    </w:rPr>
                    <w:t xml:space="preserve"> lei/200 cm</w:t>
                  </w:r>
                  <w:r>
                    <w:rPr>
                      <w:rFonts w:ascii="Arial" w:hAnsi="Arial" w:cs="Arial"/>
                      <w:sz w:val="22"/>
                      <w:szCs w:val="22"/>
                      <w:vertAlign w:val="superscript"/>
                      <w:lang w:val="fr-FR"/>
                    </w:rPr>
                    <w:t>3</w:t>
                  </w:r>
                  <w:r>
                    <w:rPr>
                      <w:rFonts w:ascii="Arial" w:hAnsi="Arial" w:cs="Arial"/>
                      <w:sz w:val="22"/>
                      <w:szCs w:val="22"/>
                      <w:lang w:val="fr-FR"/>
                    </w:rPr>
                    <w:t>sau fracţiune din aceasta)</w:t>
                  </w:r>
                </w:p>
              </w:tc>
            </w:tr>
            <w:tr w:rsidR="004A1831" w:rsidTr="0023337A">
              <w:trPr>
                <w:trHeight w:val="787"/>
              </w:trPr>
              <w:tc>
                <w:tcPr>
                  <w:tcW w:w="586"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1</w:t>
                  </w:r>
                </w:p>
              </w:tc>
              <w:tc>
                <w:tcPr>
                  <w:tcW w:w="4274"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Motociclete</w:t>
                  </w:r>
                  <w:proofErr w:type="gramStart"/>
                  <w:r>
                    <w:rPr>
                      <w:rFonts w:ascii="Arial" w:hAnsi="Arial" w:cs="Arial"/>
                      <w:sz w:val="22"/>
                      <w:szCs w:val="22"/>
                      <w:lang w:val="fr-FR"/>
                    </w:rPr>
                    <w:t>,</w:t>
                  </w:r>
                  <w:r>
                    <w:rPr>
                      <w:rFonts w:ascii="Arial" w:hAnsi="Arial" w:cs="Arial"/>
                      <w:sz w:val="22"/>
                      <w:szCs w:val="22"/>
                      <w:lang w:val="ro-RO"/>
                    </w:rPr>
                    <w:t>tricicluri,cvadricicluri</w:t>
                  </w:r>
                  <w:proofErr w:type="gramEnd"/>
                  <w:r>
                    <w:rPr>
                      <w:rFonts w:ascii="Arial" w:hAnsi="Arial" w:cs="Arial"/>
                      <w:sz w:val="22"/>
                      <w:szCs w:val="22"/>
                      <w:lang w:val="fr-FR"/>
                    </w:rPr>
                    <w:t xml:space="preserve"> şi autoturisme cu capacitatea cilindrică de pâna la 1600 cm</w:t>
                  </w:r>
                  <w:r>
                    <w:rPr>
                      <w:rFonts w:ascii="Arial" w:hAnsi="Arial" w:cs="Arial"/>
                      <w:sz w:val="22"/>
                      <w:szCs w:val="22"/>
                      <w:vertAlign w:val="superscript"/>
                      <w:lang w:val="fr-FR"/>
                    </w:rPr>
                    <w:t xml:space="preserve">3 </w:t>
                  </w:r>
                  <w:r>
                    <w:rPr>
                      <w:rFonts w:ascii="Arial" w:hAnsi="Arial" w:cs="Arial"/>
                      <w:sz w:val="22"/>
                      <w:szCs w:val="22"/>
                      <w:lang w:val="fr-FR"/>
                    </w:rPr>
                    <w:t xml:space="preserve"> ,inclusiv</w:t>
                  </w:r>
                </w:p>
              </w:tc>
              <w:tc>
                <w:tcPr>
                  <w:tcW w:w="4366"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Indexat 8</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Majorat</w:t>
                  </w: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both"/>
                    <w:rPr>
                      <w:rFonts w:ascii="Arial" w:hAnsi="Arial" w:cs="Arial"/>
                      <w:sz w:val="22"/>
                      <w:szCs w:val="22"/>
                    </w:rPr>
                  </w:pPr>
                  <w:r>
                    <w:rPr>
                      <w:rFonts w:ascii="Arial" w:hAnsi="Arial" w:cs="Arial"/>
                      <w:sz w:val="22"/>
                      <w:szCs w:val="22"/>
                      <w:lang w:val="fr-FR"/>
                    </w:rPr>
                    <w:t>8</w:t>
                  </w:r>
                </w:p>
                <w:p w:rsidR="004A1831" w:rsidRDefault="004A1831" w:rsidP="0023337A">
                  <w:pPr>
                    <w:spacing w:before="280"/>
                    <w:jc w:val="both"/>
                    <w:rPr>
                      <w:rFonts w:ascii="Arial" w:hAnsi="Arial" w:cs="Arial"/>
                      <w:sz w:val="22"/>
                      <w:szCs w:val="22"/>
                    </w:rPr>
                  </w:pPr>
                </w:p>
              </w:tc>
            </w:tr>
            <w:tr w:rsidR="004A1831" w:rsidTr="0023337A">
              <w:trPr>
                <w:trHeight w:val="787"/>
              </w:trPr>
              <w:tc>
                <w:tcPr>
                  <w:tcW w:w="586"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2</w:t>
                  </w:r>
                </w:p>
              </w:tc>
              <w:tc>
                <w:tcPr>
                  <w:tcW w:w="4274"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Motociclete</w:t>
                  </w:r>
                  <w:proofErr w:type="gramStart"/>
                  <w:r>
                    <w:rPr>
                      <w:rFonts w:ascii="Arial" w:hAnsi="Arial" w:cs="Arial"/>
                      <w:sz w:val="22"/>
                      <w:szCs w:val="22"/>
                      <w:lang w:val="fr-FR"/>
                    </w:rPr>
                    <w:t>,</w:t>
                  </w:r>
                  <w:r>
                    <w:rPr>
                      <w:rFonts w:ascii="Arial" w:hAnsi="Arial" w:cs="Arial"/>
                      <w:sz w:val="22"/>
                      <w:szCs w:val="22"/>
                      <w:lang w:val="ro-RO"/>
                    </w:rPr>
                    <w:t>tricicluri</w:t>
                  </w:r>
                  <w:proofErr w:type="gramEnd"/>
                  <w:r>
                    <w:rPr>
                      <w:rFonts w:ascii="Arial" w:hAnsi="Arial" w:cs="Arial"/>
                      <w:sz w:val="22"/>
                      <w:szCs w:val="22"/>
                      <w:lang w:val="ro-RO"/>
                    </w:rPr>
                    <w:t xml:space="preserve"> şi cvadricicluri</w:t>
                  </w:r>
                  <w:r>
                    <w:rPr>
                      <w:rFonts w:ascii="Arial" w:hAnsi="Arial" w:cs="Arial"/>
                      <w:sz w:val="22"/>
                      <w:szCs w:val="22"/>
                      <w:lang w:val="fr-FR"/>
                    </w:rPr>
                    <w:t xml:space="preserve"> cu capacitatea cilindrică de peste 1600 cm</w:t>
                  </w:r>
                  <w:r>
                    <w:rPr>
                      <w:rFonts w:ascii="Arial" w:hAnsi="Arial" w:cs="Arial"/>
                      <w:sz w:val="22"/>
                      <w:szCs w:val="22"/>
                      <w:vertAlign w:val="superscript"/>
                      <w:lang w:val="fr-FR"/>
                    </w:rPr>
                    <w:t>3</w:t>
                  </w:r>
                  <w:r>
                    <w:rPr>
                      <w:rFonts w:ascii="Arial" w:hAnsi="Arial" w:cs="Arial"/>
                      <w:sz w:val="22"/>
                      <w:szCs w:val="22"/>
                      <w:lang w:val="fr-FR"/>
                    </w:rPr>
                    <w:t xml:space="preserve"> </w:t>
                  </w:r>
                </w:p>
              </w:tc>
              <w:tc>
                <w:tcPr>
                  <w:tcW w:w="4366"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fr-FR"/>
                    </w:rPr>
                  </w:pP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rPr>
                      <w:rFonts w:ascii="Arial" w:hAnsi="Arial" w:cs="Arial"/>
                      <w:sz w:val="22"/>
                      <w:szCs w:val="22"/>
                      <w:lang w:val="fr-FR"/>
                    </w:rPr>
                    <w:t>9</w:t>
                  </w:r>
                </w:p>
              </w:tc>
            </w:tr>
            <w:tr w:rsidR="004A1831" w:rsidTr="0023337A">
              <w:trPr>
                <w:trHeight w:val="787"/>
              </w:trPr>
              <w:tc>
                <w:tcPr>
                  <w:tcW w:w="586"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3</w:t>
                  </w:r>
                </w:p>
              </w:tc>
              <w:tc>
                <w:tcPr>
                  <w:tcW w:w="4274"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Autoturisme cu capacitatea cilindrică între 1601 cm</w:t>
                  </w:r>
                  <w:r>
                    <w:rPr>
                      <w:rFonts w:ascii="Arial" w:hAnsi="Arial" w:cs="Arial"/>
                      <w:sz w:val="22"/>
                      <w:szCs w:val="22"/>
                      <w:vertAlign w:val="superscript"/>
                      <w:lang w:val="fr-FR"/>
                    </w:rPr>
                    <w:t>3</w:t>
                  </w:r>
                  <w:r>
                    <w:rPr>
                      <w:rFonts w:ascii="Arial" w:hAnsi="Arial" w:cs="Arial"/>
                      <w:sz w:val="22"/>
                      <w:szCs w:val="22"/>
                      <w:lang w:val="fr-FR"/>
                    </w:rPr>
                    <w:t xml:space="preserve"> şi 2000 cm</w:t>
                  </w:r>
                  <w:r>
                    <w:rPr>
                      <w:rFonts w:ascii="Arial" w:hAnsi="Arial" w:cs="Arial"/>
                      <w:sz w:val="22"/>
                      <w:szCs w:val="22"/>
                      <w:vertAlign w:val="superscript"/>
                      <w:lang w:val="fr-FR"/>
                    </w:rPr>
                    <w:t>3</w:t>
                  </w:r>
                  <w:r>
                    <w:rPr>
                      <w:rFonts w:ascii="Arial" w:hAnsi="Arial" w:cs="Arial"/>
                      <w:sz w:val="22"/>
                      <w:szCs w:val="22"/>
                      <w:lang w:val="fr-FR"/>
                    </w:rPr>
                    <w:t xml:space="preserve"> inclusiv</w:t>
                  </w:r>
                </w:p>
              </w:tc>
              <w:tc>
                <w:tcPr>
                  <w:tcW w:w="4366"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Indexat 18</w:t>
                  </w:r>
                </w:p>
                <w:p w:rsidR="004A1831" w:rsidRDefault="004A1831" w:rsidP="0023337A">
                  <w:pPr>
                    <w:spacing w:before="280"/>
                    <w:jc w:val="center"/>
                    <w:rPr>
                      <w:rFonts w:ascii="Arial" w:hAnsi="Arial" w:cs="Arial"/>
                      <w:sz w:val="22"/>
                      <w:szCs w:val="22"/>
                    </w:rPr>
                  </w:pP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both"/>
                    <w:rPr>
                      <w:rFonts w:ascii="Arial" w:hAnsi="Arial" w:cs="Arial"/>
                      <w:sz w:val="22"/>
                      <w:szCs w:val="22"/>
                    </w:rPr>
                  </w:pPr>
                  <w:r>
                    <w:rPr>
                      <w:rFonts w:ascii="Arial" w:hAnsi="Arial" w:cs="Arial"/>
                      <w:sz w:val="22"/>
                      <w:szCs w:val="22"/>
                      <w:lang w:val="fr-FR"/>
                    </w:rPr>
                    <w:t>18</w:t>
                  </w:r>
                </w:p>
                <w:p w:rsidR="004A1831" w:rsidRDefault="004A1831" w:rsidP="0023337A">
                  <w:pPr>
                    <w:spacing w:before="280"/>
                    <w:jc w:val="both"/>
                    <w:rPr>
                      <w:rFonts w:ascii="Arial" w:hAnsi="Arial" w:cs="Arial"/>
                      <w:sz w:val="22"/>
                      <w:szCs w:val="22"/>
                    </w:rPr>
                  </w:pPr>
                </w:p>
              </w:tc>
            </w:tr>
            <w:tr w:rsidR="004A1831" w:rsidTr="0023337A">
              <w:trPr>
                <w:trHeight w:val="787"/>
              </w:trPr>
              <w:tc>
                <w:tcPr>
                  <w:tcW w:w="586"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4</w:t>
                  </w:r>
                </w:p>
              </w:tc>
              <w:tc>
                <w:tcPr>
                  <w:tcW w:w="4274"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Autoturisme cu capacitatea cilindrică între 2001 cm</w:t>
                  </w:r>
                  <w:r>
                    <w:rPr>
                      <w:rFonts w:ascii="Arial" w:hAnsi="Arial" w:cs="Arial"/>
                      <w:sz w:val="22"/>
                      <w:szCs w:val="22"/>
                      <w:vertAlign w:val="superscript"/>
                      <w:lang w:val="fr-FR"/>
                    </w:rPr>
                    <w:t>3</w:t>
                  </w:r>
                  <w:r>
                    <w:rPr>
                      <w:rFonts w:ascii="Arial" w:hAnsi="Arial" w:cs="Arial"/>
                      <w:sz w:val="22"/>
                      <w:szCs w:val="22"/>
                      <w:lang w:val="fr-FR"/>
                    </w:rPr>
                    <w:t xml:space="preserve"> si 2600 cm</w:t>
                  </w:r>
                  <w:r>
                    <w:rPr>
                      <w:rFonts w:ascii="Arial" w:hAnsi="Arial" w:cs="Arial"/>
                      <w:sz w:val="22"/>
                      <w:szCs w:val="22"/>
                      <w:vertAlign w:val="superscript"/>
                      <w:lang w:val="fr-FR"/>
                    </w:rPr>
                    <w:t xml:space="preserve">3 </w:t>
                  </w:r>
                  <w:r>
                    <w:rPr>
                      <w:rFonts w:ascii="Arial" w:hAnsi="Arial" w:cs="Arial"/>
                      <w:sz w:val="22"/>
                      <w:szCs w:val="22"/>
                      <w:lang w:val="fr-FR"/>
                    </w:rPr>
                    <w:t>inclusiv</w:t>
                  </w:r>
                </w:p>
              </w:tc>
              <w:tc>
                <w:tcPr>
                  <w:tcW w:w="4366"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Indexat 72 </w:t>
                  </w:r>
                </w:p>
                <w:p w:rsidR="004A1831" w:rsidRDefault="004A1831" w:rsidP="0023337A">
                  <w:pPr>
                    <w:spacing w:before="280"/>
                    <w:jc w:val="center"/>
                    <w:rPr>
                      <w:rFonts w:ascii="Arial" w:hAnsi="Arial" w:cs="Arial"/>
                      <w:sz w:val="22"/>
                      <w:szCs w:val="22"/>
                    </w:rPr>
                  </w:pP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both"/>
                    <w:rPr>
                      <w:rFonts w:ascii="Arial" w:hAnsi="Arial" w:cs="Arial"/>
                      <w:sz w:val="22"/>
                      <w:szCs w:val="22"/>
                    </w:rPr>
                  </w:pPr>
                  <w:r>
                    <w:rPr>
                      <w:rFonts w:ascii="Arial" w:hAnsi="Arial" w:cs="Arial"/>
                      <w:sz w:val="22"/>
                      <w:szCs w:val="22"/>
                      <w:lang w:val="fr-FR"/>
                    </w:rPr>
                    <w:t>72</w:t>
                  </w:r>
                </w:p>
                <w:p w:rsidR="004A1831" w:rsidRDefault="004A1831" w:rsidP="0023337A">
                  <w:pPr>
                    <w:spacing w:before="280"/>
                    <w:jc w:val="both"/>
                    <w:rPr>
                      <w:rFonts w:ascii="Arial" w:hAnsi="Arial" w:cs="Arial"/>
                      <w:sz w:val="22"/>
                      <w:szCs w:val="22"/>
                    </w:rPr>
                  </w:pPr>
                </w:p>
              </w:tc>
            </w:tr>
            <w:tr w:rsidR="004A1831" w:rsidTr="0023337A">
              <w:trPr>
                <w:trHeight w:val="787"/>
              </w:trPr>
              <w:tc>
                <w:tcPr>
                  <w:tcW w:w="586"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5</w:t>
                  </w:r>
                </w:p>
              </w:tc>
              <w:tc>
                <w:tcPr>
                  <w:tcW w:w="4274"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Autoturisme cu capacitatea cilindrică între 2601 cm</w:t>
                  </w:r>
                  <w:r>
                    <w:rPr>
                      <w:rFonts w:ascii="Arial" w:hAnsi="Arial" w:cs="Arial"/>
                      <w:sz w:val="22"/>
                      <w:szCs w:val="22"/>
                      <w:vertAlign w:val="superscript"/>
                      <w:lang w:val="fr-FR"/>
                    </w:rPr>
                    <w:t>3</w:t>
                  </w:r>
                  <w:r>
                    <w:rPr>
                      <w:rFonts w:ascii="Arial" w:hAnsi="Arial" w:cs="Arial"/>
                      <w:sz w:val="22"/>
                      <w:szCs w:val="22"/>
                      <w:lang w:val="fr-FR"/>
                    </w:rPr>
                    <w:t xml:space="preserve"> si 3000 cm</w:t>
                  </w:r>
                  <w:r>
                    <w:rPr>
                      <w:rFonts w:ascii="Arial" w:hAnsi="Arial" w:cs="Arial"/>
                      <w:sz w:val="22"/>
                      <w:szCs w:val="22"/>
                      <w:vertAlign w:val="superscript"/>
                      <w:lang w:val="fr-FR"/>
                    </w:rPr>
                    <w:t>3</w:t>
                  </w:r>
                  <w:r>
                    <w:rPr>
                      <w:rFonts w:ascii="Arial" w:hAnsi="Arial" w:cs="Arial"/>
                      <w:sz w:val="22"/>
                      <w:szCs w:val="22"/>
                      <w:lang w:val="fr-FR"/>
                    </w:rPr>
                    <w:t xml:space="preserve"> inclusiv</w:t>
                  </w:r>
                </w:p>
              </w:tc>
              <w:tc>
                <w:tcPr>
                  <w:tcW w:w="4366"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Indexat144 </w:t>
                  </w:r>
                </w:p>
                <w:p w:rsidR="004A1831" w:rsidRDefault="004A1831" w:rsidP="0023337A">
                  <w:pPr>
                    <w:spacing w:before="280"/>
                    <w:jc w:val="center"/>
                    <w:rPr>
                      <w:rFonts w:ascii="Arial" w:hAnsi="Arial" w:cs="Arial"/>
                      <w:sz w:val="22"/>
                      <w:szCs w:val="22"/>
                    </w:rPr>
                  </w:pP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both"/>
                    <w:rPr>
                      <w:rFonts w:ascii="Arial" w:hAnsi="Arial" w:cs="Arial"/>
                      <w:sz w:val="22"/>
                      <w:szCs w:val="22"/>
                    </w:rPr>
                  </w:pPr>
                  <w:r>
                    <w:rPr>
                      <w:rFonts w:ascii="Arial" w:hAnsi="Arial" w:cs="Arial"/>
                      <w:sz w:val="22"/>
                      <w:szCs w:val="22"/>
                      <w:lang w:val="fr-FR"/>
                    </w:rPr>
                    <w:t>144</w:t>
                  </w:r>
                </w:p>
                <w:p w:rsidR="004A1831" w:rsidRDefault="004A1831" w:rsidP="0023337A">
                  <w:pPr>
                    <w:spacing w:before="280"/>
                    <w:jc w:val="both"/>
                    <w:rPr>
                      <w:rFonts w:ascii="Arial" w:hAnsi="Arial" w:cs="Arial"/>
                      <w:sz w:val="22"/>
                      <w:szCs w:val="22"/>
                    </w:rPr>
                  </w:pPr>
                </w:p>
              </w:tc>
            </w:tr>
            <w:tr w:rsidR="004A1831" w:rsidTr="0023337A">
              <w:trPr>
                <w:trHeight w:val="787"/>
              </w:trPr>
              <w:tc>
                <w:tcPr>
                  <w:tcW w:w="586"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lastRenderedPageBreak/>
                    <w:t>6</w:t>
                  </w:r>
                </w:p>
              </w:tc>
              <w:tc>
                <w:tcPr>
                  <w:tcW w:w="4274"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Autoturisme cu capacitatea cilindrică de peste 3001 cm</w:t>
                  </w:r>
                  <w:r>
                    <w:rPr>
                      <w:rFonts w:ascii="Arial" w:hAnsi="Arial" w:cs="Arial"/>
                      <w:sz w:val="22"/>
                      <w:szCs w:val="22"/>
                      <w:vertAlign w:val="superscript"/>
                      <w:lang w:val="fr-FR"/>
                    </w:rPr>
                    <w:t>3</w:t>
                  </w:r>
                </w:p>
              </w:tc>
              <w:tc>
                <w:tcPr>
                  <w:tcW w:w="4366"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Indexat 290 </w:t>
                  </w:r>
                </w:p>
                <w:p w:rsidR="004A1831" w:rsidRDefault="004A1831" w:rsidP="0023337A">
                  <w:pPr>
                    <w:spacing w:before="280"/>
                    <w:jc w:val="center"/>
                    <w:rPr>
                      <w:rFonts w:ascii="Arial" w:hAnsi="Arial" w:cs="Arial"/>
                      <w:sz w:val="22"/>
                      <w:szCs w:val="22"/>
                    </w:rPr>
                  </w:pP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both"/>
                    <w:rPr>
                      <w:rFonts w:ascii="Arial" w:hAnsi="Arial" w:cs="Arial"/>
                      <w:sz w:val="22"/>
                      <w:szCs w:val="22"/>
                    </w:rPr>
                  </w:pPr>
                  <w:r>
                    <w:rPr>
                      <w:rFonts w:ascii="Arial" w:hAnsi="Arial" w:cs="Arial"/>
                      <w:sz w:val="22"/>
                      <w:szCs w:val="22"/>
                      <w:lang w:val="fr-FR"/>
                    </w:rPr>
                    <w:t>290</w:t>
                  </w:r>
                </w:p>
                <w:p w:rsidR="004A1831" w:rsidRDefault="004A1831" w:rsidP="0023337A">
                  <w:pPr>
                    <w:spacing w:before="280"/>
                    <w:jc w:val="both"/>
                    <w:rPr>
                      <w:rFonts w:ascii="Arial" w:hAnsi="Arial" w:cs="Arial"/>
                      <w:sz w:val="22"/>
                      <w:szCs w:val="22"/>
                    </w:rPr>
                  </w:pPr>
                </w:p>
              </w:tc>
            </w:tr>
            <w:tr w:rsidR="004A1831" w:rsidTr="0023337A">
              <w:trPr>
                <w:trHeight w:val="787"/>
              </w:trPr>
              <w:tc>
                <w:tcPr>
                  <w:tcW w:w="586"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7</w:t>
                  </w:r>
                </w:p>
              </w:tc>
              <w:tc>
                <w:tcPr>
                  <w:tcW w:w="4274"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.Autobuze, autocare, microbuze</w:t>
                  </w:r>
                </w:p>
              </w:tc>
              <w:tc>
                <w:tcPr>
                  <w:tcW w:w="4366"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Indexat 24</w:t>
                  </w:r>
                </w:p>
                <w:p w:rsidR="004A1831" w:rsidRDefault="004A1831" w:rsidP="0023337A">
                  <w:pPr>
                    <w:spacing w:before="280"/>
                    <w:jc w:val="center"/>
                    <w:rPr>
                      <w:rFonts w:ascii="Arial" w:hAnsi="Arial" w:cs="Arial"/>
                      <w:sz w:val="22"/>
                      <w:szCs w:val="22"/>
                    </w:rPr>
                  </w:pP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rPr>
                      <w:rFonts w:ascii="Arial" w:hAnsi="Arial" w:cs="Arial"/>
                      <w:sz w:val="22"/>
                      <w:szCs w:val="22"/>
                    </w:rPr>
                    <w:t>24</w:t>
                  </w:r>
                </w:p>
              </w:tc>
            </w:tr>
            <w:tr w:rsidR="004A1831" w:rsidTr="0023337A">
              <w:trPr>
                <w:trHeight w:val="787"/>
              </w:trPr>
              <w:tc>
                <w:tcPr>
                  <w:tcW w:w="586"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8</w:t>
                  </w:r>
                </w:p>
              </w:tc>
              <w:tc>
                <w:tcPr>
                  <w:tcW w:w="4274"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Alte vehicule  cu tracţiune mecanică cu masa totală maximă autorizată de până la 12 to, inclusiv.</w:t>
                  </w:r>
                </w:p>
              </w:tc>
              <w:tc>
                <w:tcPr>
                  <w:tcW w:w="4366"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Indexat 30</w:t>
                  </w:r>
                </w:p>
                <w:p w:rsidR="004A1831" w:rsidRDefault="004A1831" w:rsidP="0023337A">
                  <w:pPr>
                    <w:spacing w:before="280"/>
                    <w:jc w:val="center"/>
                    <w:rPr>
                      <w:rFonts w:ascii="Arial" w:hAnsi="Arial" w:cs="Arial"/>
                      <w:sz w:val="22"/>
                      <w:szCs w:val="22"/>
                    </w:rPr>
                  </w:pP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rPr>
                      <w:rFonts w:ascii="Arial" w:hAnsi="Arial" w:cs="Arial"/>
                      <w:sz w:val="22"/>
                      <w:szCs w:val="22"/>
                    </w:rPr>
                    <w:t>30</w:t>
                  </w:r>
                </w:p>
              </w:tc>
            </w:tr>
            <w:tr w:rsidR="004A1831" w:rsidTr="0023337A">
              <w:trPr>
                <w:trHeight w:val="802"/>
              </w:trPr>
              <w:tc>
                <w:tcPr>
                  <w:tcW w:w="586"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9</w:t>
                  </w:r>
                </w:p>
              </w:tc>
              <w:tc>
                <w:tcPr>
                  <w:tcW w:w="4274"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Tractoare înmatriculate</w:t>
                  </w:r>
                </w:p>
              </w:tc>
              <w:tc>
                <w:tcPr>
                  <w:tcW w:w="4366"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 xml:space="preserve">Indexat 18 </w:t>
                  </w:r>
                </w:p>
                <w:p w:rsidR="004A1831" w:rsidRDefault="004A1831" w:rsidP="0023337A">
                  <w:pPr>
                    <w:spacing w:before="280"/>
                    <w:jc w:val="center"/>
                    <w:rPr>
                      <w:rFonts w:ascii="Arial" w:hAnsi="Arial" w:cs="Arial"/>
                      <w:sz w:val="22"/>
                      <w:szCs w:val="22"/>
                    </w:rPr>
                  </w:pPr>
                </w:p>
              </w:tc>
              <w:tc>
                <w:tcPr>
                  <w:tcW w:w="8806"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both"/>
                    <w:rPr>
                      <w:rFonts w:ascii="Arial" w:hAnsi="Arial" w:cs="Arial"/>
                      <w:sz w:val="22"/>
                      <w:szCs w:val="22"/>
                    </w:rPr>
                  </w:pPr>
                  <w:r>
                    <w:rPr>
                      <w:rFonts w:ascii="Arial" w:hAnsi="Arial" w:cs="Arial"/>
                      <w:sz w:val="22"/>
                      <w:szCs w:val="22"/>
                      <w:lang w:val="fr-FR"/>
                    </w:rPr>
                    <w:t>18</w:t>
                  </w:r>
                </w:p>
                <w:p w:rsidR="004A1831" w:rsidRDefault="004A1831" w:rsidP="0023337A">
                  <w:pPr>
                    <w:spacing w:before="280"/>
                    <w:jc w:val="both"/>
                    <w:rPr>
                      <w:rFonts w:ascii="Arial" w:hAnsi="Arial" w:cs="Arial"/>
                      <w:sz w:val="22"/>
                      <w:szCs w:val="22"/>
                    </w:rPr>
                  </w:pPr>
                </w:p>
              </w:tc>
            </w:tr>
          </w:tbl>
          <w:p w:rsidR="004A1831" w:rsidRDefault="004A1831" w:rsidP="0023337A">
            <w:pPr>
              <w:rPr>
                <w:rFonts w:ascii="Arial" w:hAnsi="Arial" w:cs="Arial"/>
                <w:vanish/>
                <w:sz w:val="22"/>
                <w:szCs w:val="22"/>
              </w:rPr>
            </w:pPr>
          </w:p>
        </w:tc>
      </w:tr>
    </w:tbl>
    <w:p w:rsidR="004A1831" w:rsidRDefault="004A1831" w:rsidP="004A1831">
      <w:pPr>
        <w:rPr>
          <w:rFonts w:ascii="Arial" w:hAnsi="Arial" w:cs="Arial"/>
          <w:vanish/>
          <w:sz w:val="22"/>
          <w:szCs w:val="22"/>
        </w:rPr>
      </w:pPr>
    </w:p>
    <w:tbl>
      <w:tblPr>
        <w:tblW w:w="0" w:type="auto"/>
        <w:tblInd w:w="643" w:type="dxa"/>
        <w:tblLayout w:type="fixed"/>
        <w:tblLook w:val="0000"/>
      </w:tblPr>
      <w:tblGrid>
        <w:gridCol w:w="540"/>
        <w:gridCol w:w="4320"/>
        <w:gridCol w:w="4320"/>
        <w:gridCol w:w="3970"/>
      </w:tblGrid>
      <w:tr w:rsidR="004A1831" w:rsidTr="0023337A">
        <w:tc>
          <w:tcPr>
            <w:tcW w:w="54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b/>
                <w:sz w:val="22"/>
                <w:szCs w:val="22"/>
                <w:lang w:val="fr-FR"/>
              </w:rPr>
            </w:pP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b/>
                <w:sz w:val="22"/>
                <w:szCs w:val="22"/>
                <w:lang w:val="fr-FR"/>
              </w:rPr>
              <w:t>II.Vehicule înregistrate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lang w:val="fr-FR"/>
              </w:rPr>
              <w:t> </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jc w:val="center"/>
              <w:rPr>
                <w:rFonts w:ascii="Arial" w:hAnsi="Arial" w:cs="Arial"/>
                <w:sz w:val="22"/>
                <w:szCs w:val="22"/>
              </w:rPr>
            </w:pPr>
          </w:p>
        </w:tc>
      </w:tr>
      <w:tr w:rsidR="004A1831" w:rsidTr="0023337A">
        <w:tc>
          <w:tcPr>
            <w:tcW w:w="54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1</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Vehicule cu capacitate cilindrică</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 </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Lei/200  cm</w:t>
            </w:r>
            <w:r>
              <w:rPr>
                <w:rFonts w:ascii="Arial" w:hAnsi="Arial" w:cs="Arial"/>
                <w:sz w:val="22"/>
                <w:szCs w:val="22"/>
                <w:vertAlign w:val="superscript"/>
                <w:lang w:val="fr-FR"/>
              </w:rPr>
              <w:t>3</w:t>
            </w:r>
          </w:p>
        </w:tc>
      </w:tr>
      <w:tr w:rsidR="004A1831" w:rsidTr="0023337A">
        <w:tc>
          <w:tcPr>
            <w:tcW w:w="54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1.1</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Vehicule înregistrate cu capacitate cilindrică &lt; 4800 cm</w:t>
            </w:r>
            <w:r>
              <w:rPr>
                <w:rFonts w:ascii="Arial" w:hAnsi="Arial" w:cs="Arial"/>
                <w:sz w:val="22"/>
                <w:szCs w:val="22"/>
                <w:vertAlign w:val="superscript"/>
                <w:lang w:val="fr-FR"/>
              </w:rPr>
              <w:t>3</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Indexat      2-4</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stabilitt 3</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Indexat 2-4</w:t>
            </w:r>
          </w:p>
          <w:p w:rsidR="004A1831" w:rsidRDefault="004A1831" w:rsidP="0023337A">
            <w:pPr>
              <w:spacing w:before="280"/>
              <w:jc w:val="center"/>
            </w:pPr>
            <w:r>
              <w:rPr>
                <w:rFonts w:ascii="Arial" w:hAnsi="Arial" w:cs="Arial"/>
                <w:sz w:val="22"/>
                <w:szCs w:val="22"/>
                <w:lang w:val="fr-FR"/>
              </w:rPr>
              <w:t xml:space="preserve"> stabilit  3  </w:t>
            </w:r>
          </w:p>
        </w:tc>
      </w:tr>
      <w:tr w:rsidR="004A1831" w:rsidTr="0023337A">
        <w:tc>
          <w:tcPr>
            <w:tcW w:w="54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1.2</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Vehicule înregistrate cu capacitate cilindrică &gt; 4800 cm</w:t>
            </w:r>
            <w:r>
              <w:rPr>
                <w:rFonts w:ascii="Arial" w:hAnsi="Arial" w:cs="Arial"/>
                <w:sz w:val="22"/>
                <w:szCs w:val="22"/>
                <w:vertAlign w:val="superscript"/>
                <w:lang w:val="fr-FR"/>
              </w:rPr>
              <w:t>3</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Indexat     4 -6</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stabilit 5</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 xml:space="preserve">Indexat 4-6 </w:t>
            </w:r>
          </w:p>
          <w:p w:rsidR="004A1831" w:rsidRDefault="004A1831" w:rsidP="0023337A">
            <w:pPr>
              <w:spacing w:before="280"/>
              <w:jc w:val="center"/>
            </w:pPr>
            <w:r>
              <w:rPr>
                <w:rFonts w:ascii="Arial" w:hAnsi="Arial" w:cs="Arial"/>
                <w:sz w:val="22"/>
                <w:szCs w:val="22"/>
                <w:lang w:val="fr-FR"/>
              </w:rPr>
              <w:t xml:space="preserve"> stabilitt   5</w:t>
            </w:r>
          </w:p>
        </w:tc>
      </w:tr>
      <w:tr w:rsidR="004A1831" w:rsidTr="0023337A">
        <w:tc>
          <w:tcPr>
            <w:tcW w:w="54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2</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Vehicule fără capacitate cilindrică evidenţiată</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 xml:space="preserve">Indexat     50 -150 lei/an </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 xml:space="preserve"> stabilit 50</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Indexat 50-150 lei /an</w:t>
            </w:r>
          </w:p>
          <w:p w:rsidR="004A1831" w:rsidRDefault="004A1831" w:rsidP="0023337A">
            <w:pPr>
              <w:spacing w:before="280"/>
              <w:jc w:val="center"/>
            </w:pPr>
            <w:r>
              <w:rPr>
                <w:rFonts w:ascii="Arial" w:hAnsi="Arial" w:cs="Arial"/>
                <w:sz w:val="22"/>
                <w:szCs w:val="22"/>
                <w:lang w:val="fr-FR"/>
              </w:rPr>
              <w:t xml:space="preserve"> stabilit   50</w:t>
            </w:r>
          </w:p>
        </w:tc>
      </w:tr>
    </w:tbl>
    <w:p w:rsidR="004A1831" w:rsidRDefault="004A1831" w:rsidP="004A1831">
      <w:pPr>
        <w:spacing w:before="280" w:after="280"/>
        <w:rPr>
          <w:rFonts w:ascii="Arial" w:hAnsi="Arial" w:cs="Arial"/>
          <w:b/>
          <w:sz w:val="22"/>
          <w:szCs w:val="22"/>
          <w:lang w:val="fr-FR"/>
        </w:rPr>
      </w:pPr>
      <w:r>
        <w:rPr>
          <w:rFonts w:ascii="Arial" w:hAnsi="Arial" w:cs="Arial"/>
          <w:sz w:val="22"/>
          <w:szCs w:val="22"/>
        </w:rPr>
        <w:t xml:space="preserve">     </w:t>
      </w:r>
      <w:r>
        <w:rPr>
          <w:rFonts w:ascii="Arial" w:hAnsi="Arial" w:cs="Arial"/>
          <w:b/>
          <w:sz w:val="22"/>
          <w:szCs w:val="22"/>
          <w:lang w:val="fr-FR"/>
        </w:rPr>
        <w:t>Art.470 alin</w:t>
      </w:r>
      <w:proofErr w:type="gramStart"/>
      <w:r>
        <w:rPr>
          <w:rFonts w:ascii="Arial" w:hAnsi="Arial" w:cs="Arial"/>
          <w:b/>
          <w:sz w:val="22"/>
          <w:szCs w:val="22"/>
          <w:lang w:val="fr-FR"/>
        </w:rPr>
        <w:t>.(</w:t>
      </w:r>
      <w:proofErr w:type="gramEnd"/>
      <w:r>
        <w:rPr>
          <w:rFonts w:ascii="Arial" w:hAnsi="Arial" w:cs="Arial"/>
          <w:b/>
          <w:sz w:val="22"/>
          <w:szCs w:val="22"/>
          <w:lang w:val="fr-FR"/>
        </w:rPr>
        <w:t>3)</w:t>
      </w:r>
      <w:r>
        <w:rPr>
          <w:rFonts w:ascii="Arial" w:hAnsi="Arial" w:cs="Arial"/>
          <w:sz w:val="22"/>
          <w:szCs w:val="22"/>
          <w:lang w:val="fr-FR"/>
        </w:rPr>
        <w:t>- În cazul  mijloacelor  de transport hibride,impozitul se reduce cu minimum  50% ,</w:t>
      </w:r>
      <w:r>
        <w:rPr>
          <w:rFonts w:ascii="Arial" w:hAnsi="Arial" w:cs="Arial"/>
          <w:sz w:val="22"/>
          <w:szCs w:val="22"/>
          <w:shd w:val="clear" w:color="auto" w:fill="FFFF00"/>
          <w:lang w:val="fr-FR"/>
        </w:rPr>
        <w:t>conform hot</w:t>
      </w:r>
      <w:r>
        <w:rPr>
          <w:rFonts w:ascii="Arial" w:hAnsi="Arial" w:cs="Arial"/>
          <w:sz w:val="22"/>
          <w:szCs w:val="22"/>
          <w:shd w:val="clear" w:color="auto" w:fill="FFFF00"/>
          <w:lang w:val="ro-RO"/>
        </w:rPr>
        <w:t>ărârii consiliului</w:t>
      </w:r>
      <w:r>
        <w:rPr>
          <w:rFonts w:ascii="Arial" w:hAnsi="Arial" w:cs="Arial"/>
          <w:sz w:val="22"/>
          <w:szCs w:val="22"/>
          <w:lang w:val="ro-RO"/>
        </w:rPr>
        <w:t xml:space="preserve"> local</w:t>
      </w:r>
      <w:r>
        <w:rPr>
          <w:rFonts w:ascii="Arial" w:hAnsi="Arial" w:cs="Arial"/>
          <w:sz w:val="22"/>
          <w:szCs w:val="22"/>
          <w:lang w:val="fr-FR"/>
        </w:rPr>
        <w:t xml:space="preserve">.                                                                                             </w:t>
      </w:r>
      <w:r>
        <w:rPr>
          <w:rFonts w:ascii="Arial" w:hAnsi="Arial" w:cs="Arial"/>
          <w:sz w:val="22"/>
          <w:szCs w:val="22"/>
          <w:shd w:val="clear" w:color="auto" w:fill="FFFF00"/>
          <w:lang w:val="fr-FR"/>
        </w:rPr>
        <w:t xml:space="preserve">Stabilit </w:t>
      </w:r>
      <w:r>
        <w:rPr>
          <w:rFonts w:ascii="Arial" w:hAnsi="Arial" w:cs="Arial"/>
          <w:sz w:val="22"/>
          <w:szCs w:val="22"/>
          <w:lang w:val="fr-FR"/>
        </w:rPr>
        <w:t>50%</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     Art.470 alin</w:t>
      </w:r>
      <w:proofErr w:type="gramStart"/>
      <w:r>
        <w:rPr>
          <w:rFonts w:ascii="Arial" w:hAnsi="Arial" w:cs="Arial"/>
          <w:b/>
          <w:sz w:val="22"/>
          <w:szCs w:val="22"/>
          <w:lang w:val="fr-FR"/>
        </w:rPr>
        <w:t>.(</w:t>
      </w:r>
      <w:proofErr w:type="gramEnd"/>
      <w:r>
        <w:rPr>
          <w:rFonts w:ascii="Arial" w:hAnsi="Arial" w:cs="Arial"/>
          <w:b/>
          <w:sz w:val="22"/>
          <w:szCs w:val="22"/>
          <w:lang w:val="fr-FR"/>
        </w:rPr>
        <w:t>4)</w:t>
      </w:r>
      <w:r>
        <w:rPr>
          <w:rFonts w:ascii="Arial" w:hAnsi="Arial" w:cs="Arial"/>
          <w:sz w:val="22"/>
          <w:szCs w:val="22"/>
          <w:lang w:val="fr-FR"/>
        </w:rPr>
        <w:t>- În cazul unui ataş impozitul pe mijlocul de transport este de 50% din impozitul pentru motocicletele respective.</w:t>
      </w:r>
    </w:p>
    <w:p w:rsidR="004A1831" w:rsidRDefault="004A1831" w:rsidP="004A1831">
      <w:pPr>
        <w:spacing w:before="280" w:after="280"/>
        <w:rPr>
          <w:rFonts w:ascii="Arial" w:hAnsi="Arial" w:cs="Arial"/>
          <w:sz w:val="22"/>
          <w:szCs w:val="22"/>
        </w:rPr>
      </w:pPr>
      <w:r>
        <w:rPr>
          <w:rFonts w:ascii="Arial" w:hAnsi="Arial" w:cs="Arial"/>
          <w:b/>
          <w:sz w:val="22"/>
          <w:szCs w:val="22"/>
          <w:lang w:val="fr-FR"/>
        </w:rPr>
        <w:t xml:space="preserve">     Art.470 alin</w:t>
      </w:r>
      <w:proofErr w:type="gramStart"/>
      <w:r>
        <w:rPr>
          <w:rFonts w:ascii="Arial" w:hAnsi="Arial" w:cs="Arial"/>
          <w:b/>
          <w:sz w:val="22"/>
          <w:szCs w:val="22"/>
          <w:lang w:val="fr-FR"/>
        </w:rPr>
        <w:t>.(</w:t>
      </w:r>
      <w:proofErr w:type="gramEnd"/>
      <w:r>
        <w:rPr>
          <w:rFonts w:ascii="Arial" w:hAnsi="Arial" w:cs="Arial"/>
          <w:b/>
          <w:sz w:val="22"/>
          <w:szCs w:val="22"/>
          <w:lang w:val="fr-FR"/>
        </w:rPr>
        <w:t>5)</w:t>
      </w:r>
      <w:r>
        <w:rPr>
          <w:rFonts w:ascii="Arial" w:hAnsi="Arial" w:cs="Arial"/>
          <w:sz w:val="22"/>
          <w:szCs w:val="22"/>
          <w:lang w:val="fr-FR"/>
        </w:rPr>
        <w:t xml:space="preserve">- În cazul unui autovehiculde transport de marfă cu masa totală autorizată </w:t>
      </w:r>
      <w:r>
        <w:rPr>
          <w:rFonts w:ascii="Arial" w:hAnsi="Arial" w:cs="Arial"/>
          <w:b/>
          <w:sz w:val="22"/>
          <w:szCs w:val="22"/>
          <w:lang w:val="fr-FR"/>
        </w:rPr>
        <w:t>egală sau mai mare de 12</w:t>
      </w:r>
      <w:r>
        <w:rPr>
          <w:rFonts w:ascii="Arial" w:hAnsi="Arial" w:cs="Arial"/>
          <w:sz w:val="22"/>
          <w:szCs w:val="22"/>
          <w:lang w:val="fr-FR"/>
        </w:rPr>
        <w:t xml:space="preserve"> tone,impozitul pe mijloacele de transport este egal cu suma corespunzătoare prevăzută în tabelul următor</w:t>
      </w:r>
      <w:r>
        <w:rPr>
          <w:rFonts w:ascii="Arial" w:hAnsi="Arial" w:cs="Arial"/>
          <w:sz w:val="22"/>
          <w:szCs w:val="22"/>
        </w:rPr>
        <w:t xml:space="preserve"> :</w:t>
      </w:r>
    </w:p>
    <w:p w:rsidR="004A1831" w:rsidRDefault="004A1831" w:rsidP="004A1831">
      <w:pPr>
        <w:spacing w:before="280" w:after="280"/>
        <w:rPr>
          <w:rFonts w:ascii="Arial" w:hAnsi="Arial" w:cs="Arial"/>
          <w:sz w:val="22"/>
          <w:szCs w:val="22"/>
        </w:rPr>
      </w:pPr>
    </w:p>
    <w:tbl>
      <w:tblPr>
        <w:tblW w:w="0" w:type="auto"/>
        <w:tblInd w:w="88" w:type="dxa"/>
        <w:tblLayout w:type="fixed"/>
        <w:tblLook w:val="0000"/>
      </w:tblPr>
      <w:tblGrid>
        <w:gridCol w:w="516"/>
        <w:gridCol w:w="396"/>
        <w:gridCol w:w="6303"/>
        <w:gridCol w:w="72"/>
        <w:gridCol w:w="1960"/>
        <w:gridCol w:w="715"/>
        <w:gridCol w:w="3203"/>
      </w:tblGrid>
      <w:tr w:rsidR="004A1831" w:rsidTr="0023337A">
        <w:trPr>
          <w:trHeight w:val="255"/>
        </w:trPr>
        <w:tc>
          <w:tcPr>
            <w:tcW w:w="516" w:type="dxa"/>
            <w:vMerge w:val="restart"/>
            <w:tcBorders>
              <w:top w:val="single" w:sz="4" w:space="0" w:color="000000"/>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lang w:val="fr-FR"/>
              </w:rPr>
              <w:t> </w:t>
            </w:r>
          </w:p>
        </w:tc>
        <w:tc>
          <w:tcPr>
            <w:tcW w:w="6771" w:type="dxa"/>
            <w:gridSpan w:val="3"/>
            <w:vMerge w:val="restart"/>
            <w:tcBorders>
              <w:top w:val="single" w:sz="4" w:space="0" w:color="000000"/>
              <w:left w:val="single" w:sz="4" w:space="0" w:color="000000"/>
              <w:bottom w:val="single" w:sz="4" w:space="0" w:color="000000"/>
            </w:tcBorders>
            <w:shd w:val="clear" w:color="auto" w:fill="auto"/>
            <w:vAlign w:val="center"/>
          </w:tcPr>
          <w:p w:rsidR="004A1831" w:rsidRDefault="004A1831" w:rsidP="0023337A">
            <w:pPr>
              <w:jc w:val="center"/>
              <w:rPr>
                <w:rFonts w:ascii="Arial" w:hAnsi="Arial" w:cs="Arial"/>
                <w:sz w:val="22"/>
                <w:szCs w:val="22"/>
              </w:rPr>
            </w:pPr>
            <w:r>
              <w:rPr>
                <w:rFonts w:ascii="Arial" w:hAnsi="Arial" w:cs="Arial"/>
                <w:sz w:val="22"/>
                <w:szCs w:val="22"/>
                <w:lang w:val="fr-FR"/>
              </w:rPr>
              <w:t>Numărul de axe </w:t>
            </w:r>
            <w:r>
              <w:rPr>
                <w:rFonts w:ascii="Arial" w:hAnsi="Arial" w:cs="Arial"/>
                <w:sz w:val="22"/>
                <w:szCs w:val="22"/>
                <w:lang w:val="ro-RO"/>
              </w:rPr>
              <w:t>ş</w:t>
            </w:r>
            <w:r>
              <w:rPr>
                <w:rFonts w:ascii="Arial" w:hAnsi="Arial" w:cs="Arial"/>
                <w:sz w:val="22"/>
                <w:szCs w:val="22"/>
                <w:lang w:val="fr-FR"/>
              </w:rPr>
              <w:t xml:space="preserve">i greutatea brută încărcată maximă admisă </w:t>
            </w:r>
          </w:p>
        </w:tc>
        <w:tc>
          <w:tcPr>
            <w:tcW w:w="5878"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Impozitul (în lei/an)</w:t>
            </w:r>
          </w:p>
        </w:tc>
      </w:tr>
      <w:tr w:rsidR="004A1831" w:rsidTr="0023337A">
        <w:trPr>
          <w:trHeight w:val="1125"/>
        </w:trPr>
        <w:tc>
          <w:tcPr>
            <w:tcW w:w="516" w:type="dxa"/>
            <w:vMerge/>
            <w:tcBorders>
              <w:top w:val="single" w:sz="4" w:space="0" w:color="000000"/>
              <w:left w:val="single" w:sz="4" w:space="0" w:color="000000"/>
              <w:bottom w:val="single" w:sz="4" w:space="0" w:color="000000"/>
            </w:tcBorders>
            <w:shd w:val="clear" w:color="auto" w:fill="auto"/>
            <w:vAlign w:val="bottom"/>
          </w:tcPr>
          <w:p w:rsidR="004A1831" w:rsidRDefault="004A1831" w:rsidP="0023337A"/>
        </w:tc>
        <w:tc>
          <w:tcPr>
            <w:tcW w:w="6771" w:type="dxa"/>
            <w:gridSpan w:val="3"/>
            <w:vMerge/>
            <w:tcBorders>
              <w:top w:val="single" w:sz="4" w:space="0" w:color="000000"/>
              <w:left w:val="single" w:sz="4" w:space="0" w:color="000000"/>
              <w:bottom w:val="single" w:sz="4" w:space="0" w:color="000000"/>
            </w:tcBorders>
            <w:shd w:val="clear" w:color="auto" w:fill="auto"/>
            <w:vAlign w:val="center"/>
          </w:tcPr>
          <w:p w:rsidR="004A1831" w:rsidRDefault="004A1831" w:rsidP="0023337A"/>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lang w:val="fr-FR"/>
              </w:rPr>
              <w:t>Ax(e) motor (oare)   cu sistem de suspensie pneumatică sau echivalentele recunoscute</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lang w:val="fr-FR"/>
              </w:rPr>
              <w:t>Alte sisteme de suspensie pentru axele motoare</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I</w:t>
            </w:r>
          </w:p>
        </w:tc>
        <w:tc>
          <w:tcPr>
            <w:tcW w:w="6771" w:type="dxa"/>
            <w:gridSpan w:val="3"/>
            <w:tcBorders>
              <w:top w:val="single" w:sz="4" w:space="0" w:color="000000"/>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două axe</w:t>
            </w:r>
          </w:p>
        </w:tc>
        <w:tc>
          <w:tcPr>
            <w:tcW w:w="1960"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r>
              <w:rPr>
                <w:rFonts w:ascii="Arial" w:hAnsi="Arial" w:cs="Arial"/>
                <w:sz w:val="22"/>
                <w:szCs w:val="22"/>
              </w:rPr>
              <w:t>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lang w:val="fr-FR"/>
              </w:rPr>
            </w:pPr>
            <w:r>
              <w:rPr>
                <w:rFonts w:ascii="Arial" w:hAnsi="Arial" w:cs="Arial"/>
                <w:sz w:val="22"/>
                <w:szCs w:val="22"/>
              </w:rPr>
              <w:t>1</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12 tone, dar mai mică de 13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xml:space="preserve">          0</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133</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2</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13 tone, dar mai mică de 14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133</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r>
              <w:rPr>
                <w:rFonts w:ascii="Arial" w:hAnsi="Arial" w:cs="Arial"/>
                <w:sz w:val="22"/>
                <w:szCs w:val="22"/>
              </w:rPr>
              <w:t xml:space="preserve">                            367</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3</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14 tone, dar mai mică de 15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367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517</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4</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15 tone, dar mai mică de 18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517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1.169</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5</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 xml:space="preserve">Masa de cel puţin 18 tone </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517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xml:space="preserve">1.169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II</w:t>
            </w:r>
          </w:p>
        </w:tc>
        <w:tc>
          <w:tcPr>
            <w:tcW w:w="6771" w:type="dxa"/>
            <w:gridSpan w:val="3"/>
            <w:tcBorders>
              <w:top w:val="single" w:sz="4" w:space="0" w:color="000000"/>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3 axe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1</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15 tone, dar mai mică de 17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133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231</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2</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17 tone, dar mai mică de 19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231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474</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3</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19 tone, dar mai mică de 21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474</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615</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4</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21 tone, dar mai mică de 23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615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xml:space="preserve">947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5</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23 tone, dar mai mică de 25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947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xml:space="preserve">1.472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6</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25 tone, dar mai mică de 26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947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1.472</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7</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26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947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1.472</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III</w:t>
            </w:r>
          </w:p>
        </w:tc>
        <w:tc>
          <w:tcPr>
            <w:tcW w:w="6771" w:type="dxa"/>
            <w:gridSpan w:val="3"/>
            <w:tcBorders>
              <w:top w:val="single" w:sz="4" w:space="0" w:color="000000"/>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4 axe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1</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23 tone, dar mai mică de 25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615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623</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2</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25 tone, dar mai mică de 27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623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973</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3</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27 tone, dar mai mică de 29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973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1.545</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4</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29 tone, dar mai mică de 31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1.545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2.291</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5</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31 tone, dar mai mică de 32 tone</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1.545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2.291</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6</w:t>
            </w:r>
          </w:p>
        </w:tc>
        <w:tc>
          <w:tcPr>
            <w:tcW w:w="6375" w:type="dxa"/>
            <w:gridSpan w:val="2"/>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 xml:space="preserve">Masa de cel puţin 32 tone </w:t>
            </w:r>
          </w:p>
        </w:tc>
        <w:tc>
          <w:tcPr>
            <w:tcW w:w="1960"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1.545 </w:t>
            </w:r>
          </w:p>
        </w:tc>
        <w:tc>
          <w:tcPr>
            <w:tcW w:w="3918" w:type="dxa"/>
            <w:gridSpan w:val="2"/>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2.291</w:t>
            </w:r>
          </w:p>
        </w:tc>
      </w:tr>
      <w:tr w:rsidR="004A1831" w:rsidTr="0023337A">
        <w:trPr>
          <w:trHeight w:val="870"/>
        </w:trPr>
        <w:tc>
          <w:tcPr>
            <w:tcW w:w="13165" w:type="dxa"/>
            <w:gridSpan w:val="7"/>
            <w:shd w:val="clear" w:color="auto" w:fill="auto"/>
            <w:vAlign w:val="bottom"/>
          </w:tcPr>
          <w:p w:rsidR="004A1831" w:rsidRDefault="004A1831" w:rsidP="0023337A">
            <w:r>
              <w:rPr>
                <w:rFonts w:ascii="Arial" w:hAnsi="Arial" w:cs="Arial"/>
                <w:sz w:val="22"/>
                <w:szCs w:val="22"/>
                <w:lang w:val="fr-FR"/>
              </w:rPr>
              <w:t xml:space="preserve">         </w:t>
            </w:r>
            <w:r>
              <w:rPr>
                <w:rFonts w:ascii="Arial" w:hAnsi="Arial" w:cs="Arial"/>
                <w:b/>
                <w:sz w:val="22"/>
                <w:szCs w:val="22"/>
                <w:lang w:val="fr-FR"/>
              </w:rPr>
              <w:t>Art.470 alin</w:t>
            </w:r>
            <w:proofErr w:type="gramStart"/>
            <w:r>
              <w:rPr>
                <w:rFonts w:ascii="Arial" w:hAnsi="Arial" w:cs="Arial"/>
                <w:b/>
                <w:sz w:val="22"/>
                <w:szCs w:val="22"/>
                <w:lang w:val="fr-FR"/>
              </w:rPr>
              <w:t>.(</w:t>
            </w:r>
            <w:proofErr w:type="gramEnd"/>
            <w:r>
              <w:rPr>
                <w:rFonts w:ascii="Arial" w:hAnsi="Arial" w:cs="Arial"/>
                <w:b/>
                <w:sz w:val="22"/>
                <w:szCs w:val="22"/>
                <w:lang w:val="fr-FR"/>
              </w:rPr>
              <w:t>6)</w:t>
            </w:r>
            <w:r>
              <w:rPr>
                <w:rFonts w:ascii="Arial" w:hAnsi="Arial" w:cs="Arial"/>
                <w:sz w:val="22"/>
                <w:szCs w:val="22"/>
                <w:lang w:val="fr-FR"/>
              </w:rPr>
              <w:t>- În cazul unei combinaţii de autovehicule, un autovehicul articulat sau tren rutier, de transport de marfă cu masa totală maximă autorizată egală sau mai mare de 12 tone, impozitul pe mijloacele de transport este egal cu suma corespunzătoare prevăzut în tabelul următor:</w:t>
            </w:r>
          </w:p>
        </w:tc>
      </w:tr>
      <w:tr w:rsidR="004A1831" w:rsidTr="0023337A">
        <w:trPr>
          <w:trHeight w:val="255"/>
        </w:trPr>
        <w:tc>
          <w:tcPr>
            <w:tcW w:w="516" w:type="dxa"/>
            <w:vMerge w:val="restart"/>
            <w:tcBorders>
              <w:top w:val="single" w:sz="4" w:space="0" w:color="000000"/>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lang w:val="fr-FR"/>
              </w:rPr>
              <w:t> </w:t>
            </w:r>
          </w:p>
        </w:tc>
        <w:tc>
          <w:tcPr>
            <w:tcW w:w="6699" w:type="dxa"/>
            <w:gridSpan w:val="2"/>
            <w:vMerge w:val="restart"/>
            <w:tcBorders>
              <w:top w:val="single" w:sz="4" w:space="0" w:color="000000"/>
              <w:left w:val="single" w:sz="4" w:space="0" w:color="000000"/>
              <w:bottom w:val="single" w:sz="4" w:space="0" w:color="000000"/>
            </w:tcBorders>
            <w:shd w:val="clear" w:color="auto" w:fill="auto"/>
            <w:vAlign w:val="center"/>
          </w:tcPr>
          <w:p w:rsidR="004A1831" w:rsidRDefault="004A1831" w:rsidP="0023337A">
            <w:pPr>
              <w:jc w:val="center"/>
              <w:rPr>
                <w:rFonts w:ascii="Arial" w:hAnsi="Arial" w:cs="Arial"/>
                <w:sz w:val="22"/>
                <w:szCs w:val="22"/>
              </w:rPr>
            </w:pPr>
            <w:r>
              <w:rPr>
                <w:rFonts w:ascii="Arial" w:hAnsi="Arial" w:cs="Arial"/>
                <w:sz w:val="22"/>
                <w:szCs w:val="22"/>
                <w:lang w:val="fr-FR"/>
              </w:rPr>
              <w:t xml:space="preserve">Numărul de axe şi greutatea brută încărcată maximă admisă </w:t>
            </w:r>
          </w:p>
        </w:tc>
        <w:tc>
          <w:tcPr>
            <w:tcW w:w="5950"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Impozitul (în lei/an)</w:t>
            </w:r>
          </w:p>
        </w:tc>
      </w:tr>
      <w:tr w:rsidR="004A1831" w:rsidTr="0023337A">
        <w:trPr>
          <w:trHeight w:val="1125"/>
        </w:trPr>
        <w:tc>
          <w:tcPr>
            <w:tcW w:w="516" w:type="dxa"/>
            <w:vMerge/>
            <w:tcBorders>
              <w:top w:val="single" w:sz="4" w:space="0" w:color="000000"/>
              <w:left w:val="single" w:sz="4" w:space="0" w:color="000000"/>
              <w:bottom w:val="single" w:sz="4" w:space="0" w:color="000000"/>
            </w:tcBorders>
            <w:shd w:val="clear" w:color="auto" w:fill="auto"/>
            <w:vAlign w:val="bottom"/>
          </w:tcPr>
          <w:p w:rsidR="004A1831" w:rsidRDefault="004A1831" w:rsidP="0023337A"/>
        </w:tc>
        <w:tc>
          <w:tcPr>
            <w:tcW w:w="6699" w:type="dxa"/>
            <w:gridSpan w:val="2"/>
            <w:vMerge/>
            <w:tcBorders>
              <w:top w:val="single" w:sz="4" w:space="0" w:color="000000"/>
              <w:left w:val="single" w:sz="4" w:space="0" w:color="000000"/>
              <w:bottom w:val="single" w:sz="4" w:space="0" w:color="000000"/>
            </w:tcBorders>
            <w:shd w:val="clear" w:color="auto" w:fill="auto"/>
            <w:vAlign w:val="center"/>
          </w:tcPr>
          <w:p w:rsidR="004A1831" w:rsidRDefault="004A1831" w:rsidP="0023337A"/>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lang w:val="fr-FR"/>
              </w:rPr>
              <w:t>Ax(e) motor (oare)   cu sistem de suspensie pneumatică sau echivalentele recunoscute</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lang w:val="fr-FR"/>
              </w:rPr>
              <w:t>Alte sisteme de suspensie pentru axele motoare</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I</w:t>
            </w:r>
          </w:p>
        </w:tc>
        <w:tc>
          <w:tcPr>
            <w:tcW w:w="6699" w:type="dxa"/>
            <w:gridSpan w:val="2"/>
            <w:tcBorders>
              <w:top w:val="single" w:sz="4" w:space="0" w:color="000000"/>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2+1 axe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r>
              <w:rPr>
                <w:rFonts w:ascii="Arial" w:hAnsi="Arial" w:cs="Arial"/>
                <w:sz w:val="22"/>
                <w:szCs w:val="22"/>
              </w:rPr>
              <w:t>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1</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12 tone, dar mai mică de 14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0</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0</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2</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14 tone, dar mai mică de 16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0</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0</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3</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16 tone, dar mai mică de 18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0</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60</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4</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18 tone, dar mai mică de 20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60</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137</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5</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20 tone, dar mai mică de 22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137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320</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6</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22 tone, dar mai mică de 23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320</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414</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7</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23 tone, dar mai mică de 25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414</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747</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8</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25 tone, dar mai mică de 28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747</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1.310</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9</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 xml:space="preserve">Masa de cel puţin 28 tone </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747</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1.310</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II</w:t>
            </w:r>
          </w:p>
        </w:tc>
        <w:tc>
          <w:tcPr>
            <w:tcW w:w="6699" w:type="dxa"/>
            <w:gridSpan w:val="2"/>
            <w:tcBorders>
              <w:top w:val="single" w:sz="4" w:space="0" w:color="000000"/>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2+2 axe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1</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23 tone, dar mai mică de 25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128</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xml:space="preserve">299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2</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25 tone, dar mai mică de 26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299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491</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3</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 xml:space="preserve">Masa de cel puţin 26 </w:t>
            </w:r>
            <w:proofErr w:type="gramStart"/>
            <w:r>
              <w:rPr>
                <w:rFonts w:ascii="Arial" w:hAnsi="Arial" w:cs="Arial"/>
                <w:sz w:val="22"/>
                <w:szCs w:val="22"/>
                <w:lang w:val="fr-FR"/>
              </w:rPr>
              <w:t>tone ,dar</w:t>
            </w:r>
            <w:proofErr w:type="gramEnd"/>
            <w:r>
              <w:rPr>
                <w:rFonts w:ascii="Arial" w:hAnsi="Arial" w:cs="Arial"/>
                <w:sz w:val="22"/>
                <w:szCs w:val="22"/>
                <w:lang w:val="fr-FR"/>
              </w:rPr>
              <w:t xml:space="preserve"> mai mică de 28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491</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721</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4</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28 tone, dar mai mică de 29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721</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871</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5</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29 tone, dar mai mică de 31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871</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1.429</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6</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31 tone, dar mai mică de 33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1.429</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1.984</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7</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33 tone, dar mai mică de 36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1.984</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3.012</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8</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36 tone, dar mai mică de 38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1.984</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3.012</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9</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38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1.984</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xml:space="preserve">3.012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III</w:t>
            </w:r>
          </w:p>
        </w:tc>
        <w:tc>
          <w:tcPr>
            <w:tcW w:w="6699" w:type="dxa"/>
            <w:gridSpan w:val="2"/>
            <w:tcBorders>
              <w:top w:val="single" w:sz="4" w:space="0" w:color="000000"/>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2+3 axe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1</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36 tone, dar mai mică de 38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1.579</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xml:space="preserve">2.197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2</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38 tone, dar mai mică de 40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2.197</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2.986</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3</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 xml:space="preserve">Masa de cel puţin 40 tone </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2.197</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xml:space="preserve">2986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IV</w:t>
            </w:r>
          </w:p>
        </w:tc>
        <w:tc>
          <w:tcPr>
            <w:tcW w:w="6699" w:type="dxa"/>
            <w:gridSpan w:val="2"/>
            <w:tcBorders>
              <w:top w:val="single" w:sz="4" w:space="0" w:color="000000"/>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3+2 axe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1</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36 tone, dar mai mică de 38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1.395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1.937</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2</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38 tone, dar mai mică de 40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1.937</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2.679</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3</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40 tone, dar mai mică de 44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2.679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3.963</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4</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44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2.679</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3.963</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V</w:t>
            </w:r>
          </w:p>
        </w:tc>
        <w:tc>
          <w:tcPr>
            <w:tcW w:w="6699" w:type="dxa"/>
            <w:gridSpan w:val="2"/>
            <w:tcBorders>
              <w:top w:val="single" w:sz="4" w:space="0" w:color="000000"/>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3+3 axe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lastRenderedPageBreak/>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1</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36 tone, dar mai mică de 38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794</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960</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2</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38 tone, dar mai mică de 40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960</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1.434</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3</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puţin 40 tone, dar mai mică de 44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1.434</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2.283</w:t>
            </w:r>
          </w:p>
        </w:tc>
      </w:tr>
      <w:tr w:rsidR="004A1831" w:rsidTr="0023337A">
        <w:trPr>
          <w:trHeight w:val="255"/>
        </w:trPr>
        <w:tc>
          <w:tcPr>
            <w:tcW w:w="516"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rPr>
              <w:t> </w:t>
            </w:r>
          </w:p>
        </w:tc>
        <w:tc>
          <w:tcPr>
            <w:tcW w:w="396" w:type="dxa"/>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lang w:val="fr-FR"/>
              </w:rPr>
            </w:pPr>
            <w:r>
              <w:rPr>
                <w:rFonts w:ascii="Arial" w:hAnsi="Arial" w:cs="Arial"/>
                <w:sz w:val="22"/>
                <w:szCs w:val="22"/>
              </w:rPr>
              <w:t>4</w:t>
            </w:r>
          </w:p>
        </w:tc>
        <w:tc>
          <w:tcPr>
            <w:tcW w:w="6303" w:type="dxa"/>
            <w:tcBorders>
              <w:left w:val="single" w:sz="4" w:space="0" w:color="000000"/>
              <w:bottom w:val="single" w:sz="4" w:space="0" w:color="000000"/>
            </w:tcBorders>
            <w:shd w:val="clear" w:color="auto" w:fill="auto"/>
            <w:vAlign w:val="bottom"/>
          </w:tcPr>
          <w:p w:rsidR="004A1831" w:rsidRDefault="004A1831" w:rsidP="0023337A">
            <w:pPr>
              <w:rPr>
                <w:rFonts w:ascii="Arial" w:hAnsi="Arial" w:cs="Arial"/>
                <w:sz w:val="22"/>
                <w:szCs w:val="22"/>
              </w:rPr>
            </w:pPr>
            <w:r>
              <w:rPr>
                <w:rFonts w:ascii="Arial" w:hAnsi="Arial" w:cs="Arial"/>
                <w:sz w:val="22"/>
                <w:szCs w:val="22"/>
                <w:lang w:val="fr-FR"/>
              </w:rPr>
              <w:t>Masa de cel puțin 44 tone</w:t>
            </w:r>
          </w:p>
        </w:tc>
        <w:tc>
          <w:tcPr>
            <w:tcW w:w="2747" w:type="dxa"/>
            <w:gridSpan w:val="3"/>
            <w:tcBorders>
              <w:left w:val="single" w:sz="4" w:space="0" w:color="000000"/>
              <w:bottom w:val="single" w:sz="4" w:space="0" w:color="000000"/>
            </w:tcBorders>
            <w:shd w:val="clear" w:color="auto" w:fill="auto"/>
            <w:vAlign w:val="bottom"/>
          </w:tcPr>
          <w:p w:rsidR="004A1831" w:rsidRDefault="004A1831" w:rsidP="0023337A">
            <w:pPr>
              <w:jc w:val="center"/>
              <w:rPr>
                <w:rFonts w:ascii="Arial" w:hAnsi="Arial" w:cs="Arial"/>
                <w:sz w:val="22"/>
                <w:szCs w:val="22"/>
              </w:rPr>
            </w:pPr>
            <w:r>
              <w:rPr>
                <w:rFonts w:ascii="Arial" w:hAnsi="Arial" w:cs="Arial"/>
                <w:sz w:val="22"/>
                <w:szCs w:val="22"/>
              </w:rPr>
              <w:t xml:space="preserve">1.434 </w:t>
            </w:r>
          </w:p>
        </w:tc>
        <w:tc>
          <w:tcPr>
            <w:tcW w:w="3203" w:type="dxa"/>
            <w:tcBorders>
              <w:left w:val="single" w:sz="4" w:space="0" w:color="000000"/>
              <w:bottom w:val="single" w:sz="4" w:space="0" w:color="000000"/>
              <w:right w:val="single" w:sz="4" w:space="0" w:color="000000"/>
            </w:tcBorders>
            <w:shd w:val="clear" w:color="auto" w:fill="auto"/>
            <w:vAlign w:val="bottom"/>
          </w:tcPr>
          <w:p w:rsidR="004A1831" w:rsidRDefault="004A1831" w:rsidP="0023337A">
            <w:pPr>
              <w:jc w:val="center"/>
            </w:pPr>
            <w:r>
              <w:rPr>
                <w:rFonts w:ascii="Arial" w:hAnsi="Arial" w:cs="Arial"/>
                <w:sz w:val="22"/>
                <w:szCs w:val="22"/>
              </w:rPr>
              <w:t xml:space="preserve">2.283 </w:t>
            </w:r>
          </w:p>
        </w:tc>
      </w:tr>
    </w:tbl>
    <w:p w:rsidR="004A1831" w:rsidRDefault="004A1831" w:rsidP="004A1831">
      <w:pPr>
        <w:spacing w:before="280" w:after="280"/>
        <w:rPr>
          <w:rFonts w:ascii="Arial" w:hAnsi="Arial" w:cs="Arial"/>
          <w:sz w:val="22"/>
          <w:szCs w:val="22"/>
        </w:rPr>
      </w:pPr>
      <w:r>
        <w:rPr>
          <w:rFonts w:ascii="Arial" w:hAnsi="Arial" w:cs="Arial"/>
          <w:sz w:val="22"/>
          <w:szCs w:val="22"/>
        </w:rPr>
        <w:t xml:space="preserve">  </w:t>
      </w:r>
    </w:p>
    <w:p w:rsidR="004A1831" w:rsidRDefault="004A1831" w:rsidP="004A1831">
      <w:pPr>
        <w:spacing w:before="280" w:after="280"/>
        <w:rPr>
          <w:rFonts w:ascii="Arial" w:hAnsi="Arial" w:cs="Arial"/>
          <w:b/>
          <w:sz w:val="22"/>
          <w:szCs w:val="22"/>
        </w:rPr>
      </w:pPr>
      <w:r>
        <w:rPr>
          <w:rFonts w:ascii="Arial" w:hAnsi="Arial" w:cs="Arial"/>
          <w:sz w:val="22"/>
          <w:szCs w:val="22"/>
        </w:rPr>
        <w:t xml:space="preserve">   </w:t>
      </w:r>
      <w:r>
        <w:rPr>
          <w:rFonts w:ascii="Arial" w:hAnsi="Arial" w:cs="Arial"/>
          <w:b/>
          <w:sz w:val="22"/>
          <w:szCs w:val="22"/>
          <w:lang w:val="fr-FR"/>
        </w:rPr>
        <w:t>Art.470 alin</w:t>
      </w:r>
      <w:proofErr w:type="gramStart"/>
      <w:r>
        <w:rPr>
          <w:rFonts w:ascii="Arial" w:hAnsi="Arial" w:cs="Arial"/>
          <w:b/>
          <w:sz w:val="22"/>
          <w:szCs w:val="22"/>
          <w:lang w:val="fr-FR"/>
        </w:rPr>
        <w:t>.(</w:t>
      </w:r>
      <w:proofErr w:type="gramEnd"/>
      <w:r>
        <w:rPr>
          <w:rFonts w:ascii="Arial" w:hAnsi="Arial" w:cs="Arial"/>
          <w:b/>
          <w:sz w:val="22"/>
          <w:szCs w:val="22"/>
          <w:lang w:val="fr-FR"/>
        </w:rPr>
        <w:t>7)</w:t>
      </w:r>
      <w:r>
        <w:rPr>
          <w:rFonts w:ascii="Arial" w:hAnsi="Arial" w:cs="Arial"/>
          <w:sz w:val="22"/>
          <w:szCs w:val="22"/>
          <w:lang w:val="fr-FR"/>
        </w:rPr>
        <w:t xml:space="preserve">- În cazul unei remorci al unei semiremorci sau rulote care nu face parte dintr-o combinaţie de autovehicule prevăzute la </w:t>
      </w:r>
      <w:r>
        <w:rPr>
          <w:rFonts w:ascii="Arial" w:hAnsi="Arial" w:cs="Arial"/>
          <w:b/>
          <w:sz w:val="22"/>
          <w:szCs w:val="22"/>
          <w:lang w:val="fr-FR"/>
        </w:rPr>
        <w:t>Art.470 alin.(6)</w:t>
      </w:r>
      <w:r>
        <w:rPr>
          <w:rFonts w:ascii="Arial" w:hAnsi="Arial" w:cs="Arial"/>
          <w:sz w:val="22"/>
          <w:szCs w:val="22"/>
          <w:lang w:val="fr-FR"/>
        </w:rPr>
        <w:t xml:space="preserve"> ,taxa asupra mijlocului de transport este egală cu suma corespunzătoare din tabelul următor :</w:t>
      </w:r>
    </w:p>
    <w:tbl>
      <w:tblPr>
        <w:tblW w:w="0" w:type="auto"/>
        <w:tblInd w:w="108" w:type="dxa"/>
        <w:tblLayout w:type="fixed"/>
        <w:tblLook w:val="0000"/>
      </w:tblPr>
      <w:tblGrid>
        <w:gridCol w:w="236"/>
        <w:gridCol w:w="3004"/>
        <w:gridCol w:w="893"/>
        <w:gridCol w:w="1260"/>
        <w:gridCol w:w="185"/>
        <w:gridCol w:w="187"/>
        <w:gridCol w:w="356"/>
        <w:gridCol w:w="1624"/>
        <w:gridCol w:w="893"/>
        <w:gridCol w:w="355"/>
        <w:gridCol w:w="734"/>
        <w:gridCol w:w="3609"/>
      </w:tblGrid>
      <w:tr w:rsidR="004A1831" w:rsidTr="0023337A">
        <w:tc>
          <w:tcPr>
            <w:tcW w:w="13150" w:type="dxa"/>
            <w:gridSpan w:val="1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b/>
                <w:sz w:val="22"/>
                <w:szCs w:val="22"/>
              </w:rPr>
              <w:t xml:space="preserve">                                                                               Remorci, semiremorci sau rulote</w:t>
            </w:r>
          </w:p>
        </w:tc>
      </w:tr>
      <w:tr w:rsidR="004A1831" w:rsidTr="0023337A">
        <w:tc>
          <w:tcPr>
            <w:tcW w:w="5207"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rPr>
              <w:t>Masa totală maximă autorizată</w:t>
            </w:r>
          </w:p>
        </w:tc>
        <w:tc>
          <w:tcPr>
            <w:tcW w:w="3245"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Nivelurile aplicabile în anul 2015</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 xml:space="preserve">Nivelurile aplicabile în anul </w:t>
            </w:r>
            <w:r>
              <w:rPr>
                <w:rFonts w:ascii="Arial" w:hAnsi="Arial" w:cs="Arial"/>
                <w:b/>
                <w:sz w:val="22"/>
                <w:szCs w:val="22"/>
                <w:lang w:val="fr-FR"/>
              </w:rPr>
              <w:t>2016</w:t>
            </w:r>
          </w:p>
        </w:tc>
      </w:tr>
      <w:tr w:rsidR="004A1831" w:rsidTr="0023337A">
        <w:tc>
          <w:tcPr>
            <w:tcW w:w="5207"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rPr>
              <w:t> </w:t>
            </w:r>
          </w:p>
        </w:tc>
        <w:tc>
          <w:tcPr>
            <w:tcW w:w="3245"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Impozitul ,în (lei)</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Impozitul ,în (lei)</w:t>
            </w:r>
          </w:p>
        </w:tc>
      </w:tr>
      <w:tr w:rsidR="004A1831" w:rsidTr="0023337A">
        <w:tc>
          <w:tcPr>
            <w:tcW w:w="5207"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 Până la 1 tonă inclusiv</w:t>
            </w:r>
          </w:p>
        </w:tc>
        <w:tc>
          <w:tcPr>
            <w:tcW w:w="3245"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 xml:space="preserve">  9</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9</w:t>
            </w:r>
          </w:p>
        </w:tc>
      </w:tr>
      <w:tr w:rsidR="004A1831" w:rsidTr="0023337A">
        <w:tc>
          <w:tcPr>
            <w:tcW w:w="5207"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b. Peste 1 tonă, dar nu mai mult de 3 tone</w:t>
            </w:r>
          </w:p>
        </w:tc>
        <w:tc>
          <w:tcPr>
            <w:tcW w:w="3245"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34</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 xml:space="preserve">  34</w:t>
            </w:r>
          </w:p>
        </w:tc>
      </w:tr>
      <w:tr w:rsidR="004A1831" w:rsidTr="0023337A">
        <w:tc>
          <w:tcPr>
            <w:tcW w:w="5207"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c. Peste 3 tone, dar nu mai mult de 5 tone</w:t>
            </w:r>
          </w:p>
        </w:tc>
        <w:tc>
          <w:tcPr>
            <w:tcW w:w="3245"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52</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52</w:t>
            </w:r>
          </w:p>
        </w:tc>
      </w:tr>
      <w:tr w:rsidR="004A1831" w:rsidTr="0023337A">
        <w:tc>
          <w:tcPr>
            <w:tcW w:w="5207"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d. Peste 5 tone</w:t>
            </w:r>
          </w:p>
        </w:tc>
        <w:tc>
          <w:tcPr>
            <w:tcW w:w="3245"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 xml:space="preserve">  64</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64</w:t>
            </w:r>
          </w:p>
        </w:tc>
      </w:tr>
      <w:tr w:rsidR="004A1831" w:rsidTr="0023337A">
        <w:tc>
          <w:tcPr>
            <w:tcW w:w="13150" w:type="dxa"/>
            <w:gridSpan w:val="12"/>
            <w:tcBorders>
              <w:bottom w:val="single" w:sz="4" w:space="0" w:color="000000"/>
            </w:tcBorders>
            <w:shd w:val="clear" w:color="auto" w:fill="auto"/>
          </w:tcPr>
          <w:p w:rsidR="004A1831" w:rsidRDefault="004A1831" w:rsidP="0023337A">
            <w:r>
              <w:rPr>
                <w:rFonts w:ascii="Arial" w:hAnsi="Arial" w:cs="Arial"/>
                <w:b/>
                <w:sz w:val="22"/>
                <w:szCs w:val="22"/>
                <w:lang w:val="fr-FR"/>
              </w:rPr>
              <w:t>            Art.470 alin</w:t>
            </w:r>
            <w:proofErr w:type="gramStart"/>
            <w:r>
              <w:rPr>
                <w:rFonts w:ascii="Arial" w:hAnsi="Arial" w:cs="Arial"/>
                <w:b/>
                <w:sz w:val="22"/>
                <w:szCs w:val="22"/>
                <w:lang w:val="fr-FR"/>
              </w:rPr>
              <w:t>.(</w:t>
            </w:r>
            <w:proofErr w:type="gramEnd"/>
            <w:r>
              <w:rPr>
                <w:rFonts w:ascii="Arial" w:hAnsi="Arial" w:cs="Arial"/>
                <w:b/>
                <w:sz w:val="22"/>
                <w:szCs w:val="22"/>
                <w:lang w:val="fr-FR"/>
              </w:rPr>
              <w:t>8)</w:t>
            </w:r>
            <w:r>
              <w:rPr>
                <w:rFonts w:ascii="Arial" w:hAnsi="Arial" w:cs="Arial"/>
                <w:sz w:val="22"/>
                <w:szCs w:val="22"/>
                <w:lang w:val="fr-FR"/>
              </w:rPr>
              <w:t>- În cazul mijloacelor de transport pe apă,impozitul pe mijlocul de transport este egal cu suma corespunzătoare din tabelul următor :</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b/>
                <w:sz w:val="22"/>
                <w:szCs w:val="22"/>
                <w:lang w:val="fr-FR"/>
              </w:rPr>
              <w:t>Mijloace de transport pe apă</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Nivelurile aplicabile în anul 2015</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fr-FR"/>
              </w:rPr>
              <w:t>Nivelurile aplicabile în anul 2016</w:t>
            </w:r>
          </w:p>
          <w:p w:rsidR="004A1831" w:rsidRDefault="004A1831" w:rsidP="0023337A">
            <w:pPr>
              <w:spacing w:before="280"/>
              <w:jc w:val="center"/>
            </w:pPr>
            <w:r>
              <w:rPr>
                <w:rFonts w:ascii="Arial" w:hAnsi="Arial" w:cs="Arial"/>
                <w:sz w:val="22"/>
                <w:szCs w:val="22"/>
              </w:rPr>
              <w:t xml:space="preserve"> Impozit -lei/an-</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 </w:t>
            </w:r>
            <w:proofErr w:type="gramStart"/>
            <w:r>
              <w:rPr>
                <w:rFonts w:ascii="Arial" w:hAnsi="Arial" w:cs="Arial"/>
                <w:sz w:val="22"/>
                <w:szCs w:val="22"/>
                <w:lang w:val="fr-FR"/>
              </w:rPr>
              <w:t>1.Luntre,bărci</w:t>
            </w:r>
            <w:proofErr w:type="gramEnd"/>
            <w:r>
              <w:rPr>
                <w:rFonts w:ascii="Arial" w:hAnsi="Arial" w:cs="Arial"/>
                <w:sz w:val="22"/>
                <w:szCs w:val="22"/>
                <w:lang w:val="fr-FR"/>
              </w:rPr>
              <w:t xml:space="preserve"> fără motor,folosite pentru pescuit şi uz personal</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21</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21</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en-GB"/>
              </w:rPr>
              <w:t>2.Bărci fără motor,folosit în alte scopuri</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56</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56</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proofErr w:type="gramStart"/>
            <w:r>
              <w:rPr>
                <w:rFonts w:ascii="Arial" w:hAnsi="Arial" w:cs="Arial"/>
                <w:sz w:val="22"/>
                <w:szCs w:val="22"/>
                <w:lang w:val="fr-FR"/>
              </w:rPr>
              <w:t>3.Barci</w:t>
            </w:r>
            <w:proofErr w:type="gramEnd"/>
            <w:r>
              <w:rPr>
                <w:rFonts w:ascii="Arial" w:hAnsi="Arial" w:cs="Arial"/>
                <w:sz w:val="22"/>
                <w:szCs w:val="22"/>
                <w:lang w:val="fr-FR"/>
              </w:rPr>
              <w:t xml:space="preserve"> cu motor</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210</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210</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proofErr w:type="gramStart"/>
            <w:r>
              <w:rPr>
                <w:rFonts w:ascii="Arial" w:hAnsi="Arial" w:cs="Arial"/>
                <w:sz w:val="22"/>
                <w:szCs w:val="22"/>
                <w:lang w:val="fr-FR"/>
              </w:rPr>
              <w:t>4.Nave</w:t>
            </w:r>
            <w:proofErr w:type="gramEnd"/>
            <w:r>
              <w:rPr>
                <w:rFonts w:ascii="Arial" w:hAnsi="Arial" w:cs="Arial"/>
                <w:sz w:val="22"/>
                <w:szCs w:val="22"/>
                <w:lang w:val="fr-FR"/>
              </w:rPr>
              <w:t xml:space="preserve"> de sport si agrement *)</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Intre 0 si 1119</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shd w:val="clear" w:color="auto" w:fill="FFFF00"/>
                <w:lang w:val="fr-FR"/>
              </w:rPr>
            </w:pPr>
            <w:r>
              <w:rPr>
                <w:rFonts w:ascii="Arial" w:hAnsi="Arial" w:cs="Arial"/>
                <w:sz w:val="22"/>
                <w:szCs w:val="22"/>
                <w:lang w:val="fr-FR"/>
              </w:rPr>
              <w:t>Între 0 si 1119</w:t>
            </w:r>
          </w:p>
          <w:p w:rsidR="004A1831" w:rsidRDefault="004A1831" w:rsidP="0023337A">
            <w:pPr>
              <w:spacing w:before="280"/>
              <w:jc w:val="center"/>
            </w:pPr>
            <w:r>
              <w:rPr>
                <w:rFonts w:ascii="Arial" w:hAnsi="Arial" w:cs="Arial"/>
                <w:sz w:val="22"/>
                <w:szCs w:val="22"/>
                <w:shd w:val="clear" w:color="auto" w:fill="FFFF00"/>
                <w:lang w:val="fr-FR"/>
              </w:rPr>
              <w:t>Stabilit  0</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proofErr w:type="gramStart"/>
            <w:r>
              <w:rPr>
                <w:rFonts w:ascii="Arial" w:hAnsi="Arial" w:cs="Arial"/>
                <w:sz w:val="22"/>
                <w:szCs w:val="22"/>
                <w:lang w:val="fr-FR"/>
              </w:rPr>
              <w:t>5.Scutere</w:t>
            </w:r>
            <w:proofErr w:type="gramEnd"/>
            <w:r>
              <w:rPr>
                <w:rFonts w:ascii="Arial" w:hAnsi="Arial" w:cs="Arial"/>
                <w:sz w:val="22"/>
                <w:szCs w:val="22"/>
                <w:lang w:val="fr-FR"/>
              </w:rPr>
              <w:t xml:space="preserve"> de apa</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210</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210</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proofErr w:type="gramStart"/>
            <w:r>
              <w:rPr>
                <w:rFonts w:ascii="Arial" w:hAnsi="Arial" w:cs="Arial"/>
                <w:sz w:val="22"/>
                <w:szCs w:val="22"/>
                <w:lang w:val="fr-FR"/>
              </w:rPr>
              <w:t>6.Remorchere</w:t>
            </w:r>
            <w:proofErr w:type="gramEnd"/>
            <w:r>
              <w:rPr>
                <w:rFonts w:ascii="Arial" w:hAnsi="Arial" w:cs="Arial"/>
                <w:sz w:val="22"/>
                <w:szCs w:val="22"/>
                <w:lang w:val="fr-FR"/>
              </w:rPr>
              <w:t xml:space="preserve"> si împingatoare :</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x</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 Până la 500 CP inclusiv</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559</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559</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b) Peste 500 CP, si pina la 2.000 CP inclusiv</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909</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909</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c) Peste 2.000 CP, si pina la 4.000 CP</w:t>
            </w:r>
            <w:proofErr w:type="gramStart"/>
            <w:r>
              <w:rPr>
                <w:rFonts w:ascii="Arial" w:hAnsi="Arial" w:cs="Arial"/>
                <w:sz w:val="22"/>
                <w:szCs w:val="22"/>
                <w:lang w:val="fr-FR"/>
              </w:rPr>
              <w:t>,inclusiv</w:t>
            </w:r>
            <w:proofErr w:type="gramEnd"/>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1398</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1398</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lastRenderedPageBreak/>
              <w:t>d) Peste 4.000 CP</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2237</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2237</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7 Vapoare-pentru fiecare 1000 tdw sau fractiune din acesta</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182</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182</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proofErr w:type="gramStart"/>
            <w:r>
              <w:rPr>
                <w:rFonts w:ascii="Arial" w:hAnsi="Arial" w:cs="Arial"/>
                <w:sz w:val="22"/>
                <w:szCs w:val="22"/>
                <w:lang w:val="fr-FR"/>
              </w:rPr>
              <w:t>8.Ceamuri,şlepuri</w:t>
            </w:r>
            <w:proofErr w:type="gramEnd"/>
            <w:r>
              <w:rPr>
                <w:rFonts w:ascii="Arial" w:hAnsi="Arial" w:cs="Arial"/>
                <w:sz w:val="22"/>
                <w:szCs w:val="22"/>
                <w:lang w:val="fr-FR"/>
              </w:rPr>
              <w:t xml:space="preserve"> si barje fluviale :</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X</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X</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a) Cu capacitatea de încărcare până la 1.500 tone inclusiv</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182</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182</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b) Cu capacitatea de încărcare de peste 1.500 tone, dar nu peste 3.000 tone inclusiv</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280</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280</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 c) Cu capacitatea de incarcare de peste 3000 tone,</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490</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490</w:t>
            </w:r>
          </w:p>
        </w:tc>
      </w:tr>
      <w:tr w:rsidR="004A1831" w:rsidTr="0023337A">
        <w:tc>
          <w:tcPr>
            <w:tcW w:w="13150" w:type="dxa"/>
            <w:gridSpan w:val="12"/>
            <w:tcBorders>
              <w:top w:val="single" w:sz="4" w:space="0" w:color="000000"/>
            </w:tcBorders>
            <w:shd w:val="clear" w:color="auto" w:fill="auto"/>
          </w:tcPr>
          <w:p w:rsidR="004A1831" w:rsidRDefault="004A1831" w:rsidP="0023337A">
            <w:pPr>
              <w:spacing w:after="280"/>
              <w:jc w:val="center"/>
              <w:rPr>
                <w:rFonts w:ascii="Arial" w:hAnsi="Arial" w:cs="Arial"/>
                <w:b/>
                <w:sz w:val="22"/>
                <w:szCs w:val="22"/>
                <w:lang w:val="fr-FR"/>
              </w:rPr>
            </w:pPr>
            <w:r>
              <w:rPr>
                <w:rFonts w:ascii="Arial" w:hAnsi="Arial" w:cs="Arial"/>
                <w:b/>
                <w:sz w:val="22"/>
                <w:szCs w:val="22"/>
                <w:lang w:val="fr-FR"/>
              </w:rPr>
              <w:t>            Art.470 alin</w:t>
            </w:r>
            <w:proofErr w:type="gramStart"/>
            <w:r>
              <w:rPr>
                <w:rFonts w:ascii="Arial" w:hAnsi="Arial" w:cs="Arial"/>
                <w:b/>
                <w:sz w:val="22"/>
                <w:szCs w:val="22"/>
                <w:lang w:val="fr-FR"/>
              </w:rPr>
              <w:t>.(</w:t>
            </w:r>
            <w:proofErr w:type="gramEnd"/>
            <w:r>
              <w:rPr>
                <w:rFonts w:ascii="Arial" w:hAnsi="Arial" w:cs="Arial"/>
                <w:b/>
                <w:sz w:val="22"/>
                <w:szCs w:val="22"/>
                <w:lang w:val="fr-FR"/>
              </w:rPr>
              <w:t>9)</w:t>
            </w:r>
            <w:r>
              <w:rPr>
                <w:rFonts w:ascii="Arial" w:hAnsi="Arial" w:cs="Arial"/>
                <w:sz w:val="22"/>
                <w:szCs w:val="22"/>
                <w:lang w:val="fr-FR"/>
              </w:rPr>
              <w:t>- În înţelesul prezentului articol,capacitatea cilindrică sau masa totală maximă autorizată a unui mijloc de transport se stabileşte prin cartea de identitate a mijlocului de transport,prin factura de achiziţie sau un altdocument similar.</w:t>
            </w:r>
          </w:p>
          <w:p w:rsidR="004A1831" w:rsidRDefault="004A1831" w:rsidP="0023337A">
            <w:pPr>
              <w:spacing w:before="280" w:after="280"/>
              <w:jc w:val="center"/>
              <w:rPr>
                <w:rFonts w:ascii="Arial" w:hAnsi="Arial" w:cs="Arial"/>
                <w:b/>
                <w:sz w:val="22"/>
                <w:szCs w:val="22"/>
                <w:lang w:val="fr-FR"/>
              </w:rPr>
            </w:pPr>
            <w:r>
              <w:rPr>
                <w:rFonts w:ascii="Arial" w:hAnsi="Arial" w:cs="Arial"/>
                <w:b/>
                <w:sz w:val="22"/>
                <w:szCs w:val="22"/>
                <w:lang w:val="fr-FR"/>
              </w:rPr>
              <w:t>Declararea şi datorarea impozitului pe mijloacele de transport</w:t>
            </w:r>
          </w:p>
          <w:p w:rsidR="004A1831" w:rsidRDefault="004A1831" w:rsidP="0023337A">
            <w:pPr>
              <w:spacing w:before="280" w:after="280"/>
              <w:rPr>
                <w:rFonts w:ascii="Arial" w:hAnsi="Arial" w:cs="Arial"/>
                <w:sz w:val="22"/>
                <w:szCs w:val="22"/>
                <w:lang w:val="ro-RO"/>
              </w:rPr>
            </w:pPr>
            <w:r>
              <w:rPr>
                <w:rFonts w:ascii="Arial" w:hAnsi="Arial" w:cs="Arial"/>
                <w:b/>
                <w:sz w:val="22"/>
                <w:szCs w:val="22"/>
                <w:lang w:val="fr-FR"/>
              </w:rPr>
              <w:t>            Art.471 alin.(1)</w:t>
            </w:r>
            <w:r>
              <w:rPr>
                <w:rFonts w:ascii="Arial" w:hAnsi="Arial" w:cs="Arial"/>
                <w:sz w:val="22"/>
                <w:szCs w:val="22"/>
                <w:lang w:val="fr-FR"/>
              </w:rPr>
              <w:t xml:space="preserve">-Impozitul pe mijlocul de transport este datorat pentru </w:t>
            </w:r>
            <w:r>
              <w:rPr>
                <w:rFonts w:ascii="Arial" w:hAnsi="Arial" w:cs="Arial"/>
                <w:sz w:val="22"/>
                <w:szCs w:val="22"/>
                <w:lang w:val="ro-RO"/>
              </w:rPr>
              <w:t>întregul an fiscal de persoana care deţine dreptul de proprietate asupra  unui mijloc de transport înmatriculat sau înregistrat în România la data de 31 decembrie  a anului fiscal anterior.</w:t>
            </w:r>
          </w:p>
          <w:p w:rsidR="004A1831" w:rsidRDefault="004A1831" w:rsidP="0023337A">
            <w:pPr>
              <w:spacing w:before="280" w:after="280"/>
              <w:rPr>
                <w:rFonts w:ascii="Arial" w:hAnsi="Arial" w:cs="Arial"/>
                <w:sz w:val="22"/>
                <w:szCs w:val="22"/>
                <w:lang w:val="fr-FR"/>
              </w:rPr>
            </w:pPr>
            <w:r>
              <w:rPr>
                <w:rFonts w:ascii="Arial" w:hAnsi="Arial" w:cs="Arial"/>
                <w:sz w:val="22"/>
                <w:szCs w:val="22"/>
                <w:lang w:val="ro-RO"/>
              </w:rPr>
              <w:t xml:space="preserve">           </w:t>
            </w:r>
            <w:r>
              <w:rPr>
                <w:rFonts w:ascii="Arial" w:hAnsi="Arial" w:cs="Arial"/>
                <w:b/>
                <w:sz w:val="22"/>
                <w:szCs w:val="22"/>
                <w:lang w:val="fr-FR"/>
              </w:rPr>
              <w:t xml:space="preserve"> Art.471 alin.(2)</w:t>
            </w:r>
            <w:r>
              <w:rPr>
                <w:rFonts w:ascii="Arial" w:hAnsi="Arial" w:cs="Arial"/>
                <w:sz w:val="22"/>
                <w:szCs w:val="22"/>
                <w:lang w:val="fr-FR"/>
              </w:rPr>
              <w:t>-În cazul înmatriculării  sau înregistrării unui mijloc de transport  în cursul anului,proprietarul acestuia are obligaţia să depună o declaraţie la organul fiscal local în a cărui rază teritorială de competenţă are domiciliul,sediul sau punctul de lucru,după caz în termen de 30 de zile de la data înmatriculării/înregistrării,şi datorează impozit pe mijloacele de transport începând cu data de 1 ianuarie a anului următor.</w:t>
            </w:r>
          </w:p>
          <w:p w:rsidR="004A1831" w:rsidRDefault="004A1831" w:rsidP="0023337A">
            <w:pPr>
              <w:spacing w:before="280" w:after="280"/>
              <w:rPr>
                <w:rFonts w:ascii="Arial" w:hAnsi="Arial" w:cs="Arial"/>
                <w:sz w:val="22"/>
                <w:szCs w:val="22"/>
                <w:lang w:val="ro-RO"/>
              </w:rPr>
            </w:pPr>
            <w:r>
              <w:rPr>
                <w:rFonts w:ascii="Arial" w:hAnsi="Arial" w:cs="Arial"/>
                <w:sz w:val="22"/>
                <w:szCs w:val="22"/>
                <w:lang w:val="fr-FR"/>
              </w:rPr>
              <w:t xml:space="preserve">          </w:t>
            </w:r>
            <w:r>
              <w:rPr>
                <w:rFonts w:ascii="Arial" w:hAnsi="Arial" w:cs="Arial"/>
                <w:b/>
                <w:sz w:val="22"/>
                <w:szCs w:val="22"/>
                <w:lang w:val="fr-FR"/>
              </w:rPr>
              <w:t xml:space="preserve"> Art.471 alin</w:t>
            </w:r>
            <w:proofErr w:type="gramStart"/>
            <w:r>
              <w:rPr>
                <w:rFonts w:ascii="Arial" w:hAnsi="Arial" w:cs="Arial"/>
                <w:b/>
                <w:sz w:val="22"/>
                <w:szCs w:val="22"/>
                <w:lang w:val="fr-FR"/>
              </w:rPr>
              <w:t>.(</w:t>
            </w:r>
            <w:proofErr w:type="gramEnd"/>
            <w:r>
              <w:rPr>
                <w:rFonts w:ascii="Arial" w:hAnsi="Arial" w:cs="Arial"/>
                <w:b/>
                <w:sz w:val="22"/>
                <w:szCs w:val="22"/>
                <w:lang w:val="fr-FR"/>
              </w:rPr>
              <w:t>3)</w:t>
            </w:r>
            <w:r>
              <w:rPr>
                <w:rFonts w:ascii="Arial" w:hAnsi="Arial" w:cs="Arial"/>
                <w:sz w:val="22"/>
                <w:szCs w:val="22"/>
                <w:lang w:val="fr-FR"/>
              </w:rPr>
              <w:t>-În cazul în care mijlocul de transport este dobândit în alt stat decât România proprietarul datorează impozit începând cu data de 1 ianuarie a anului următor înmatriculării sau înregistrării acestuia în România.</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fr-FR"/>
              </w:rPr>
              <w:t xml:space="preserve"> Art.471 alin.(4)</w:t>
            </w:r>
            <w:r>
              <w:rPr>
                <w:rFonts w:ascii="Arial" w:hAnsi="Arial" w:cs="Arial"/>
                <w:sz w:val="22"/>
                <w:szCs w:val="22"/>
                <w:lang w:val="fr-FR"/>
              </w:rPr>
              <w:t>-În cazul radierii din circulaţie a unui mijloc de transport, proprietarul are obligaţia să depună o declaraţie la organul fiscal în cărui rază teritorială de competenţă îşi are domiciliul sediul sau punctul de lucru,după caz, în termen de 30 de zile de la data radierii,şi încetează să datoreze impozitul începând cu data de 1 ianuarie a anului următor.</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fr-FR"/>
              </w:rPr>
              <w:t xml:space="preserve"> Art.471 alin.(5)</w:t>
            </w:r>
            <w:r>
              <w:rPr>
                <w:rFonts w:ascii="Arial" w:hAnsi="Arial" w:cs="Arial"/>
                <w:sz w:val="22"/>
                <w:szCs w:val="22"/>
                <w:lang w:val="fr-FR"/>
              </w:rPr>
              <w:t>-În cazul oricărei situaţii care conduce la modificarea impozitului pe mijloacele de transport,inclusiv schimbarea domiciliului,sediului sau punctului de lucru,contribuabilul are obligaţia depunerii declaraţiei fiscale cu privire la mijlocul de transport  la organul fiscal local pe a cărei rază teritorială îşi are domiciliul/sediul/punctul de lucru,în termen de 30 de zile,inclusiv,de la modificarea survenită, şi datorează impozitul pe mijloacele de transport stabilit în noile condiţii începând cu data de 1 ianuarie a anului următor.</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fr-FR"/>
              </w:rPr>
              <w:t xml:space="preserve"> Art.471 alin</w:t>
            </w:r>
            <w:proofErr w:type="gramStart"/>
            <w:r>
              <w:rPr>
                <w:rFonts w:ascii="Arial" w:hAnsi="Arial" w:cs="Arial"/>
                <w:b/>
                <w:sz w:val="22"/>
                <w:szCs w:val="22"/>
                <w:lang w:val="fr-FR"/>
              </w:rPr>
              <w:t>.(</w:t>
            </w:r>
            <w:proofErr w:type="gramEnd"/>
            <w:r>
              <w:rPr>
                <w:rFonts w:ascii="Arial" w:hAnsi="Arial" w:cs="Arial"/>
                <w:b/>
                <w:sz w:val="22"/>
                <w:szCs w:val="22"/>
                <w:lang w:val="fr-FR"/>
              </w:rPr>
              <w:t>6)</w:t>
            </w:r>
            <w:r>
              <w:rPr>
                <w:rFonts w:ascii="Arial" w:hAnsi="Arial" w:cs="Arial"/>
                <w:sz w:val="22"/>
                <w:szCs w:val="22"/>
                <w:lang w:val="fr-FR"/>
              </w:rPr>
              <w:t>-</w:t>
            </w:r>
            <w:r>
              <w:rPr>
                <w:rFonts w:ascii="Arial" w:hAnsi="Arial" w:cs="Arial"/>
                <w:sz w:val="22"/>
                <w:szCs w:val="22"/>
                <w:lang w:val="ro-RO"/>
              </w:rPr>
              <w:t xml:space="preserve">În cazul unui mijloc  de transport care face obiectul unui contract de leasing financiar,pe întreaga durată a </w:t>
            </w:r>
            <w:r>
              <w:rPr>
                <w:rFonts w:ascii="Arial" w:hAnsi="Arial" w:cs="Arial"/>
                <w:sz w:val="22"/>
                <w:szCs w:val="22"/>
                <w:lang w:val="ro-RO"/>
              </w:rPr>
              <w:lastRenderedPageBreak/>
              <w:t>acestuia se aplică  următoarele reguli:</w:t>
            </w:r>
          </w:p>
          <w:p w:rsidR="004A1831" w:rsidRDefault="004A1831" w:rsidP="0023337A">
            <w:pPr>
              <w:spacing w:before="280" w:after="280"/>
              <w:ind w:left="240"/>
              <w:rPr>
                <w:rFonts w:ascii="Arial" w:hAnsi="Arial" w:cs="Arial"/>
                <w:sz w:val="22"/>
                <w:szCs w:val="22"/>
              </w:rPr>
            </w:pPr>
            <w:r>
              <w:rPr>
                <w:rFonts w:ascii="Arial" w:hAnsi="Arial" w:cs="Arial"/>
                <w:sz w:val="22"/>
                <w:szCs w:val="22"/>
                <w:lang w:val="ro-RO"/>
              </w:rPr>
              <w:t xml:space="preserve">                 a)-impozitul pe mijloacele de transport se datorează de locatar,începând cu data de 1 ianuarie a anului următor încheierii contractului de leasing financiar,până la sfârşitul anului în cursul căruia încetează contractul de leasing financiar</w:t>
            </w:r>
            <w:r>
              <w:rPr>
                <w:rFonts w:ascii="Arial" w:hAnsi="Arial" w:cs="Arial"/>
                <w:sz w:val="22"/>
                <w:szCs w:val="22"/>
              </w:rPr>
              <w:t>;</w:t>
            </w:r>
          </w:p>
          <w:p w:rsidR="004A1831" w:rsidRDefault="004A1831" w:rsidP="0023337A">
            <w:pPr>
              <w:spacing w:before="280" w:after="280"/>
              <w:ind w:left="240"/>
              <w:rPr>
                <w:rFonts w:ascii="Arial" w:hAnsi="Arial" w:cs="Arial"/>
                <w:sz w:val="22"/>
                <w:szCs w:val="22"/>
              </w:rPr>
            </w:pPr>
            <w:r>
              <w:rPr>
                <w:rFonts w:ascii="Arial" w:hAnsi="Arial" w:cs="Arial"/>
                <w:sz w:val="22"/>
                <w:szCs w:val="22"/>
              </w:rPr>
              <w:t xml:space="preserve">                 b)-</w:t>
            </w:r>
            <w:r>
              <w:rPr>
                <w:rFonts w:ascii="Arial" w:hAnsi="Arial" w:cs="Arial"/>
                <w:sz w:val="22"/>
                <w:szCs w:val="22"/>
                <w:lang w:val="ro-RO"/>
              </w:rPr>
              <w:t xml:space="preserve"> locatarul are obligaţia depunerii declaraţiei fiscale la organul fiscal local în a cărui rază de competenţă se înregistrează mijlocul de transport,în termen de 30 de zile de la data procesului-verbal de predare-primire  a bunului sau a altor documente similare care atestă intrarea bunului în posesia locatarului,însoţită de o copie a acestor documente</w:t>
            </w:r>
          </w:p>
          <w:p w:rsidR="004A1831" w:rsidRDefault="004A1831" w:rsidP="0023337A">
            <w:pPr>
              <w:spacing w:before="280" w:after="280"/>
              <w:ind w:left="240"/>
              <w:rPr>
                <w:rFonts w:ascii="Arial" w:hAnsi="Arial" w:cs="Arial"/>
                <w:sz w:val="22"/>
                <w:szCs w:val="22"/>
                <w:lang w:val="ro-RO"/>
              </w:rPr>
            </w:pPr>
            <w:r>
              <w:rPr>
                <w:rFonts w:ascii="Arial" w:hAnsi="Arial" w:cs="Arial"/>
                <w:sz w:val="22"/>
                <w:szCs w:val="22"/>
              </w:rPr>
              <w:t xml:space="preserve">                 c)-la încetarea contractului de leasing,atât locatarul,cât şi locatorul ao obligaţia depuneriideclaraţiei fiscale la consiliul local competent,în termen de 30 de zile de la data  încheierii </w:t>
            </w:r>
            <w:r>
              <w:rPr>
                <w:rFonts w:ascii="Arial" w:hAnsi="Arial" w:cs="Arial"/>
                <w:sz w:val="22"/>
                <w:szCs w:val="22"/>
                <w:lang w:val="ro-RO"/>
              </w:rPr>
              <w:t>procesului – verbal de predare-primire a bunului sau a altor documente similare care atestă intrarea bunului în posesia locatorului, însoţită de o copie a acestor documente;</w:t>
            </w:r>
          </w:p>
          <w:p w:rsidR="004A1831" w:rsidRDefault="004A1831" w:rsidP="0023337A">
            <w:pPr>
              <w:spacing w:before="280" w:after="280"/>
              <w:ind w:left="240"/>
              <w:rPr>
                <w:rFonts w:ascii="Arial" w:hAnsi="Arial" w:cs="Arial"/>
                <w:b/>
                <w:sz w:val="22"/>
                <w:szCs w:val="22"/>
                <w:lang w:val="ro-RO"/>
              </w:rPr>
            </w:pPr>
            <w:r>
              <w:rPr>
                <w:rFonts w:ascii="Arial" w:hAnsi="Arial" w:cs="Arial"/>
                <w:sz w:val="22"/>
                <w:szCs w:val="22"/>
                <w:lang w:val="ro-RO"/>
              </w:rPr>
              <w:t xml:space="preserve">           -</w:t>
            </w:r>
            <w:r>
              <w:rPr>
                <w:rFonts w:ascii="Arial" w:hAnsi="Arial" w:cs="Arial"/>
                <w:b/>
                <w:sz w:val="22"/>
                <w:szCs w:val="22"/>
                <w:lang w:val="ro-RO"/>
              </w:rPr>
              <w:t>Art.471</w:t>
            </w:r>
            <w:r>
              <w:rPr>
                <w:rFonts w:ascii="Arial" w:hAnsi="Arial" w:cs="Arial"/>
                <w:sz w:val="22"/>
                <w:szCs w:val="22"/>
                <w:lang w:val="ro-RO"/>
              </w:rPr>
              <w:t xml:space="preserve"> - </w:t>
            </w:r>
            <w:r>
              <w:rPr>
                <w:rFonts w:ascii="Arial" w:hAnsi="Arial" w:cs="Arial"/>
                <w:b/>
                <w:sz w:val="22"/>
                <w:szCs w:val="22"/>
                <w:lang w:val="ro-RO"/>
              </w:rPr>
              <w:t>alin (7</w:t>
            </w:r>
            <w:r>
              <w:rPr>
                <w:rFonts w:ascii="Arial" w:hAnsi="Arial" w:cs="Arial"/>
                <w:sz w:val="22"/>
                <w:szCs w:val="22"/>
                <w:lang w:val="ro-RO"/>
              </w:rPr>
              <w:t>)-Depunerea declaraţiilor fiscale reprezintă o obligaţie şi  în cazul persoanelor care beneficiază de scutiri sau reduceri de la plata impozitului pe mijloacele de transport.</w:t>
            </w:r>
          </w:p>
          <w:p w:rsidR="004A1831" w:rsidRDefault="004A1831" w:rsidP="0023337A">
            <w:pPr>
              <w:spacing w:before="280" w:after="280"/>
              <w:ind w:left="240"/>
              <w:rPr>
                <w:rFonts w:ascii="Arial" w:hAnsi="Arial" w:cs="Arial"/>
                <w:sz w:val="22"/>
                <w:szCs w:val="22"/>
                <w:lang w:val="ro-RO"/>
              </w:rPr>
            </w:pPr>
            <w:r>
              <w:rPr>
                <w:rFonts w:ascii="Arial" w:hAnsi="Arial" w:cs="Arial"/>
                <w:b/>
                <w:sz w:val="22"/>
                <w:szCs w:val="22"/>
                <w:lang w:val="ro-RO"/>
              </w:rPr>
              <w:t xml:space="preserve">                             Plata impozitului</w:t>
            </w:r>
          </w:p>
          <w:p w:rsidR="004A1831" w:rsidRDefault="004A1831" w:rsidP="0023337A">
            <w:pPr>
              <w:spacing w:before="280" w:after="280"/>
              <w:ind w:left="36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Art.472 -alin (1)</w:t>
            </w:r>
            <w:r>
              <w:rPr>
                <w:rFonts w:ascii="Arial" w:hAnsi="Arial" w:cs="Arial"/>
                <w:sz w:val="22"/>
                <w:szCs w:val="22"/>
                <w:lang w:val="ro-RO"/>
              </w:rPr>
              <w:t>Impozitul pe mijlocul de transport se plăteşte anual,în două rate egale,până la datele de 31 martie şi 30 septembrie ,inclusiv.</w:t>
            </w:r>
          </w:p>
          <w:p w:rsidR="004A1831" w:rsidRDefault="004A1831" w:rsidP="0023337A">
            <w:pPr>
              <w:spacing w:before="280" w:after="280"/>
              <w:ind w:left="360"/>
              <w:rPr>
                <w:rFonts w:ascii="Arial" w:hAnsi="Arial" w:cs="Arial"/>
                <w:b/>
                <w:sz w:val="22"/>
                <w:szCs w:val="22"/>
                <w:lang w:val="ro-RO"/>
              </w:rPr>
            </w:pPr>
            <w:r>
              <w:rPr>
                <w:rFonts w:ascii="Arial" w:hAnsi="Arial" w:cs="Arial"/>
                <w:sz w:val="22"/>
                <w:szCs w:val="22"/>
                <w:lang w:val="ro-RO"/>
              </w:rPr>
              <w:t xml:space="preserve">                -</w:t>
            </w:r>
            <w:r>
              <w:rPr>
                <w:rFonts w:ascii="Arial" w:hAnsi="Arial" w:cs="Arial"/>
                <w:b/>
                <w:sz w:val="22"/>
                <w:szCs w:val="22"/>
                <w:lang w:val="ro-RO"/>
              </w:rPr>
              <w:t>Art.472 -alin (2)</w:t>
            </w:r>
            <w:r>
              <w:rPr>
                <w:rFonts w:ascii="Arial" w:hAnsi="Arial" w:cs="Arial"/>
                <w:sz w:val="22"/>
                <w:szCs w:val="22"/>
                <w:lang w:val="ro-RO"/>
              </w:rPr>
              <w:t xml:space="preserve"> Pentru plata cu anticipaţie a impozitului pe mijlocul de transport, datorat pentru întregul an de către contribuabili ,până la data de 31 martie a anului respectiv inclusiv, se acordă o </w:t>
            </w:r>
            <w:r>
              <w:rPr>
                <w:rFonts w:ascii="Arial" w:hAnsi="Arial" w:cs="Arial"/>
                <w:b/>
                <w:sz w:val="22"/>
                <w:szCs w:val="22"/>
                <w:lang w:val="ro-RO"/>
              </w:rPr>
              <w:t>bonificaţie de până la 10 % inclusiv,</w:t>
            </w:r>
            <w:r>
              <w:rPr>
                <w:rFonts w:ascii="Arial" w:hAnsi="Arial" w:cs="Arial"/>
                <w:sz w:val="22"/>
                <w:szCs w:val="22"/>
                <w:lang w:val="ro-RO"/>
              </w:rPr>
              <w:t xml:space="preserve">stabilită prin hotărâre a consiliului local.                                                                                  </w:t>
            </w:r>
            <w:r>
              <w:rPr>
                <w:rFonts w:ascii="Arial" w:hAnsi="Arial" w:cs="Arial"/>
                <w:b/>
                <w:bCs/>
                <w:shd w:val="clear" w:color="auto" w:fill="FFFF00"/>
              </w:rPr>
              <w:t xml:space="preserve"> se stabileşte</w:t>
            </w:r>
            <w:r>
              <w:rPr>
                <w:rFonts w:ascii="Arial" w:hAnsi="Arial" w:cs="Arial"/>
                <w:shd w:val="clear" w:color="auto" w:fill="FFFF00"/>
              </w:rPr>
              <w:t xml:space="preserve"> </w:t>
            </w:r>
            <w:r>
              <w:rPr>
                <w:rFonts w:ascii="Arial" w:hAnsi="Arial" w:cs="Arial"/>
                <w:b/>
                <w:bCs/>
                <w:shd w:val="clear" w:color="auto" w:fill="FFFF00"/>
              </w:rPr>
              <w:t xml:space="preserve">la valoarea de  </w:t>
            </w:r>
            <w:r>
              <w:rPr>
                <w:rFonts w:ascii="Arial" w:hAnsi="Arial" w:cs="Arial"/>
                <w:b/>
                <w:bCs/>
              </w:rPr>
              <w:t>10%</w:t>
            </w:r>
          </w:p>
          <w:p w:rsidR="004A1831" w:rsidRDefault="004A1831" w:rsidP="0023337A">
            <w:pPr>
              <w:spacing w:before="280" w:after="280"/>
              <w:rPr>
                <w:rFonts w:ascii="Arial" w:hAnsi="Arial" w:cs="Arial"/>
                <w:sz w:val="22"/>
                <w:szCs w:val="22"/>
              </w:rPr>
            </w:pPr>
            <w:r>
              <w:rPr>
                <w:rFonts w:ascii="Arial" w:hAnsi="Arial" w:cs="Arial"/>
                <w:b/>
                <w:sz w:val="22"/>
                <w:szCs w:val="22"/>
                <w:lang w:val="ro-RO"/>
              </w:rPr>
              <w:t xml:space="preserve">                      </w:t>
            </w:r>
            <w:r>
              <w:rPr>
                <w:rFonts w:ascii="Arial" w:hAnsi="Arial" w:cs="Arial"/>
                <w:sz w:val="22"/>
                <w:szCs w:val="22"/>
                <w:lang w:val="ro-RO"/>
              </w:rPr>
              <w:t>-</w:t>
            </w:r>
            <w:r>
              <w:rPr>
                <w:rFonts w:ascii="Arial" w:hAnsi="Arial" w:cs="Arial"/>
                <w:b/>
                <w:sz w:val="22"/>
                <w:szCs w:val="22"/>
                <w:lang w:val="ro-RO"/>
              </w:rPr>
              <w:t>Art.472 -alin (3)</w:t>
            </w:r>
            <w:r>
              <w:rPr>
                <w:rFonts w:ascii="Arial" w:hAnsi="Arial" w:cs="Arial"/>
                <w:sz w:val="22"/>
                <w:szCs w:val="22"/>
                <w:lang w:val="ro-RO"/>
              </w:rPr>
              <w:t xml:space="preserve">  Impozitul anual pe mijlocul de transport,datorat aceluiaşi buget local de către contribuabili,persoane fizice sau juridice,de până la 50 lei inclusiv,se plăteşte integral până la primul termen de plată.În cazul în care contribuabilul deţine în proprietate mai multe mijloace de transport, pentru care impozitul este datorat bugetului local al aceleiaşi unităţi administrativ-teritoriale,suma de 50 lei se referă la impozitul pe mijlocul de transport cumulat al acestora.</w:t>
            </w:r>
          </w:p>
          <w:p w:rsidR="004A1831" w:rsidRDefault="004A1831" w:rsidP="0023337A">
            <w:pPr>
              <w:spacing w:before="280"/>
              <w:rPr>
                <w:rFonts w:ascii="Arial" w:hAnsi="Arial" w:cs="Arial"/>
                <w:sz w:val="22"/>
                <w:szCs w:val="22"/>
              </w:rPr>
            </w:pPr>
          </w:p>
        </w:tc>
      </w:tr>
      <w:tr w:rsidR="004A1831" w:rsidTr="0023337A">
        <w:tc>
          <w:tcPr>
            <w:tcW w:w="13150" w:type="dxa"/>
            <w:gridSpan w:val="12"/>
            <w:tcBorders>
              <w:bottom w:val="single" w:sz="4" w:space="0" w:color="000000"/>
            </w:tcBorders>
            <w:shd w:val="clear" w:color="auto" w:fill="auto"/>
          </w:tcPr>
          <w:p w:rsidR="004A1831" w:rsidRDefault="004A1831" w:rsidP="0023337A">
            <w:pPr>
              <w:spacing w:after="280"/>
              <w:rPr>
                <w:rFonts w:ascii="Arial" w:hAnsi="Arial" w:cs="Arial"/>
                <w:b/>
                <w:sz w:val="22"/>
                <w:szCs w:val="22"/>
                <w:lang w:val="ro-RO"/>
              </w:rPr>
            </w:pPr>
            <w:r>
              <w:rPr>
                <w:rFonts w:ascii="Arial" w:hAnsi="Arial" w:cs="Arial"/>
                <w:b/>
                <w:sz w:val="22"/>
                <w:szCs w:val="22"/>
              </w:rPr>
              <w:lastRenderedPageBreak/>
              <w:t xml:space="preserve">               CAPITOLUL </w:t>
            </w:r>
            <w:r>
              <w:rPr>
                <w:rFonts w:ascii="Arial" w:hAnsi="Arial" w:cs="Arial"/>
                <w:b/>
                <w:sz w:val="22"/>
                <w:szCs w:val="22"/>
                <w:lang w:val="ro-RO"/>
              </w:rPr>
              <w:t>V – TAXA PENTRU ELIBERAREA CERTIFICATELOR, AVIZELOR ŞI AUTORIZAŢIILOR</w:t>
            </w:r>
          </w:p>
          <w:p w:rsidR="004A1831" w:rsidRDefault="004A1831" w:rsidP="0023337A">
            <w:pPr>
              <w:spacing w:before="280" w:after="280"/>
              <w:rPr>
                <w:rFonts w:ascii="Arial" w:hAnsi="Arial" w:cs="Arial"/>
                <w:sz w:val="22"/>
                <w:szCs w:val="22"/>
                <w:lang w:val="ro-RO"/>
              </w:rPr>
            </w:pPr>
            <w:r>
              <w:rPr>
                <w:rFonts w:ascii="Arial" w:hAnsi="Arial" w:cs="Arial"/>
                <w:b/>
                <w:sz w:val="22"/>
                <w:szCs w:val="22"/>
                <w:lang w:val="ro-RO"/>
              </w:rPr>
              <w:t>Reguli generale</w:t>
            </w:r>
          </w:p>
          <w:p w:rsidR="004A1831" w:rsidRDefault="004A1831" w:rsidP="0023337A">
            <w:pPr>
              <w:spacing w:before="280" w:after="280"/>
              <w:rPr>
                <w:rFonts w:ascii="Arial" w:hAnsi="Arial" w:cs="Arial"/>
                <w:b/>
                <w:sz w:val="22"/>
                <w:szCs w:val="22"/>
                <w:lang w:val="ro-RO"/>
              </w:rPr>
            </w:pPr>
            <w:r>
              <w:rPr>
                <w:rFonts w:ascii="Arial" w:hAnsi="Arial" w:cs="Arial"/>
                <w:sz w:val="22"/>
                <w:szCs w:val="22"/>
                <w:lang w:val="ro-RO"/>
              </w:rPr>
              <w:lastRenderedPageBreak/>
              <w:t xml:space="preserve">          -</w:t>
            </w:r>
            <w:r>
              <w:rPr>
                <w:rFonts w:ascii="Arial" w:hAnsi="Arial" w:cs="Arial"/>
                <w:b/>
                <w:sz w:val="22"/>
                <w:szCs w:val="22"/>
                <w:lang w:val="ro-RO"/>
              </w:rPr>
              <w:t>Art.473 -</w:t>
            </w:r>
            <w:r>
              <w:rPr>
                <w:rFonts w:ascii="Arial" w:hAnsi="Arial" w:cs="Arial"/>
                <w:sz w:val="22"/>
                <w:szCs w:val="22"/>
                <w:lang w:val="ro-RO"/>
              </w:rPr>
              <w:t xml:space="preserve"> Orice persoană care trebuie să obţină un certificat,un aviz sau o autorizaţie menţionată în prezentul capitol trebuie să plătească o taxă la compartimentul de specialitate al autorităţii administraţiei publice locale înainte de a i se elibera certificatul,avizul sau autorizaţia necesară.</w:t>
            </w:r>
          </w:p>
          <w:p w:rsidR="004A1831" w:rsidRDefault="004A1831" w:rsidP="0023337A">
            <w:pPr>
              <w:spacing w:before="280" w:after="280"/>
              <w:rPr>
                <w:rFonts w:ascii="Arial" w:hAnsi="Arial" w:cs="Arial"/>
                <w:sz w:val="22"/>
                <w:szCs w:val="22"/>
                <w:lang w:val="ro-RO"/>
              </w:rPr>
            </w:pPr>
            <w:r>
              <w:rPr>
                <w:rFonts w:ascii="Arial" w:hAnsi="Arial" w:cs="Arial"/>
                <w:b/>
                <w:sz w:val="22"/>
                <w:szCs w:val="22"/>
                <w:lang w:val="ro-RO"/>
              </w:rPr>
              <w:t>Taxa pentru eliberarea certificatelor de urbanism,a autorizaţiilor de construire şi a altor avize şi autorizaţii</w:t>
            </w:r>
          </w:p>
          <w:p w:rsidR="004A1831" w:rsidRDefault="004A1831" w:rsidP="0023337A">
            <w:pPr>
              <w:spacing w:before="280"/>
            </w:pPr>
            <w:r>
              <w:rPr>
                <w:rFonts w:ascii="Arial" w:hAnsi="Arial" w:cs="Arial"/>
                <w:sz w:val="22"/>
                <w:szCs w:val="22"/>
                <w:lang w:val="ro-RO"/>
              </w:rPr>
              <w:t xml:space="preserve">          -</w:t>
            </w:r>
            <w:r>
              <w:rPr>
                <w:rFonts w:ascii="Arial" w:hAnsi="Arial" w:cs="Arial"/>
                <w:b/>
                <w:sz w:val="22"/>
                <w:szCs w:val="22"/>
                <w:lang w:val="ro-RO"/>
              </w:rPr>
              <w:t>Art.474 -alin (1)</w:t>
            </w:r>
            <w:r>
              <w:rPr>
                <w:rFonts w:ascii="Arial" w:hAnsi="Arial" w:cs="Arial"/>
                <w:b/>
                <w:sz w:val="22"/>
                <w:szCs w:val="22"/>
              </w:rPr>
              <w:t xml:space="preserve"> </w:t>
            </w:r>
            <w:r>
              <w:rPr>
                <w:rFonts w:ascii="Arial" w:hAnsi="Arial" w:cs="Arial"/>
                <w:sz w:val="22"/>
                <w:szCs w:val="22"/>
              </w:rPr>
              <w:t xml:space="preserve">Taxa pentru eliberarea certificatului de </w:t>
            </w:r>
            <w:r>
              <w:rPr>
                <w:rFonts w:ascii="Arial" w:hAnsi="Arial" w:cs="Arial"/>
                <w:b/>
                <w:sz w:val="22"/>
                <w:szCs w:val="22"/>
              </w:rPr>
              <w:t>urbanism</w:t>
            </w:r>
            <w:r>
              <w:rPr>
                <w:rFonts w:ascii="Arial" w:hAnsi="Arial" w:cs="Arial"/>
                <w:sz w:val="22"/>
                <w:szCs w:val="22"/>
              </w:rPr>
              <w:t>, în mediu urban,este egală cu suma stabilită conform tabelului următor</w:t>
            </w:r>
            <w:r>
              <w:rPr>
                <w:rFonts w:ascii="Arial" w:hAnsi="Arial" w:cs="Arial"/>
                <w:sz w:val="22"/>
                <w:szCs w:val="22"/>
                <w:lang w:val="ro-RO"/>
              </w:rPr>
              <w:t xml:space="preserve">: in mediul rural </w:t>
            </w:r>
          </w:p>
        </w:tc>
      </w:tr>
      <w:tr w:rsidR="004A1831" w:rsidTr="0023337A">
        <w:trPr>
          <w:trHeight w:val="107"/>
        </w:trPr>
        <w:tc>
          <w:tcPr>
            <w:tcW w:w="3947"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snapToGrid w:val="0"/>
              <w:spacing w:line="107" w:lineRule="atLeast"/>
              <w:rPr>
                <w:rFonts w:ascii="Arial" w:hAnsi="Arial" w:cs="Arial"/>
                <w:sz w:val="22"/>
                <w:szCs w:val="22"/>
              </w:rPr>
            </w:pPr>
          </w:p>
        </w:tc>
        <w:tc>
          <w:tcPr>
            <w:tcW w:w="4860" w:type="dxa"/>
            <w:gridSpan w:val="7"/>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NIVELURILE APLICABILE</w:t>
            </w:r>
          </w:p>
          <w:p w:rsidR="004A1831" w:rsidRDefault="004A1831" w:rsidP="0023337A">
            <w:pPr>
              <w:spacing w:before="280" w:line="107" w:lineRule="atLeast"/>
              <w:jc w:val="center"/>
              <w:rPr>
                <w:rFonts w:ascii="Arial" w:hAnsi="Arial" w:cs="Arial"/>
                <w:sz w:val="22"/>
                <w:szCs w:val="22"/>
              </w:rPr>
            </w:pPr>
            <w:r>
              <w:rPr>
                <w:rFonts w:ascii="Arial" w:hAnsi="Arial" w:cs="Arial"/>
                <w:sz w:val="22"/>
                <w:szCs w:val="22"/>
              </w:rPr>
              <w:t>IN  ANUL FISCAL 2015</w:t>
            </w:r>
          </w:p>
        </w:tc>
        <w:tc>
          <w:tcPr>
            <w:tcW w:w="4343"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NIVELURILE APLICABILE</w:t>
            </w:r>
          </w:p>
          <w:p w:rsidR="004A1831" w:rsidRDefault="004A1831" w:rsidP="0023337A">
            <w:pPr>
              <w:spacing w:before="280" w:line="107" w:lineRule="atLeast"/>
              <w:jc w:val="center"/>
            </w:pPr>
            <w:r>
              <w:rPr>
                <w:rFonts w:ascii="Arial" w:hAnsi="Arial" w:cs="Arial"/>
                <w:sz w:val="22"/>
                <w:szCs w:val="22"/>
              </w:rPr>
              <w:t xml:space="preserve">IN  ANUL FISCAL </w:t>
            </w:r>
            <w:r>
              <w:rPr>
                <w:rFonts w:ascii="Arial" w:hAnsi="Arial" w:cs="Arial"/>
                <w:b/>
                <w:sz w:val="22"/>
                <w:szCs w:val="22"/>
              </w:rPr>
              <w:t>2016</w:t>
            </w:r>
          </w:p>
        </w:tc>
      </w:tr>
      <w:tr w:rsidR="004A1831" w:rsidTr="0023337A">
        <w:tc>
          <w:tcPr>
            <w:tcW w:w="3947"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sz w:val="22"/>
                <w:szCs w:val="22"/>
                <w:lang w:val="fr-FR"/>
              </w:rPr>
              <w:t>Suprafa</w:t>
            </w:r>
            <w:r>
              <w:rPr>
                <w:rFonts w:ascii="Arial" w:hAnsi="Arial" w:cs="Arial"/>
                <w:sz w:val="22"/>
                <w:szCs w:val="22"/>
                <w:lang w:val="ro-RO"/>
              </w:rPr>
              <w:t>ţa pentru care se obţine certificatul de urbanism</w:t>
            </w:r>
          </w:p>
        </w:tc>
        <w:tc>
          <w:tcPr>
            <w:tcW w:w="4860" w:type="dxa"/>
            <w:gridSpan w:val="7"/>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lang w:val="fr-FR"/>
              </w:rPr>
              <w:t>Taxa –în  lei -</w:t>
            </w:r>
          </w:p>
        </w:tc>
        <w:tc>
          <w:tcPr>
            <w:tcW w:w="4343"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fr-FR"/>
              </w:rPr>
              <w:t>Taxa –în  lei -</w:t>
            </w:r>
          </w:p>
        </w:tc>
      </w:tr>
      <w:tr w:rsidR="004A1831" w:rsidTr="0023337A">
        <w:tc>
          <w:tcPr>
            <w:tcW w:w="3947"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en-GB"/>
              </w:rPr>
            </w:pPr>
            <w:r>
              <w:rPr>
                <w:rFonts w:ascii="Arial" w:hAnsi="Arial" w:cs="Arial"/>
                <w:sz w:val="22"/>
                <w:szCs w:val="22"/>
                <w:lang w:val="fr-FR"/>
              </w:rPr>
              <w:t>a) Până la 150 m</w:t>
            </w:r>
            <w:r>
              <w:rPr>
                <w:rFonts w:ascii="Arial" w:hAnsi="Arial" w:cs="Arial"/>
                <w:sz w:val="22"/>
                <w:szCs w:val="22"/>
                <w:vertAlign w:val="superscript"/>
                <w:lang w:val="fr-FR"/>
              </w:rPr>
              <w:t>2</w:t>
            </w:r>
            <w:r>
              <w:rPr>
                <w:rFonts w:ascii="Arial" w:hAnsi="Arial" w:cs="Arial"/>
                <w:sz w:val="22"/>
                <w:szCs w:val="22"/>
                <w:lang w:val="fr-FR"/>
              </w:rPr>
              <w:t xml:space="preserve"> inclusiv</w:t>
            </w:r>
          </w:p>
        </w:tc>
        <w:tc>
          <w:tcPr>
            <w:tcW w:w="4860" w:type="dxa"/>
            <w:gridSpan w:val="7"/>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en-GB"/>
              </w:rPr>
            </w:pPr>
            <w:r>
              <w:rPr>
                <w:rFonts w:ascii="Arial" w:hAnsi="Arial" w:cs="Arial"/>
                <w:sz w:val="22"/>
                <w:szCs w:val="22"/>
                <w:lang w:val="en-GB"/>
              </w:rPr>
              <w:t>3</w:t>
            </w:r>
          </w:p>
        </w:tc>
        <w:tc>
          <w:tcPr>
            <w:tcW w:w="4343"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en-GB"/>
              </w:rPr>
            </w:pPr>
            <w:r>
              <w:rPr>
                <w:rFonts w:ascii="Arial" w:hAnsi="Arial" w:cs="Arial"/>
                <w:sz w:val="22"/>
                <w:szCs w:val="22"/>
                <w:lang w:val="en-GB"/>
              </w:rPr>
              <w:t>Indexat  5-6</w:t>
            </w:r>
          </w:p>
          <w:p w:rsidR="004A1831" w:rsidRDefault="004A1831" w:rsidP="0023337A">
            <w:pPr>
              <w:spacing w:before="280"/>
              <w:jc w:val="center"/>
            </w:pPr>
            <w:r>
              <w:rPr>
                <w:rFonts w:ascii="Arial" w:hAnsi="Arial" w:cs="Arial"/>
                <w:sz w:val="22"/>
                <w:szCs w:val="22"/>
                <w:lang w:val="en-GB"/>
              </w:rPr>
              <w:t>Valoarea aplicabile în mediul RURAL 3</w:t>
            </w:r>
          </w:p>
        </w:tc>
      </w:tr>
      <w:tr w:rsidR="004A1831" w:rsidTr="0023337A">
        <w:tc>
          <w:tcPr>
            <w:tcW w:w="3947"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b) Între 151 şi 250 m</w:t>
            </w:r>
            <w:r>
              <w:rPr>
                <w:rFonts w:ascii="Arial" w:hAnsi="Arial" w:cs="Arial"/>
                <w:sz w:val="22"/>
                <w:szCs w:val="22"/>
                <w:vertAlign w:val="superscript"/>
                <w:lang w:val="fr-FR"/>
              </w:rPr>
              <w:t xml:space="preserve">2 </w:t>
            </w:r>
            <w:r>
              <w:rPr>
                <w:rFonts w:ascii="Arial" w:hAnsi="Arial" w:cs="Arial"/>
                <w:sz w:val="22"/>
                <w:szCs w:val="22"/>
                <w:lang w:val="fr-FR"/>
              </w:rPr>
              <w:t>inclusiv</w:t>
            </w:r>
          </w:p>
        </w:tc>
        <w:tc>
          <w:tcPr>
            <w:tcW w:w="4860" w:type="dxa"/>
            <w:gridSpan w:val="7"/>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en-GB"/>
              </w:rPr>
            </w:pPr>
            <w:r>
              <w:rPr>
                <w:rFonts w:ascii="Arial" w:hAnsi="Arial" w:cs="Arial"/>
                <w:sz w:val="22"/>
                <w:szCs w:val="22"/>
              </w:rPr>
              <w:t>4</w:t>
            </w:r>
          </w:p>
        </w:tc>
        <w:tc>
          <w:tcPr>
            <w:tcW w:w="4343"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en-GB"/>
              </w:rPr>
            </w:pPr>
            <w:r>
              <w:rPr>
                <w:rFonts w:ascii="Arial" w:hAnsi="Arial" w:cs="Arial"/>
                <w:sz w:val="22"/>
                <w:szCs w:val="22"/>
                <w:lang w:val="en-GB"/>
              </w:rPr>
              <w:t>Indexat  6-7</w:t>
            </w:r>
          </w:p>
          <w:p w:rsidR="004A1831" w:rsidRDefault="004A1831" w:rsidP="0023337A">
            <w:pPr>
              <w:spacing w:before="280"/>
              <w:jc w:val="center"/>
            </w:pPr>
            <w:r>
              <w:rPr>
                <w:rFonts w:ascii="Arial" w:hAnsi="Arial" w:cs="Arial"/>
                <w:sz w:val="22"/>
                <w:szCs w:val="22"/>
                <w:lang w:val="en-GB"/>
              </w:rPr>
              <w:t>Valoarea aplicabile în mediul RURAL 4</w:t>
            </w:r>
          </w:p>
        </w:tc>
      </w:tr>
      <w:tr w:rsidR="004A1831" w:rsidTr="0023337A">
        <w:tc>
          <w:tcPr>
            <w:tcW w:w="3947"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c) Între 251 şi 500 m</w:t>
            </w:r>
            <w:r>
              <w:rPr>
                <w:rFonts w:ascii="Arial" w:hAnsi="Arial" w:cs="Arial"/>
                <w:sz w:val="22"/>
                <w:szCs w:val="22"/>
                <w:vertAlign w:val="superscript"/>
                <w:lang w:val="fr-FR"/>
              </w:rPr>
              <w:t>2</w:t>
            </w:r>
            <w:r>
              <w:rPr>
                <w:rFonts w:ascii="Arial" w:hAnsi="Arial" w:cs="Arial"/>
                <w:sz w:val="22"/>
                <w:szCs w:val="22"/>
                <w:lang w:val="fr-FR"/>
              </w:rPr>
              <w:t xml:space="preserve"> inclusiv</w:t>
            </w:r>
          </w:p>
        </w:tc>
        <w:tc>
          <w:tcPr>
            <w:tcW w:w="4860" w:type="dxa"/>
            <w:gridSpan w:val="7"/>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en-GB"/>
              </w:rPr>
            </w:pPr>
            <w:r>
              <w:rPr>
                <w:rFonts w:ascii="Arial" w:hAnsi="Arial" w:cs="Arial"/>
                <w:sz w:val="22"/>
                <w:szCs w:val="22"/>
              </w:rPr>
              <w:t>5</w:t>
            </w:r>
          </w:p>
        </w:tc>
        <w:tc>
          <w:tcPr>
            <w:tcW w:w="4343"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en-GB"/>
              </w:rPr>
            </w:pPr>
            <w:r>
              <w:rPr>
                <w:rFonts w:ascii="Arial" w:hAnsi="Arial" w:cs="Arial"/>
                <w:sz w:val="22"/>
                <w:szCs w:val="22"/>
                <w:lang w:val="en-GB"/>
              </w:rPr>
              <w:t>Indexat  7-9</w:t>
            </w:r>
          </w:p>
          <w:p w:rsidR="004A1831" w:rsidRDefault="004A1831" w:rsidP="0023337A">
            <w:pPr>
              <w:spacing w:before="280" w:after="280"/>
              <w:jc w:val="center"/>
              <w:rPr>
                <w:rFonts w:ascii="Arial" w:hAnsi="Arial" w:cs="Arial"/>
                <w:sz w:val="22"/>
                <w:szCs w:val="22"/>
                <w:lang w:val="en-GB"/>
              </w:rPr>
            </w:pPr>
            <w:r>
              <w:rPr>
                <w:rFonts w:ascii="Arial" w:hAnsi="Arial" w:cs="Arial"/>
                <w:sz w:val="22"/>
                <w:szCs w:val="22"/>
                <w:lang w:val="en-GB"/>
              </w:rPr>
              <w:t xml:space="preserve">Stabilit </w:t>
            </w:r>
          </w:p>
          <w:p w:rsidR="004A1831" w:rsidRDefault="004A1831" w:rsidP="0023337A">
            <w:pPr>
              <w:spacing w:before="280"/>
              <w:jc w:val="center"/>
            </w:pPr>
            <w:r>
              <w:rPr>
                <w:rFonts w:ascii="Arial" w:hAnsi="Arial" w:cs="Arial"/>
                <w:sz w:val="22"/>
                <w:szCs w:val="22"/>
                <w:lang w:val="en-GB"/>
              </w:rPr>
              <w:t>Valoarea aplicabile în mediul RURAL,5</w:t>
            </w:r>
          </w:p>
        </w:tc>
      </w:tr>
      <w:tr w:rsidR="004A1831" w:rsidTr="0023337A">
        <w:tc>
          <w:tcPr>
            <w:tcW w:w="3947"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d) Între 501 şi 750 m</w:t>
            </w:r>
            <w:r>
              <w:rPr>
                <w:rFonts w:ascii="Arial" w:hAnsi="Arial" w:cs="Arial"/>
                <w:sz w:val="22"/>
                <w:szCs w:val="22"/>
                <w:vertAlign w:val="superscript"/>
                <w:lang w:val="fr-FR"/>
              </w:rPr>
              <w:t>2</w:t>
            </w:r>
            <w:r>
              <w:rPr>
                <w:rFonts w:ascii="Arial" w:hAnsi="Arial" w:cs="Arial"/>
                <w:sz w:val="22"/>
                <w:szCs w:val="22"/>
                <w:lang w:val="fr-FR"/>
              </w:rPr>
              <w:t xml:space="preserve"> inclusiv</w:t>
            </w:r>
          </w:p>
        </w:tc>
        <w:tc>
          <w:tcPr>
            <w:tcW w:w="4860" w:type="dxa"/>
            <w:gridSpan w:val="7"/>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en-GB"/>
              </w:rPr>
            </w:pPr>
            <w:r>
              <w:rPr>
                <w:rFonts w:ascii="Arial" w:hAnsi="Arial" w:cs="Arial"/>
                <w:sz w:val="22"/>
                <w:szCs w:val="22"/>
              </w:rPr>
              <w:t>6</w:t>
            </w:r>
          </w:p>
        </w:tc>
        <w:tc>
          <w:tcPr>
            <w:tcW w:w="4343"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en-GB"/>
              </w:rPr>
            </w:pPr>
            <w:r>
              <w:rPr>
                <w:rFonts w:ascii="Arial" w:hAnsi="Arial" w:cs="Arial"/>
                <w:sz w:val="22"/>
                <w:szCs w:val="22"/>
                <w:lang w:val="en-GB"/>
              </w:rPr>
              <w:t>Indexat  9-12</w:t>
            </w:r>
          </w:p>
          <w:p w:rsidR="004A1831" w:rsidRDefault="004A1831" w:rsidP="0023337A">
            <w:pPr>
              <w:spacing w:before="280" w:after="280"/>
              <w:jc w:val="center"/>
              <w:rPr>
                <w:rFonts w:ascii="Arial" w:hAnsi="Arial" w:cs="Arial"/>
                <w:sz w:val="22"/>
                <w:szCs w:val="22"/>
                <w:lang w:val="en-GB"/>
              </w:rPr>
            </w:pPr>
            <w:r>
              <w:rPr>
                <w:rFonts w:ascii="Arial" w:hAnsi="Arial" w:cs="Arial"/>
                <w:sz w:val="22"/>
                <w:szCs w:val="22"/>
                <w:lang w:val="en-GB"/>
              </w:rPr>
              <w:t xml:space="preserve">Stabilit  </w:t>
            </w:r>
          </w:p>
          <w:p w:rsidR="004A1831" w:rsidRDefault="004A1831" w:rsidP="0023337A">
            <w:pPr>
              <w:spacing w:before="280"/>
              <w:jc w:val="center"/>
            </w:pPr>
            <w:r>
              <w:rPr>
                <w:rFonts w:ascii="Arial" w:hAnsi="Arial" w:cs="Arial"/>
                <w:sz w:val="22"/>
                <w:szCs w:val="22"/>
                <w:lang w:val="en-GB"/>
              </w:rPr>
              <w:t>Valoarea aplicabile în mediul RURAL6</w:t>
            </w:r>
          </w:p>
        </w:tc>
      </w:tr>
      <w:tr w:rsidR="004A1831" w:rsidTr="0023337A">
        <w:tc>
          <w:tcPr>
            <w:tcW w:w="3947"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e) Între 751 şi 1.000 m</w:t>
            </w:r>
            <w:r>
              <w:rPr>
                <w:rFonts w:ascii="Arial" w:hAnsi="Arial" w:cs="Arial"/>
                <w:sz w:val="22"/>
                <w:szCs w:val="22"/>
                <w:vertAlign w:val="superscript"/>
                <w:lang w:val="fr-FR"/>
              </w:rPr>
              <w:t>2</w:t>
            </w:r>
            <w:r>
              <w:rPr>
                <w:rFonts w:ascii="Arial" w:hAnsi="Arial" w:cs="Arial"/>
                <w:sz w:val="22"/>
                <w:szCs w:val="22"/>
                <w:lang w:val="fr-FR"/>
              </w:rPr>
              <w:t xml:space="preserve"> inclusiv</w:t>
            </w:r>
          </w:p>
        </w:tc>
        <w:tc>
          <w:tcPr>
            <w:tcW w:w="4860" w:type="dxa"/>
            <w:gridSpan w:val="7"/>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en-GB"/>
              </w:rPr>
            </w:pPr>
            <w:r>
              <w:rPr>
                <w:rFonts w:ascii="Arial" w:hAnsi="Arial" w:cs="Arial"/>
                <w:sz w:val="22"/>
                <w:szCs w:val="22"/>
              </w:rPr>
              <w:t>7</w:t>
            </w:r>
          </w:p>
        </w:tc>
        <w:tc>
          <w:tcPr>
            <w:tcW w:w="4343"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en-GB"/>
              </w:rPr>
            </w:pPr>
            <w:r>
              <w:rPr>
                <w:rFonts w:ascii="Arial" w:hAnsi="Arial" w:cs="Arial"/>
                <w:sz w:val="22"/>
                <w:szCs w:val="22"/>
                <w:lang w:val="en-GB"/>
              </w:rPr>
              <w:t>Indexat  12-14</w:t>
            </w:r>
          </w:p>
          <w:p w:rsidR="004A1831" w:rsidRDefault="004A1831" w:rsidP="0023337A">
            <w:pPr>
              <w:spacing w:before="280" w:after="280"/>
              <w:jc w:val="center"/>
              <w:rPr>
                <w:rFonts w:ascii="Arial" w:hAnsi="Arial" w:cs="Arial"/>
                <w:sz w:val="22"/>
                <w:szCs w:val="22"/>
                <w:lang w:val="en-GB"/>
              </w:rPr>
            </w:pPr>
            <w:r>
              <w:rPr>
                <w:rFonts w:ascii="Arial" w:hAnsi="Arial" w:cs="Arial"/>
                <w:sz w:val="22"/>
                <w:szCs w:val="22"/>
                <w:lang w:val="en-GB"/>
              </w:rPr>
              <w:t xml:space="preserve">Stabilit  </w:t>
            </w:r>
          </w:p>
          <w:p w:rsidR="004A1831" w:rsidRDefault="004A1831" w:rsidP="0023337A">
            <w:pPr>
              <w:spacing w:before="280" w:after="280"/>
              <w:jc w:val="center"/>
              <w:rPr>
                <w:rFonts w:ascii="Arial" w:hAnsi="Arial" w:cs="Arial"/>
                <w:sz w:val="22"/>
                <w:szCs w:val="22"/>
                <w:lang w:val="en-GB"/>
              </w:rPr>
            </w:pPr>
            <w:r>
              <w:rPr>
                <w:rFonts w:ascii="Arial" w:hAnsi="Arial" w:cs="Arial"/>
                <w:sz w:val="22"/>
                <w:szCs w:val="22"/>
                <w:lang w:val="en-GB"/>
              </w:rPr>
              <w:t>Valoarea aplicabile în mediul</w:t>
            </w:r>
          </w:p>
          <w:p w:rsidR="004A1831" w:rsidRDefault="004A1831" w:rsidP="0023337A">
            <w:pPr>
              <w:spacing w:before="280"/>
              <w:jc w:val="center"/>
            </w:pPr>
            <w:r>
              <w:rPr>
                <w:rFonts w:ascii="Arial" w:hAnsi="Arial" w:cs="Arial"/>
                <w:sz w:val="22"/>
                <w:szCs w:val="22"/>
                <w:lang w:val="en-GB"/>
              </w:rPr>
              <w:lastRenderedPageBreak/>
              <w:t xml:space="preserve"> </w:t>
            </w:r>
            <w:r>
              <w:rPr>
                <w:rFonts w:ascii="Arial" w:hAnsi="Arial" w:cs="Arial"/>
                <w:sz w:val="22"/>
                <w:szCs w:val="22"/>
                <w:lang w:val="fr-FR"/>
              </w:rPr>
              <w:t>RURAL 7</w:t>
            </w:r>
          </w:p>
        </w:tc>
      </w:tr>
      <w:tr w:rsidR="004A1831" w:rsidTr="0023337A">
        <w:trPr>
          <w:trHeight w:val="2501"/>
        </w:trPr>
        <w:tc>
          <w:tcPr>
            <w:tcW w:w="3947"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en-GB"/>
              </w:rPr>
            </w:pPr>
            <w:r>
              <w:rPr>
                <w:rFonts w:ascii="Arial" w:hAnsi="Arial" w:cs="Arial"/>
                <w:sz w:val="22"/>
                <w:szCs w:val="22"/>
                <w:lang w:val="fr-FR"/>
              </w:rPr>
              <w:lastRenderedPageBreak/>
              <w:t>f) Peste 1.000 m</w:t>
            </w:r>
            <w:r>
              <w:rPr>
                <w:rFonts w:ascii="Arial" w:hAnsi="Arial" w:cs="Arial"/>
                <w:sz w:val="22"/>
                <w:szCs w:val="22"/>
                <w:vertAlign w:val="superscript"/>
                <w:lang w:val="fr-FR"/>
              </w:rPr>
              <w:t>2</w:t>
            </w:r>
          </w:p>
        </w:tc>
        <w:tc>
          <w:tcPr>
            <w:tcW w:w="4860" w:type="dxa"/>
            <w:gridSpan w:val="7"/>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en-GB"/>
              </w:rPr>
            </w:pPr>
            <w:r>
              <w:rPr>
                <w:rFonts w:ascii="Arial" w:hAnsi="Arial" w:cs="Arial"/>
                <w:sz w:val="22"/>
                <w:szCs w:val="22"/>
                <w:lang w:val="en-GB"/>
              </w:rPr>
              <w:t>7+0,01lei /mp care depaseste 1000 mp</w:t>
            </w:r>
          </w:p>
        </w:tc>
        <w:tc>
          <w:tcPr>
            <w:tcW w:w="4343"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en-GB"/>
              </w:rPr>
            </w:pPr>
            <w:r>
              <w:rPr>
                <w:rFonts w:ascii="Arial" w:hAnsi="Arial" w:cs="Arial"/>
                <w:sz w:val="22"/>
                <w:szCs w:val="22"/>
                <w:lang w:val="en-GB"/>
              </w:rPr>
              <w:t>Index.14+0,01 lei/m</w:t>
            </w:r>
            <w:r>
              <w:rPr>
                <w:rFonts w:ascii="Arial" w:hAnsi="Arial" w:cs="Arial"/>
                <w:sz w:val="22"/>
                <w:szCs w:val="22"/>
                <w:vertAlign w:val="superscript"/>
                <w:lang w:val="en-GB"/>
              </w:rPr>
              <w:t>2</w:t>
            </w:r>
          </w:p>
          <w:p w:rsidR="004A1831" w:rsidRDefault="004A1831" w:rsidP="0023337A">
            <w:pPr>
              <w:spacing w:before="280" w:after="280"/>
              <w:jc w:val="center"/>
              <w:rPr>
                <w:rFonts w:ascii="Arial" w:hAnsi="Arial" w:cs="Arial"/>
                <w:sz w:val="22"/>
                <w:szCs w:val="22"/>
                <w:lang w:val="en-GB"/>
              </w:rPr>
            </w:pPr>
            <w:r>
              <w:rPr>
                <w:rFonts w:ascii="Arial" w:hAnsi="Arial" w:cs="Arial"/>
                <w:sz w:val="22"/>
                <w:szCs w:val="22"/>
                <w:lang w:val="en-GB"/>
              </w:rPr>
              <w:t>Pentru fiecare m</w:t>
            </w:r>
            <w:r>
              <w:rPr>
                <w:rFonts w:ascii="Arial" w:hAnsi="Arial" w:cs="Arial"/>
                <w:sz w:val="22"/>
                <w:szCs w:val="22"/>
                <w:vertAlign w:val="superscript"/>
                <w:lang w:val="en-GB"/>
              </w:rPr>
              <w:t>2</w:t>
            </w:r>
            <w:r>
              <w:rPr>
                <w:rFonts w:ascii="Arial" w:hAnsi="Arial" w:cs="Arial"/>
                <w:sz w:val="22"/>
                <w:szCs w:val="22"/>
                <w:lang w:val="en-GB"/>
              </w:rPr>
              <w:t xml:space="preserve"> care depăşeşte 1.000 m</w:t>
            </w:r>
            <w:r>
              <w:rPr>
                <w:rFonts w:ascii="Arial" w:hAnsi="Arial" w:cs="Arial"/>
                <w:sz w:val="22"/>
                <w:szCs w:val="22"/>
                <w:vertAlign w:val="superscript"/>
                <w:lang w:val="en-GB"/>
              </w:rPr>
              <w:t>2</w:t>
            </w:r>
          </w:p>
          <w:p w:rsidR="004A1831" w:rsidRDefault="004A1831" w:rsidP="0023337A">
            <w:pPr>
              <w:spacing w:before="280" w:after="280"/>
              <w:jc w:val="center"/>
              <w:rPr>
                <w:rFonts w:ascii="Arial" w:hAnsi="Arial" w:cs="Arial"/>
                <w:sz w:val="22"/>
                <w:szCs w:val="22"/>
                <w:lang w:val="en-GB"/>
              </w:rPr>
            </w:pPr>
            <w:r>
              <w:rPr>
                <w:rFonts w:ascii="Arial" w:hAnsi="Arial" w:cs="Arial"/>
                <w:sz w:val="22"/>
                <w:szCs w:val="22"/>
                <w:lang w:val="en-GB"/>
              </w:rPr>
              <w:t xml:space="preserve">Stabilit   </w:t>
            </w:r>
          </w:p>
          <w:p w:rsidR="004A1831" w:rsidRDefault="004A1831" w:rsidP="0023337A">
            <w:pPr>
              <w:spacing w:before="280"/>
            </w:pPr>
            <w:r>
              <w:rPr>
                <w:rFonts w:ascii="Arial" w:hAnsi="Arial" w:cs="Arial"/>
                <w:sz w:val="22"/>
                <w:szCs w:val="22"/>
                <w:lang w:val="en-GB"/>
              </w:rPr>
              <w:t>Valoarea aplicabile în mediul RURAL 7+0,01LEI/mp care depaseste 1000 mp</w:t>
            </w:r>
          </w:p>
        </w:tc>
      </w:tr>
      <w:tr w:rsidR="004A1831" w:rsidTr="0023337A">
        <w:trPr>
          <w:cantSplit/>
          <w:trHeight w:val="10791"/>
        </w:trPr>
        <w:tc>
          <w:tcPr>
            <w:tcW w:w="13150" w:type="dxa"/>
            <w:gridSpan w:val="12"/>
            <w:tcBorders>
              <w:top w:val="single" w:sz="4" w:space="0" w:color="000000"/>
            </w:tcBorders>
            <w:shd w:val="clear" w:color="auto" w:fill="auto"/>
          </w:tcPr>
          <w:p w:rsidR="004A1831" w:rsidRDefault="004A1831" w:rsidP="0023337A">
            <w:pPr>
              <w:snapToGrid w:val="0"/>
              <w:spacing w:after="280"/>
              <w:rPr>
                <w:rFonts w:ascii="Arial" w:hAnsi="Arial" w:cs="Arial"/>
                <w:sz w:val="22"/>
                <w:szCs w:val="22"/>
                <w:lang w:val="ro-RO"/>
              </w:rPr>
            </w:pP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 xml:space="preserve">Art.474 -alin </w:t>
            </w:r>
            <w:r>
              <w:rPr>
                <w:rFonts w:ascii="Arial" w:hAnsi="Arial" w:cs="Arial"/>
                <w:b/>
                <w:sz w:val="22"/>
                <w:szCs w:val="22"/>
                <w:lang w:val="fr-FR"/>
              </w:rPr>
              <w:t xml:space="preserve">(2) </w:t>
            </w:r>
            <w:r>
              <w:rPr>
                <w:rFonts w:ascii="Arial" w:hAnsi="Arial" w:cs="Arial"/>
                <w:sz w:val="22"/>
                <w:szCs w:val="22"/>
                <w:lang w:val="fr-FR"/>
              </w:rPr>
              <w:t>Taxa pentru eliberarea certificatului de urbanism pentru o zonă rurală este egală cu 50% din taxa stabilită conform alin.(</w:t>
            </w:r>
            <w:r>
              <w:rPr>
                <w:rFonts w:ascii="Arial" w:hAnsi="Arial" w:cs="Arial"/>
                <w:b/>
                <w:sz w:val="22"/>
                <w:szCs w:val="22"/>
                <w:lang w:val="fr-FR"/>
              </w:rPr>
              <w:t>1</w:t>
            </w:r>
            <w:r>
              <w:rPr>
                <w:rFonts w:ascii="Arial" w:hAnsi="Arial" w:cs="Arial"/>
                <w:sz w:val="22"/>
                <w:szCs w:val="22"/>
                <w:lang w:val="fr-FR"/>
              </w:rPr>
              <w:t>)</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Art.474 -alin (3)</w:t>
            </w:r>
            <w:r>
              <w:rPr>
                <w:rFonts w:ascii="Arial" w:hAnsi="Arial" w:cs="Arial"/>
                <w:b/>
                <w:sz w:val="22"/>
                <w:szCs w:val="22"/>
              </w:rPr>
              <w:t xml:space="preserve"> </w:t>
            </w:r>
            <w:r>
              <w:rPr>
                <w:rFonts w:ascii="Arial" w:hAnsi="Arial" w:cs="Arial"/>
                <w:sz w:val="22"/>
                <w:szCs w:val="22"/>
                <w:lang w:val="ro-RO"/>
              </w:rPr>
              <w:t>Taxa pentru prelungirea unui certificat de urbanism este egală cu 30% din cuantumul taxei pentru eliberarea certificatului sau autorizaţiei iniţiale.</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Art.474 -alin (4)</w:t>
            </w:r>
            <w:r>
              <w:rPr>
                <w:rFonts w:ascii="Arial" w:hAnsi="Arial" w:cs="Arial"/>
                <w:b/>
                <w:sz w:val="22"/>
                <w:szCs w:val="22"/>
              </w:rPr>
              <w:t xml:space="preserve"> </w:t>
            </w:r>
            <w:r>
              <w:rPr>
                <w:rFonts w:ascii="Arial" w:hAnsi="Arial" w:cs="Arial"/>
                <w:sz w:val="22"/>
                <w:szCs w:val="22"/>
                <w:lang w:val="ro-RO"/>
              </w:rPr>
              <w:t xml:space="preserve">Taxa pentru avizarea certificatului de urbanism de către comisia de urbanism şi amenajarea teritoriului, de către primari sau de structurile de specialitate din cadrul consiliului judeţean se stabileşte de consiliul local în sumă de </w:t>
            </w:r>
            <w:r>
              <w:rPr>
                <w:rFonts w:ascii="Arial" w:hAnsi="Arial" w:cs="Arial"/>
                <w:b/>
                <w:sz w:val="22"/>
                <w:szCs w:val="22"/>
                <w:lang w:val="ro-RO"/>
              </w:rPr>
              <w:t>până la 15</w:t>
            </w:r>
            <w:r>
              <w:rPr>
                <w:rFonts w:ascii="Arial" w:hAnsi="Arial" w:cs="Arial"/>
                <w:sz w:val="22"/>
                <w:szCs w:val="22"/>
                <w:lang w:val="ro-RO"/>
              </w:rPr>
              <w:t xml:space="preserve"> lei,inclusiv .                    </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Stabilit de lege 0-15 lei  </w:t>
            </w:r>
            <w:r>
              <w:rPr>
                <w:rFonts w:ascii="Arial" w:hAnsi="Arial" w:cs="Arial"/>
                <w:b/>
                <w:sz w:val="22"/>
                <w:szCs w:val="22"/>
                <w:lang w:val="ro-RO"/>
              </w:rPr>
              <w:t>stabilit 15 lei</w:t>
            </w:r>
            <w:r>
              <w:rPr>
                <w:rFonts w:ascii="Arial" w:hAnsi="Arial" w:cs="Arial"/>
                <w:sz w:val="22"/>
                <w:szCs w:val="22"/>
                <w:lang w:val="ro-RO"/>
              </w:rPr>
              <w:t xml:space="preserve">  </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ro-RO"/>
              </w:rPr>
              <w:t xml:space="preserve">Art.474 -alin </w:t>
            </w:r>
            <w:r>
              <w:rPr>
                <w:rFonts w:ascii="Arial" w:hAnsi="Arial" w:cs="Arial"/>
                <w:b/>
                <w:sz w:val="22"/>
                <w:szCs w:val="22"/>
                <w:lang w:val="fr-FR"/>
              </w:rPr>
              <w:t>(5)</w:t>
            </w:r>
            <w:r>
              <w:rPr>
                <w:rFonts w:ascii="Arial" w:hAnsi="Arial" w:cs="Arial"/>
                <w:sz w:val="22"/>
                <w:szCs w:val="22"/>
                <w:lang w:val="fr-FR"/>
              </w:rPr>
              <w:t xml:space="preserve">Taxa pentru eliberarea unei </w:t>
            </w:r>
            <w:r>
              <w:rPr>
                <w:rFonts w:ascii="Arial" w:hAnsi="Arial" w:cs="Arial"/>
                <w:b/>
                <w:sz w:val="22"/>
                <w:szCs w:val="22"/>
                <w:lang w:val="fr-FR"/>
              </w:rPr>
              <w:t>autorizaţii de construire</w:t>
            </w:r>
            <w:r>
              <w:rPr>
                <w:rFonts w:ascii="Arial" w:hAnsi="Arial" w:cs="Arial"/>
                <w:sz w:val="22"/>
                <w:szCs w:val="22"/>
                <w:lang w:val="fr-FR"/>
              </w:rPr>
              <w:t xml:space="preserve"> pentru  o clădire rezidenţială sau clădire-anexă  este egală cu 0,5 %</w:t>
            </w:r>
            <w:r>
              <w:rPr>
                <w:rFonts w:ascii="Arial" w:hAnsi="Arial" w:cs="Arial"/>
                <w:sz w:val="22"/>
                <w:szCs w:val="22"/>
                <w:lang w:val="ro-RO"/>
              </w:rPr>
              <w:t xml:space="preserve">    din valoarea autorizata a lucrarilor de constructii  </w:t>
            </w:r>
          </w:p>
          <w:p w:rsidR="004A1831" w:rsidRDefault="004A1831" w:rsidP="0023337A">
            <w:pPr>
              <w:spacing w:before="280" w:after="280"/>
              <w:rPr>
                <w:rFonts w:ascii="Arial" w:hAnsi="Arial" w:cs="Arial"/>
                <w:sz w:val="22"/>
                <w:szCs w:val="22"/>
                <w:lang w:val="fr-FR"/>
              </w:rPr>
            </w:pPr>
            <w:r>
              <w:rPr>
                <w:rFonts w:ascii="Arial" w:hAnsi="Arial" w:cs="Arial"/>
                <w:sz w:val="22"/>
                <w:szCs w:val="22"/>
                <w:lang w:val="ro-RO"/>
              </w:rPr>
              <w:t xml:space="preserve">         -</w:t>
            </w:r>
            <w:r>
              <w:rPr>
                <w:rFonts w:ascii="Arial" w:hAnsi="Arial" w:cs="Arial"/>
                <w:b/>
                <w:sz w:val="22"/>
                <w:szCs w:val="22"/>
                <w:lang w:val="ro-RO"/>
              </w:rPr>
              <w:t xml:space="preserve">Art.474 -alin </w:t>
            </w:r>
            <w:r>
              <w:rPr>
                <w:rFonts w:ascii="Arial" w:hAnsi="Arial" w:cs="Arial"/>
                <w:b/>
                <w:sz w:val="22"/>
                <w:szCs w:val="22"/>
              </w:rPr>
              <w:t xml:space="preserve"> </w:t>
            </w:r>
            <w:r>
              <w:rPr>
                <w:rFonts w:ascii="Arial" w:hAnsi="Arial" w:cs="Arial"/>
                <w:b/>
                <w:sz w:val="22"/>
                <w:szCs w:val="22"/>
                <w:lang w:val="fr-FR"/>
              </w:rPr>
              <w:t>(6)</w:t>
            </w:r>
            <w:r>
              <w:rPr>
                <w:rFonts w:ascii="Arial" w:hAnsi="Arial" w:cs="Arial"/>
                <w:sz w:val="22"/>
                <w:szCs w:val="22"/>
                <w:lang w:val="fr-FR"/>
              </w:rPr>
              <w:t xml:space="preserve">Taxa pentru eliberarea autorizaţiei de construire pentru alte construcţii decât cele menţionate la </w:t>
            </w:r>
            <w:r>
              <w:rPr>
                <w:rFonts w:ascii="Arial" w:hAnsi="Arial" w:cs="Arial"/>
                <w:sz w:val="22"/>
                <w:szCs w:val="22"/>
                <w:lang w:val="ro-RO"/>
              </w:rPr>
              <w:t xml:space="preserve"> </w:t>
            </w:r>
            <w:r>
              <w:rPr>
                <w:rFonts w:ascii="Arial" w:hAnsi="Arial" w:cs="Arial"/>
                <w:b/>
                <w:sz w:val="22"/>
                <w:szCs w:val="22"/>
                <w:lang w:val="ro-RO"/>
              </w:rPr>
              <w:t>-alin (5)</w:t>
            </w:r>
            <w:r>
              <w:rPr>
                <w:rFonts w:ascii="Arial" w:hAnsi="Arial" w:cs="Arial"/>
                <w:b/>
                <w:sz w:val="22"/>
                <w:szCs w:val="22"/>
              </w:rPr>
              <w:t xml:space="preserve"> </w:t>
            </w:r>
            <w:r>
              <w:rPr>
                <w:rFonts w:ascii="Arial" w:hAnsi="Arial" w:cs="Arial"/>
                <w:sz w:val="22"/>
                <w:szCs w:val="22"/>
                <w:lang w:val="fr-FR"/>
              </w:rPr>
              <w:t xml:space="preserve"> este</w:t>
            </w:r>
            <w:r>
              <w:rPr>
                <w:rFonts w:ascii="Arial" w:hAnsi="Arial" w:cs="Arial"/>
                <w:b/>
                <w:sz w:val="22"/>
                <w:szCs w:val="22"/>
                <w:lang w:val="fr-FR"/>
              </w:rPr>
              <w:t xml:space="preserve"> </w:t>
            </w:r>
            <w:r>
              <w:rPr>
                <w:rFonts w:ascii="Arial" w:hAnsi="Arial" w:cs="Arial"/>
                <w:sz w:val="22"/>
                <w:szCs w:val="22"/>
                <w:lang w:val="fr-FR"/>
              </w:rPr>
              <w:t>egală  cu 1</w:t>
            </w:r>
            <w:r>
              <w:rPr>
                <w:rFonts w:ascii="Arial" w:hAnsi="Arial" w:cs="Arial"/>
                <w:b/>
                <w:sz w:val="22"/>
                <w:szCs w:val="22"/>
                <w:lang w:val="fr-FR"/>
              </w:rPr>
              <w:t xml:space="preserve"> % </w:t>
            </w:r>
            <w:r>
              <w:rPr>
                <w:rFonts w:ascii="Arial" w:hAnsi="Arial" w:cs="Arial"/>
                <w:sz w:val="22"/>
                <w:szCs w:val="22"/>
                <w:lang w:val="fr-FR"/>
              </w:rPr>
              <w:t>din valoarea autorizată a lucrărilor de construcţie,inclusiv valoarea instalaţiilor aferente .</w:t>
            </w:r>
          </w:p>
          <w:p w:rsidR="004A1831" w:rsidRDefault="004A1831" w:rsidP="0023337A">
            <w:pPr>
              <w:spacing w:before="280" w:after="280"/>
              <w:rPr>
                <w:rFonts w:ascii="Arial" w:hAnsi="Arial" w:cs="Arial"/>
                <w:b/>
                <w:sz w:val="22"/>
                <w:szCs w:val="22"/>
              </w:rPr>
            </w:pPr>
            <w:r>
              <w:rPr>
                <w:rFonts w:ascii="Arial" w:hAnsi="Arial" w:cs="Arial"/>
                <w:sz w:val="22"/>
                <w:szCs w:val="22"/>
                <w:lang w:val="fr-FR"/>
              </w:rPr>
              <w:t xml:space="preserve">       </w:t>
            </w:r>
            <w:r>
              <w:rPr>
                <w:rFonts w:ascii="Arial" w:hAnsi="Arial" w:cs="Arial"/>
                <w:sz w:val="22"/>
                <w:szCs w:val="22"/>
                <w:lang w:val="ro-RO"/>
              </w:rPr>
              <w:t xml:space="preserve"> -</w:t>
            </w:r>
            <w:r>
              <w:rPr>
                <w:rFonts w:ascii="Arial" w:hAnsi="Arial" w:cs="Arial"/>
                <w:b/>
                <w:sz w:val="22"/>
                <w:szCs w:val="22"/>
                <w:lang w:val="ro-RO"/>
              </w:rPr>
              <w:t xml:space="preserve">Art.474 -alin </w:t>
            </w:r>
            <w:r>
              <w:rPr>
                <w:rFonts w:ascii="Arial" w:hAnsi="Arial" w:cs="Arial"/>
                <w:b/>
                <w:sz w:val="22"/>
                <w:szCs w:val="22"/>
              </w:rPr>
              <w:t xml:space="preserve"> </w:t>
            </w:r>
            <w:r>
              <w:rPr>
                <w:rFonts w:ascii="Arial" w:hAnsi="Arial" w:cs="Arial"/>
                <w:b/>
                <w:sz w:val="22"/>
                <w:szCs w:val="22"/>
                <w:lang w:val="fr-FR"/>
              </w:rPr>
              <w:t>(7)</w:t>
            </w:r>
            <w:r>
              <w:rPr>
                <w:rFonts w:ascii="Arial" w:hAnsi="Arial" w:cs="Arial"/>
                <w:sz w:val="22"/>
                <w:szCs w:val="22"/>
                <w:lang w:val="fr-FR"/>
              </w:rPr>
              <w:t xml:space="preserve">Pentru taxele prevăzute la alin </w:t>
            </w:r>
            <w:r>
              <w:rPr>
                <w:rFonts w:ascii="Arial" w:hAnsi="Arial" w:cs="Arial"/>
                <w:b/>
                <w:sz w:val="22"/>
                <w:szCs w:val="22"/>
                <w:lang w:val="fr-FR"/>
              </w:rPr>
              <w:t xml:space="preserve">(5) şi (6) </w:t>
            </w:r>
            <w:r>
              <w:rPr>
                <w:rFonts w:ascii="Arial" w:hAnsi="Arial" w:cs="Arial"/>
                <w:sz w:val="22"/>
                <w:szCs w:val="22"/>
                <w:lang w:val="fr-FR"/>
              </w:rPr>
              <w:t>stabilite pe baza valorii autorizate a lucrărilor de construcţie se aplică următoarele reguli :</w:t>
            </w:r>
          </w:p>
          <w:p w:rsidR="004A1831" w:rsidRDefault="004A1831" w:rsidP="0023337A">
            <w:pPr>
              <w:spacing w:before="280" w:after="280"/>
              <w:rPr>
                <w:rFonts w:ascii="Arial" w:hAnsi="Arial" w:cs="Arial"/>
                <w:b/>
                <w:sz w:val="22"/>
                <w:szCs w:val="22"/>
                <w:lang w:val="ro-RO"/>
              </w:rPr>
            </w:pPr>
            <w:r>
              <w:rPr>
                <w:rFonts w:ascii="Arial" w:hAnsi="Arial" w:cs="Arial"/>
                <w:b/>
                <w:sz w:val="22"/>
                <w:szCs w:val="22"/>
              </w:rPr>
              <w:t xml:space="preserve">                      a</w:t>
            </w:r>
            <w:r>
              <w:rPr>
                <w:rFonts w:ascii="Arial" w:hAnsi="Arial" w:cs="Arial"/>
                <w:sz w:val="22"/>
                <w:szCs w:val="22"/>
              </w:rPr>
              <w:t>) taxa datorată</w:t>
            </w:r>
            <w:r>
              <w:rPr>
                <w:rFonts w:ascii="Arial" w:hAnsi="Arial" w:cs="Arial"/>
                <w:sz w:val="22"/>
                <w:szCs w:val="22"/>
                <w:lang w:val="ro-RO"/>
              </w:rPr>
              <w:t xml:space="preserve"> se stabileşte pe baza valorii lucrărilor de construcţie declarate de persoana care solicită avizul şi se plăteşte înainte de emiterea avizului </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ro-RO"/>
              </w:rPr>
              <w:t xml:space="preserve">                       b</w:t>
            </w:r>
            <w:r>
              <w:rPr>
                <w:rFonts w:ascii="Arial" w:hAnsi="Arial" w:cs="Arial"/>
                <w:sz w:val="22"/>
                <w:szCs w:val="22"/>
                <w:lang w:val="ro-RO"/>
              </w:rPr>
              <w:t xml:space="preserve">) </w:t>
            </w:r>
            <w:r>
              <w:rPr>
                <w:rFonts w:ascii="Arial" w:hAnsi="Arial" w:cs="Arial"/>
                <w:sz w:val="22"/>
                <w:szCs w:val="22"/>
                <w:lang w:val="fr-FR"/>
              </w:rPr>
              <w:t xml:space="preserve">Pentru taxele prevăzute la alin </w:t>
            </w:r>
            <w:r>
              <w:rPr>
                <w:rFonts w:ascii="Arial" w:hAnsi="Arial" w:cs="Arial"/>
                <w:b/>
                <w:sz w:val="22"/>
                <w:szCs w:val="22"/>
                <w:lang w:val="fr-FR"/>
              </w:rPr>
              <w:t>(5),</w:t>
            </w:r>
            <w:r>
              <w:rPr>
                <w:rFonts w:ascii="Arial" w:hAnsi="Arial" w:cs="Arial"/>
                <w:sz w:val="22"/>
                <w:szCs w:val="22"/>
                <w:lang w:val="fr-FR"/>
              </w:rPr>
              <w:t xml:space="preserve">valoarea reală a lucrărilor de construcţie nu poate fi mai mică decât valoarea impozabilă a clădirii stabilită conform </w:t>
            </w:r>
            <w:r>
              <w:rPr>
                <w:rFonts w:ascii="Arial" w:hAnsi="Arial" w:cs="Arial"/>
                <w:b/>
                <w:sz w:val="22"/>
                <w:szCs w:val="22"/>
                <w:lang w:val="fr-FR"/>
              </w:rPr>
              <w:t>art.457</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c) </w:t>
            </w:r>
            <w:r>
              <w:rPr>
                <w:rFonts w:ascii="Arial" w:hAnsi="Arial" w:cs="Arial"/>
                <w:sz w:val="22"/>
                <w:szCs w:val="22"/>
                <w:lang w:val="fr-FR"/>
              </w:rPr>
              <w:t>în termen de 15 zile de la data finalizării lucrărilor de construcţie, dar nu mai târziu de 15 zile de la data la care expiră autorizaţia trebuie să depună o daclaraţie privind valoarea lucrărilor de construcţie la compartimentul de specialitate al autorităţii administraţiei publice locale.</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w:t>
            </w:r>
            <w:proofErr w:type="gramStart"/>
            <w:r>
              <w:rPr>
                <w:rFonts w:ascii="Arial" w:hAnsi="Arial" w:cs="Arial"/>
                <w:b/>
                <w:sz w:val="22"/>
                <w:szCs w:val="22"/>
                <w:lang w:val="fr-FR"/>
              </w:rPr>
              <w:t>d</w:t>
            </w:r>
            <w:r>
              <w:rPr>
                <w:rFonts w:ascii="Arial" w:hAnsi="Arial" w:cs="Arial"/>
                <w:sz w:val="22"/>
                <w:szCs w:val="22"/>
                <w:lang w:val="fr-FR"/>
              </w:rPr>
              <w:t>)până</w:t>
            </w:r>
            <w:proofErr w:type="gramEnd"/>
            <w:r>
              <w:rPr>
                <w:rFonts w:ascii="Arial" w:hAnsi="Arial" w:cs="Arial"/>
                <w:sz w:val="22"/>
                <w:szCs w:val="22"/>
                <w:lang w:val="fr-FR"/>
              </w:rPr>
              <w:t xml:space="preserve"> în cea de-a 15-a zi,inclusiv de la data la care se depune situaţia finală privind valoarea lucrărilor de construcţii, compartimentul de specialitate al autorităţii administraţiei publice locale are obligaţia de a stabili taxa datorată pe baza valorii reale a lucrărilor de construcţie .</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e</w:t>
            </w:r>
            <w:r>
              <w:rPr>
                <w:rFonts w:ascii="Arial" w:hAnsi="Arial" w:cs="Arial"/>
                <w:sz w:val="22"/>
                <w:szCs w:val="22"/>
                <w:lang w:val="fr-FR"/>
              </w:rPr>
              <w:t>) până  în cea de-a 15-a zi, inclusiv,de la data la care compartimentul de specialitate al autorităţii administraţiei publice locale a comunicat valoarea stabilită pentru taxă, trebuie plătită orice diferenţă de taxă datorată de către persoana care a primit autorizaţia sau orice diferenţă de taxă care trebuie rambursată de autoritatea administraţiei publice locale.</w:t>
            </w:r>
          </w:p>
          <w:p w:rsidR="004A1831" w:rsidRDefault="004A1831" w:rsidP="0023337A">
            <w:pPr>
              <w:spacing w:before="280" w:after="280"/>
              <w:rPr>
                <w:rFonts w:ascii="Arial" w:hAnsi="Arial" w:cs="Arial"/>
                <w:sz w:val="22"/>
                <w:szCs w:val="22"/>
              </w:rPr>
            </w:pPr>
            <w:r>
              <w:rPr>
                <w:rFonts w:ascii="Arial" w:hAnsi="Arial" w:cs="Arial"/>
                <w:sz w:val="22"/>
                <w:szCs w:val="22"/>
                <w:lang w:val="fr-FR"/>
              </w:rPr>
              <w:t xml:space="preserve"> </w:t>
            </w:r>
            <w:r>
              <w:rPr>
                <w:rFonts w:ascii="Arial" w:hAnsi="Arial" w:cs="Arial"/>
                <w:sz w:val="22"/>
                <w:szCs w:val="22"/>
                <w:lang w:val="ro-RO"/>
              </w:rPr>
              <w:t xml:space="preserve">        -</w:t>
            </w:r>
            <w:r>
              <w:rPr>
                <w:rFonts w:ascii="Arial" w:hAnsi="Arial" w:cs="Arial"/>
                <w:b/>
                <w:sz w:val="22"/>
                <w:szCs w:val="22"/>
                <w:lang w:val="ro-RO"/>
              </w:rPr>
              <w:t>Art.474 -alin (8)</w:t>
            </w:r>
            <w:r>
              <w:rPr>
                <w:rFonts w:ascii="Arial" w:hAnsi="Arial" w:cs="Arial"/>
                <w:b/>
                <w:sz w:val="22"/>
                <w:szCs w:val="22"/>
              </w:rPr>
              <w:t xml:space="preserve"> </w:t>
            </w:r>
            <w:r>
              <w:rPr>
                <w:rFonts w:ascii="Arial" w:hAnsi="Arial" w:cs="Arial"/>
                <w:sz w:val="22"/>
                <w:szCs w:val="22"/>
                <w:lang w:val="ro-RO"/>
              </w:rPr>
              <w:t>Taxa pentru prelungirea unei autorizaţii de construire  este egală cu 30% din cuantumul taxei pentru eliberarea certificatului sau autorizaţiei iniţiale.</w:t>
            </w:r>
          </w:p>
          <w:p w:rsidR="004A1831" w:rsidRDefault="004A1831" w:rsidP="0023337A">
            <w:pPr>
              <w:spacing w:before="280"/>
              <w:rPr>
                <w:rFonts w:ascii="Arial" w:hAnsi="Arial" w:cs="Arial"/>
                <w:sz w:val="22"/>
                <w:szCs w:val="22"/>
              </w:rPr>
            </w:pPr>
          </w:p>
        </w:tc>
      </w:tr>
      <w:tr w:rsidR="004A1831" w:rsidTr="0023337A">
        <w:trPr>
          <w:cantSplit/>
          <w:trHeight w:val="10070"/>
        </w:trPr>
        <w:tc>
          <w:tcPr>
            <w:tcW w:w="13150" w:type="dxa"/>
            <w:gridSpan w:val="12"/>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lastRenderedPageBreak/>
              <w:t xml:space="preserve">        </w:t>
            </w:r>
          </w:p>
          <w:p w:rsidR="004A1831" w:rsidRDefault="004A1831" w:rsidP="0023337A">
            <w:pPr>
              <w:spacing w:before="280" w:after="280"/>
              <w:rPr>
                <w:rFonts w:ascii="Arial" w:hAnsi="Arial" w:cs="Arial"/>
                <w:b/>
                <w:sz w:val="22"/>
                <w:szCs w:val="22"/>
                <w:lang w:val="fr-FR"/>
              </w:rPr>
            </w:pPr>
            <w:r>
              <w:rPr>
                <w:rFonts w:ascii="Arial" w:hAnsi="Arial" w:cs="Arial"/>
                <w:sz w:val="22"/>
                <w:szCs w:val="22"/>
                <w:lang w:val="ro-RO"/>
              </w:rPr>
              <w:t xml:space="preserve">        -</w:t>
            </w:r>
            <w:r>
              <w:rPr>
                <w:rFonts w:ascii="Arial" w:hAnsi="Arial" w:cs="Arial"/>
                <w:b/>
                <w:sz w:val="22"/>
                <w:szCs w:val="22"/>
                <w:lang w:val="ro-RO"/>
              </w:rPr>
              <w:t xml:space="preserve">Art.474 -alin </w:t>
            </w:r>
            <w:r>
              <w:rPr>
                <w:rFonts w:ascii="Arial" w:hAnsi="Arial" w:cs="Arial"/>
                <w:b/>
                <w:sz w:val="22"/>
                <w:szCs w:val="22"/>
                <w:lang w:val="fr-FR"/>
              </w:rPr>
              <w:t>(9</w:t>
            </w:r>
            <w:r>
              <w:rPr>
                <w:rFonts w:ascii="Arial" w:hAnsi="Arial" w:cs="Arial"/>
                <w:sz w:val="22"/>
                <w:szCs w:val="22"/>
                <w:lang w:val="fr-FR"/>
              </w:rPr>
              <w:t xml:space="preserve">) Taxa pentru eliberarea </w:t>
            </w:r>
            <w:r>
              <w:rPr>
                <w:rFonts w:ascii="Arial" w:hAnsi="Arial" w:cs="Arial"/>
                <w:b/>
                <w:sz w:val="22"/>
                <w:szCs w:val="22"/>
                <w:lang w:val="fr-FR"/>
              </w:rPr>
              <w:t>autorizaţiei de desfiinţare</w:t>
            </w:r>
            <w:r>
              <w:rPr>
                <w:rFonts w:ascii="Arial" w:hAnsi="Arial" w:cs="Arial"/>
                <w:sz w:val="22"/>
                <w:szCs w:val="22"/>
                <w:lang w:val="fr-FR"/>
              </w:rPr>
              <w:t>, totală sau parţială ,a unei construcţii este egală cu 0,1% din valoarea impozabilă stabilită pentru determinarea impozitului pe clădiri,aferentă părţii desfiinţate.</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Art. 474 </w:t>
            </w:r>
            <w:proofErr w:type="gramStart"/>
            <w:r>
              <w:rPr>
                <w:rFonts w:ascii="Arial" w:hAnsi="Arial" w:cs="Arial"/>
                <w:b/>
                <w:sz w:val="22"/>
                <w:szCs w:val="22"/>
                <w:lang w:val="fr-FR"/>
              </w:rPr>
              <w:t>alin</w:t>
            </w:r>
            <w:proofErr w:type="gramEnd"/>
            <w:r>
              <w:rPr>
                <w:rFonts w:ascii="Arial" w:hAnsi="Arial" w:cs="Arial"/>
                <w:b/>
                <w:sz w:val="22"/>
                <w:szCs w:val="22"/>
                <w:lang w:val="fr-FR"/>
              </w:rPr>
              <w:t xml:space="preserve">. (10) Taxa pentru eliberarea autorizaţiei de foraje sau excavări </w:t>
            </w:r>
            <w:r>
              <w:rPr>
                <w:rFonts w:ascii="Arial" w:hAnsi="Arial" w:cs="Arial"/>
                <w:sz w:val="22"/>
                <w:szCs w:val="22"/>
                <w:lang w:val="fr-FR"/>
              </w:rPr>
              <w:t xml:space="preserve">necesare lucrărilor de cercetare şi prospectare a terenurilor în etapa efectuării studiilor geotehnice şi a studiilor privind ridicările topografice,  sondele de gaze ,petrol şi alte excavări se datoreză de către titularii drepturilor de prospecţiune şi explorare şi  se calculează prin înmulţirea numărului de metri pătraţi de teren ce vor fi efectiv afectaţi la suprafaţa solului de foraje şi excavări cu o valoare cuprinsă între 0 şi 15 lei. </w:t>
            </w:r>
          </w:p>
          <w:p w:rsidR="004A1831" w:rsidRDefault="004A1831" w:rsidP="0023337A">
            <w:pPr>
              <w:spacing w:before="280" w:after="280"/>
              <w:rPr>
                <w:rFonts w:ascii="Arial" w:hAnsi="Arial" w:cs="Arial"/>
                <w:b/>
                <w:sz w:val="22"/>
                <w:szCs w:val="22"/>
                <w:lang w:val="fr-FR"/>
              </w:rPr>
            </w:pPr>
            <w:r>
              <w:rPr>
                <w:rFonts w:ascii="Arial" w:hAnsi="Arial" w:cs="Arial"/>
                <w:sz w:val="22"/>
                <w:szCs w:val="22"/>
                <w:lang w:val="fr-FR"/>
              </w:rPr>
              <w:t xml:space="preserve">                Stabilita petru anul 2016 este de </w:t>
            </w:r>
            <w:r>
              <w:rPr>
                <w:rFonts w:ascii="Arial" w:hAnsi="Arial" w:cs="Arial"/>
                <w:b/>
                <w:sz w:val="22"/>
                <w:szCs w:val="22"/>
                <w:lang w:val="fr-FR"/>
              </w:rPr>
              <w:t>2 lei</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Art. 474 </w:t>
            </w:r>
            <w:proofErr w:type="gramStart"/>
            <w:r>
              <w:rPr>
                <w:rFonts w:ascii="Arial" w:hAnsi="Arial" w:cs="Arial"/>
                <w:b/>
                <w:sz w:val="22"/>
                <w:szCs w:val="22"/>
                <w:lang w:val="fr-FR"/>
              </w:rPr>
              <w:t>alin</w:t>
            </w:r>
            <w:proofErr w:type="gramEnd"/>
            <w:r>
              <w:rPr>
                <w:rFonts w:ascii="Arial" w:hAnsi="Arial" w:cs="Arial"/>
                <w:b/>
                <w:sz w:val="22"/>
                <w:szCs w:val="22"/>
                <w:lang w:val="fr-FR"/>
              </w:rPr>
              <w:t xml:space="preserve">. (11) </w:t>
            </w:r>
            <w:r>
              <w:rPr>
                <w:rFonts w:ascii="Arial" w:hAnsi="Arial" w:cs="Arial"/>
                <w:sz w:val="22"/>
                <w:szCs w:val="22"/>
                <w:lang w:val="fr-FR"/>
              </w:rPr>
              <w:t>În termen de 30 de zile de la finalizarea fazelor de cercetare şi prospectare , contribuabilii au obligaţia să declare suprafaţa efectiv afectată de foraje sau excavări, iar în cazul în care aceasta diferă de cea pentru care a fost emisă anterior o autorizaţie, taxa aferentă se regularizează astfel încât să reflecte suprafaţa efectiv afectată.</w:t>
            </w:r>
          </w:p>
          <w:p w:rsidR="004A1831" w:rsidRDefault="004A1831" w:rsidP="0023337A">
            <w:pPr>
              <w:spacing w:before="280" w:after="280"/>
              <w:rPr>
                <w:rFonts w:ascii="Arial" w:hAnsi="Arial" w:cs="Arial"/>
                <w:sz w:val="22"/>
                <w:szCs w:val="22"/>
              </w:rPr>
            </w:pPr>
            <w:r>
              <w:rPr>
                <w:rFonts w:ascii="Arial" w:hAnsi="Arial" w:cs="Arial"/>
                <w:sz w:val="22"/>
                <w:szCs w:val="22"/>
                <w:lang w:val="fr-FR"/>
              </w:rPr>
              <w:t xml:space="preserve">        </w:t>
            </w:r>
            <w:r>
              <w:rPr>
                <w:rFonts w:ascii="Arial" w:hAnsi="Arial" w:cs="Arial"/>
                <w:b/>
                <w:sz w:val="22"/>
                <w:szCs w:val="22"/>
              </w:rPr>
              <w:t xml:space="preserve"> Art. 474 alin. (12) Taxa pentru eliberarea autorizaţiei necesare pentru lucrările de organizare de şantier </w:t>
            </w:r>
            <w:r>
              <w:rPr>
                <w:rFonts w:ascii="Arial" w:hAnsi="Arial" w:cs="Arial"/>
                <w:sz w:val="22"/>
                <w:szCs w:val="22"/>
              </w:rPr>
              <w:t xml:space="preserve">în vederea realizării unei construcţii ,care nu sunt incluse în alte autorizaţie de construire , este egală cu </w:t>
            </w:r>
            <w:r>
              <w:rPr>
                <w:rFonts w:ascii="Arial" w:hAnsi="Arial" w:cs="Arial"/>
                <w:b/>
                <w:sz w:val="22"/>
                <w:szCs w:val="22"/>
              </w:rPr>
              <w:t>3%</w:t>
            </w:r>
            <w:r>
              <w:rPr>
                <w:rFonts w:ascii="Arial" w:hAnsi="Arial" w:cs="Arial"/>
                <w:sz w:val="22"/>
                <w:szCs w:val="22"/>
              </w:rPr>
              <w:t xml:space="preserve"> din valoarea autorizată a lucrărilor de organizare de şantier.</w:t>
            </w:r>
          </w:p>
          <w:p w:rsidR="004A1831" w:rsidRDefault="004A1831" w:rsidP="0023337A">
            <w:pPr>
              <w:spacing w:before="280" w:after="280"/>
              <w:rPr>
                <w:rFonts w:ascii="Arial" w:hAnsi="Arial" w:cs="Arial"/>
                <w:sz w:val="22"/>
                <w:szCs w:val="22"/>
              </w:rPr>
            </w:pPr>
            <w:r>
              <w:rPr>
                <w:rFonts w:ascii="Arial" w:hAnsi="Arial" w:cs="Arial"/>
                <w:sz w:val="22"/>
                <w:szCs w:val="22"/>
              </w:rPr>
              <w:t xml:space="preserve">       </w:t>
            </w:r>
            <w:r>
              <w:rPr>
                <w:rFonts w:ascii="Arial" w:hAnsi="Arial" w:cs="Arial"/>
                <w:b/>
                <w:sz w:val="22"/>
                <w:szCs w:val="22"/>
              </w:rPr>
              <w:t xml:space="preserve"> Art. 474 alin. (13) Taxa pentru eliberarea autorizaţiei de amenajare de tabere de corturi</w:t>
            </w:r>
            <w:proofErr w:type="gramStart"/>
            <w:r>
              <w:rPr>
                <w:rFonts w:ascii="Arial" w:hAnsi="Arial" w:cs="Arial"/>
                <w:b/>
                <w:sz w:val="22"/>
                <w:szCs w:val="22"/>
              </w:rPr>
              <w:t>,căsuţe</w:t>
            </w:r>
            <w:proofErr w:type="gramEnd"/>
            <w:r>
              <w:rPr>
                <w:rFonts w:ascii="Arial" w:hAnsi="Arial" w:cs="Arial"/>
                <w:b/>
                <w:sz w:val="22"/>
                <w:szCs w:val="22"/>
              </w:rPr>
              <w:t xml:space="preserve">  sau rulote ori campinguri </w:t>
            </w:r>
            <w:r>
              <w:rPr>
                <w:rFonts w:ascii="Arial" w:hAnsi="Arial" w:cs="Arial"/>
                <w:sz w:val="22"/>
                <w:szCs w:val="22"/>
              </w:rPr>
              <w:t xml:space="preserve">este egală cu </w:t>
            </w:r>
            <w:r>
              <w:rPr>
                <w:rFonts w:ascii="Arial" w:hAnsi="Arial" w:cs="Arial"/>
                <w:b/>
                <w:sz w:val="22"/>
                <w:szCs w:val="22"/>
              </w:rPr>
              <w:t>2 %</w:t>
            </w:r>
            <w:r>
              <w:rPr>
                <w:rFonts w:ascii="Arial" w:hAnsi="Arial" w:cs="Arial"/>
                <w:sz w:val="22"/>
                <w:szCs w:val="22"/>
              </w:rPr>
              <w:t xml:space="preserve"> din valoarea autorizată a lucrărilor de construcţie.</w:t>
            </w:r>
          </w:p>
          <w:p w:rsidR="004A1831" w:rsidRDefault="004A1831" w:rsidP="0023337A">
            <w:pPr>
              <w:spacing w:before="280" w:after="280"/>
              <w:rPr>
                <w:rFonts w:ascii="Arial" w:hAnsi="Arial" w:cs="Arial"/>
                <w:sz w:val="22"/>
                <w:szCs w:val="22"/>
                <w:lang w:val="fr-FR"/>
              </w:rPr>
            </w:pPr>
            <w:r>
              <w:rPr>
                <w:rFonts w:ascii="Arial" w:hAnsi="Arial" w:cs="Arial"/>
                <w:sz w:val="22"/>
                <w:szCs w:val="22"/>
              </w:rPr>
              <w:t xml:space="preserve">       </w:t>
            </w:r>
            <w:r>
              <w:rPr>
                <w:rFonts w:ascii="Arial" w:hAnsi="Arial" w:cs="Arial"/>
                <w:b/>
                <w:sz w:val="22"/>
                <w:szCs w:val="22"/>
                <w:lang w:val="fr-FR"/>
              </w:rPr>
              <w:t xml:space="preserve"> Art. 474 </w:t>
            </w:r>
            <w:proofErr w:type="gramStart"/>
            <w:r>
              <w:rPr>
                <w:rFonts w:ascii="Arial" w:hAnsi="Arial" w:cs="Arial"/>
                <w:b/>
                <w:sz w:val="22"/>
                <w:szCs w:val="22"/>
                <w:lang w:val="fr-FR"/>
              </w:rPr>
              <w:t>alin</w:t>
            </w:r>
            <w:proofErr w:type="gramEnd"/>
            <w:r>
              <w:rPr>
                <w:rFonts w:ascii="Arial" w:hAnsi="Arial" w:cs="Arial"/>
                <w:b/>
                <w:sz w:val="22"/>
                <w:szCs w:val="22"/>
                <w:lang w:val="fr-FR"/>
              </w:rPr>
              <w:t xml:space="preserve">. (14) Taxa pentru autorizarea amplasării de chioşcuri, containere, tonete, cabine, spaţii de expunere, corpuri şi panouri de afişaj , firme şi reclame situate pe căile şi în spaţiile publice </w:t>
            </w:r>
            <w:r>
              <w:rPr>
                <w:rFonts w:ascii="Arial" w:hAnsi="Arial" w:cs="Arial"/>
                <w:sz w:val="22"/>
                <w:szCs w:val="22"/>
                <w:lang w:val="fr-FR"/>
              </w:rPr>
              <w:t>este</w:t>
            </w:r>
            <w:r>
              <w:rPr>
                <w:rFonts w:ascii="Arial" w:hAnsi="Arial" w:cs="Arial"/>
                <w:b/>
                <w:sz w:val="22"/>
                <w:szCs w:val="22"/>
                <w:lang w:val="fr-FR"/>
              </w:rPr>
              <w:t xml:space="preserve"> </w:t>
            </w:r>
            <w:r>
              <w:rPr>
                <w:rFonts w:ascii="Arial" w:hAnsi="Arial" w:cs="Arial"/>
                <w:sz w:val="22"/>
                <w:szCs w:val="22"/>
                <w:lang w:val="fr-FR"/>
              </w:rPr>
              <w:t>de până la 8 lei,inclusiv, pentru fiecare metru pătrat de suprafaţă de construcţie</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In anul 2016 taxa </w:t>
            </w:r>
            <w:proofErr w:type="gramStart"/>
            <w:r>
              <w:rPr>
                <w:rFonts w:ascii="Arial" w:hAnsi="Arial" w:cs="Arial"/>
                <w:sz w:val="22"/>
                <w:szCs w:val="22"/>
                <w:lang w:val="fr-FR"/>
              </w:rPr>
              <w:t>a</w:t>
            </w:r>
            <w:proofErr w:type="gramEnd"/>
            <w:r>
              <w:rPr>
                <w:rFonts w:ascii="Arial" w:hAnsi="Arial" w:cs="Arial"/>
                <w:sz w:val="22"/>
                <w:szCs w:val="22"/>
                <w:lang w:val="fr-FR"/>
              </w:rPr>
              <w:t xml:space="preserve"> fost stabilita la </w:t>
            </w:r>
            <w:r>
              <w:rPr>
                <w:rFonts w:ascii="Arial" w:hAnsi="Arial" w:cs="Arial"/>
                <w:b/>
                <w:sz w:val="22"/>
                <w:szCs w:val="22"/>
                <w:lang w:val="fr-FR"/>
              </w:rPr>
              <w:t>8 lei</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Art. 474 </w:t>
            </w:r>
            <w:proofErr w:type="gramStart"/>
            <w:r>
              <w:rPr>
                <w:rFonts w:ascii="Arial" w:hAnsi="Arial" w:cs="Arial"/>
                <w:b/>
                <w:sz w:val="22"/>
                <w:szCs w:val="22"/>
                <w:lang w:val="fr-FR"/>
              </w:rPr>
              <w:t>alin</w:t>
            </w:r>
            <w:proofErr w:type="gramEnd"/>
            <w:r>
              <w:rPr>
                <w:rFonts w:ascii="Arial" w:hAnsi="Arial" w:cs="Arial"/>
                <w:b/>
                <w:sz w:val="22"/>
                <w:szCs w:val="22"/>
                <w:lang w:val="fr-FR"/>
              </w:rPr>
              <w:t xml:space="preserve">. (15) Taxa pentru eliberarea unei autorizaţii privind lucrările de racorduri şi branşamente la reţele publice de apă, canalizare, gaze, termice, energie electrică, telefonie şi televiziune prin cablu </w:t>
            </w:r>
            <w:r>
              <w:rPr>
                <w:rFonts w:ascii="Arial" w:hAnsi="Arial" w:cs="Arial"/>
                <w:sz w:val="22"/>
                <w:szCs w:val="22"/>
                <w:lang w:val="fr-FR"/>
              </w:rPr>
              <w:t>se stabileşte  de consiliul  local şi este de până la 13 lei</w:t>
            </w:r>
            <w:proofErr w:type="gramStart"/>
            <w:r>
              <w:rPr>
                <w:rFonts w:ascii="Arial" w:hAnsi="Arial" w:cs="Arial"/>
                <w:sz w:val="22"/>
                <w:szCs w:val="22"/>
                <w:lang w:val="fr-FR"/>
              </w:rPr>
              <w:t>,inclusiv</w:t>
            </w:r>
            <w:proofErr w:type="gramEnd"/>
            <w:r>
              <w:rPr>
                <w:rFonts w:ascii="Arial" w:hAnsi="Arial" w:cs="Arial"/>
                <w:sz w:val="22"/>
                <w:szCs w:val="22"/>
                <w:lang w:val="fr-FR"/>
              </w:rPr>
              <w:t xml:space="preserve"> , pentru fiecare racord .</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w:t>
            </w:r>
            <w:r>
              <w:rPr>
                <w:rFonts w:ascii="Arial" w:hAnsi="Arial" w:cs="Arial"/>
                <w:sz w:val="22"/>
                <w:szCs w:val="22"/>
                <w:shd w:val="clear" w:color="auto" w:fill="FFFF00"/>
                <w:lang w:val="fr-FR"/>
              </w:rPr>
              <w:t>.</w:t>
            </w:r>
            <w:r>
              <w:rPr>
                <w:rFonts w:ascii="Arial" w:hAnsi="Arial" w:cs="Arial"/>
                <w:sz w:val="22"/>
                <w:szCs w:val="22"/>
                <w:lang w:val="fr-FR"/>
              </w:rPr>
              <w:t xml:space="preserve">           In anul 2016 taxa </w:t>
            </w:r>
            <w:proofErr w:type="gramStart"/>
            <w:r>
              <w:rPr>
                <w:rFonts w:ascii="Arial" w:hAnsi="Arial" w:cs="Arial"/>
                <w:sz w:val="22"/>
                <w:szCs w:val="22"/>
                <w:lang w:val="fr-FR"/>
              </w:rPr>
              <w:t>a</w:t>
            </w:r>
            <w:proofErr w:type="gramEnd"/>
            <w:r>
              <w:rPr>
                <w:rFonts w:ascii="Arial" w:hAnsi="Arial" w:cs="Arial"/>
                <w:sz w:val="22"/>
                <w:szCs w:val="22"/>
                <w:lang w:val="fr-FR"/>
              </w:rPr>
              <w:t xml:space="preserve"> fost stabilita la 12 lei</w:t>
            </w:r>
          </w:p>
          <w:p w:rsidR="004A1831" w:rsidRDefault="004A1831" w:rsidP="0023337A">
            <w:pPr>
              <w:spacing w:before="280" w:after="280"/>
              <w:rPr>
                <w:rFonts w:ascii="Arial" w:hAnsi="Arial" w:cs="Arial"/>
                <w:sz w:val="22"/>
                <w:szCs w:val="22"/>
                <w:lang w:val="ro-RO"/>
              </w:rPr>
            </w:pPr>
            <w:r>
              <w:rPr>
                <w:rFonts w:ascii="Arial" w:hAnsi="Arial" w:cs="Arial"/>
                <w:sz w:val="22"/>
                <w:szCs w:val="22"/>
                <w:lang w:val="fr-FR"/>
              </w:rPr>
              <w:t xml:space="preserve">         </w:t>
            </w:r>
            <w:r>
              <w:rPr>
                <w:rFonts w:ascii="Arial" w:hAnsi="Arial" w:cs="Arial"/>
                <w:b/>
                <w:sz w:val="22"/>
                <w:szCs w:val="22"/>
                <w:lang w:val="fr-FR"/>
              </w:rPr>
              <w:t xml:space="preserve"> Art. 474 </w:t>
            </w:r>
            <w:proofErr w:type="gramStart"/>
            <w:r>
              <w:rPr>
                <w:rFonts w:ascii="Arial" w:hAnsi="Arial" w:cs="Arial"/>
                <w:b/>
                <w:sz w:val="22"/>
                <w:szCs w:val="22"/>
                <w:lang w:val="fr-FR"/>
              </w:rPr>
              <w:t>alin</w:t>
            </w:r>
            <w:proofErr w:type="gramEnd"/>
            <w:r>
              <w:rPr>
                <w:rFonts w:ascii="Arial" w:hAnsi="Arial" w:cs="Arial"/>
                <w:b/>
                <w:sz w:val="22"/>
                <w:szCs w:val="22"/>
                <w:lang w:val="fr-FR"/>
              </w:rPr>
              <w:t>. (16) Taxa pentru eliberarea</w:t>
            </w:r>
            <w:r>
              <w:rPr>
                <w:rFonts w:ascii="Arial" w:hAnsi="Arial" w:cs="Arial"/>
                <w:b/>
                <w:sz w:val="22"/>
                <w:szCs w:val="22"/>
                <w:lang w:val="ro-RO"/>
              </w:rPr>
              <w:t xml:space="preserve"> certificatului de nomenclatură, stradală şi adresă </w:t>
            </w:r>
            <w:r>
              <w:rPr>
                <w:rFonts w:ascii="Arial" w:hAnsi="Arial" w:cs="Arial"/>
                <w:sz w:val="22"/>
                <w:szCs w:val="22"/>
                <w:lang w:val="ro-RO"/>
              </w:rPr>
              <w:t xml:space="preserve">se stabileşte de către consiliile locale în sumă de până la 9 </w:t>
            </w:r>
            <w:proofErr w:type="gramStart"/>
            <w:r>
              <w:rPr>
                <w:rFonts w:ascii="Arial" w:hAnsi="Arial" w:cs="Arial"/>
                <w:sz w:val="22"/>
                <w:szCs w:val="22"/>
                <w:lang w:val="ro-RO"/>
              </w:rPr>
              <w:t>lei ,</w:t>
            </w:r>
            <w:proofErr w:type="gramEnd"/>
            <w:r>
              <w:rPr>
                <w:rFonts w:ascii="Arial" w:hAnsi="Arial" w:cs="Arial"/>
                <w:sz w:val="22"/>
                <w:szCs w:val="22"/>
                <w:lang w:val="ro-RO"/>
              </w:rPr>
              <w:t xml:space="preserve"> inclusiv</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In anul 2016 suma  a fost stabilita la 9 lei </w:t>
            </w:r>
          </w:p>
          <w:p w:rsidR="004A1831" w:rsidRDefault="004A1831" w:rsidP="0023337A">
            <w:pPr>
              <w:spacing w:before="280" w:after="280"/>
              <w:rPr>
                <w:rFonts w:ascii="Arial" w:hAnsi="Arial" w:cs="Arial"/>
                <w:sz w:val="22"/>
                <w:szCs w:val="22"/>
                <w:lang w:val="ro-RO"/>
              </w:rPr>
            </w:pPr>
          </w:p>
          <w:p w:rsidR="004A1831" w:rsidRDefault="004A1831" w:rsidP="0023337A">
            <w:pPr>
              <w:spacing w:before="280" w:after="280"/>
              <w:rPr>
                <w:rFonts w:ascii="Arial" w:hAnsi="Arial" w:cs="Arial"/>
                <w:b/>
                <w:sz w:val="22"/>
                <w:szCs w:val="22"/>
              </w:rPr>
            </w:pPr>
            <w:r>
              <w:rPr>
                <w:rFonts w:ascii="Arial" w:hAnsi="Arial" w:cs="Arial"/>
                <w:b/>
                <w:sz w:val="22"/>
                <w:szCs w:val="22"/>
              </w:rPr>
              <w:t xml:space="preserve">                                 Taxa pentru eliberarea autorizatiilor pentru desfasurarea unor activitaţi</w:t>
            </w:r>
          </w:p>
          <w:p w:rsidR="004A1831" w:rsidRDefault="004A1831" w:rsidP="0023337A">
            <w:pPr>
              <w:spacing w:before="280" w:after="280"/>
              <w:rPr>
                <w:rFonts w:ascii="Arial" w:hAnsi="Arial" w:cs="Arial"/>
                <w:sz w:val="22"/>
                <w:szCs w:val="22"/>
                <w:lang w:val="fr-FR"/>
              </w:rPr>
            </w:pPr>
            <w:r>
              <w:rPr>
                <w:rFonts w:ascii="Arial" w:hAnsi="Arial" w:cs="Arial"/>
                <w:b/>
                <w:sz w:val="22"/>
                <w:szCs w:val="22"/>
              </w:rPr>
              <w:t xml:space="preserve">           Art. 475 alin. (1) Taxa pentru eliberarea autorizaţiilor sanitare de funcţionare </w:t>
            </w:r>
            <w:r>
              <w:rPr>
                <w:rFonts w:ascii="Arial" w:hAnsi="Arial" w:cs="Arial"/>
                <w:sz w:val="22"/>
                <w:szCs w:val="22"/>
              </w:rPr>
              <w:t>se stabileşte de consiliul local şi este de până la 20 lei, inclusiv.</w:t>
            </w:r>
            <w:r>
              <w:rPr>
                <w:rFonts w:ascii="Arial" w:hAnsi="Arial" w:cs="Arial"/>
                <w:sz w:val="22"/>
                <w:szCs w:val="22"/>
                <w:shd w:val="clear" w:color="auto" w:fill="FFFF00"/>
                <w:lang w:val="fr-FR"/>
              </w:rPr>
              <w:t xml:space="preserve"> </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Suma propusa pentru anul 2016 este de  20 lei </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 475. alin. (2) Taxa pentru eliberarea atestatului de producător, </w:t>
            </w:r>
            <w:r>
              <w:rPr>
                <w:rFonts w:ascii="Arial" w:hAnsi="Arial" w:cs="Arial"/>
                <w:sz w:val="22"/>
                <w:szCs w:val="22"/>
                <w:lang w:val="fr-FR"/>
              </w:rPr>
              <w:t>respectiv  pentru eliberarea carnetului de comercializare a produselor din sectorul agricol se stabilesc de către consiliile locale şi sunt de până la 80 lei</w:t>
            </w:r>
            <w:proofErr w:type="gramStart"/>
            <w:r>
              <w:rPr>
                <w:rFonts w:ascii="Arial" w:hAnsi="Arial" w:cs="Arial"/>
                <w:sz w:val="22"/>
                <w:szCs w:val="22"/>
                <w:lang w:val="fr-FR"/>
              </w:rPr>
              <w:t>,inclusiv</w:t>
            </w:r>
            <w:proofErr w:type="gramEnd"/>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In anul 2015 suma  a fost stabilita de 60 lei </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Suma propusa pentru anul 2016 este de 60 lei </w:t>
            </w:r>
          </w:p>
          <w:p w:rsidR="004A1831" w:rsidRDefault="004A1831" w:rsidP="0023337A">
            <w:pPr>
              <w:spacing w:before="280"/>
            </w:pPr>
            <w:r>
              <w:rPr>
                <w:rFonts w:ascii="Arial" w:hAnsi="Arial" w:cs="Arial"/>
                <w:sz w:val="22"/>
                <w:szCs w:val="22"/>
                <w:lang w:val="fr-FR"/>
              </w:rPr>
              <w:t>.</w:t>
            </w:r>
            <w:r>
              <w:rPr>
                <w:rFonts w:ascii="Arial" w:hAnsi="Arial" w:cs="Arial"/>
                <w:b/>
                <w:sz w:val="22"/>
                <w:szCs w:val="22"/>
                <w:lang w:val="fr-FR"/>
              </w:rPr>
              <w:t xml:space="preserve"> </w:t>
            </w:r>
          </w:p>
        </w:tc>
      </w:tr>
      <w:tr w:rsidR="004A1831" w:rsidTr="0023337A">
        <w:trPr>
          <w:cantSplit/>
          <w:trHeight w:val="10971"/>
        </w:trPr>
        <w:tc>
          <w:tcPr>
            <w:tcW w:w="13150" w:type="dxa"/>
            <w:gridSpan w:val="12"/>
            <w:shd w:val="clear" w:color="auto" w:fill="auto"/>
          </w:tcPr>
          <w:p w:rsidR="004A1831" w:rsidRDefault="004A1831" w:rsidP="0023337A">
            <w:pPr>
              <w:spacing w:after="280"/>
              <w:rPr>
                <w:rFonts w:ascii="Arial" w:hAnsi="Arial" w:cs="Arial"/>
                <w:sz w:val="22"/>
                <w:szCs w:val="22"/>
              </w:rPr>
            </w:pPr>
            <w:r>
              <w:rPr>
                <w:rFonts w:ascii="Arial" w:hAnsi="Arial" w:cs="Arial"/>
                <w:b/>
                <w:sz w:val="22"/>
                <w:szCs w:val="22"/>
                <w:lang w:val="fr-FR"/>
              </w:rPr>
              <w:lastRenderedPageBreak/>
              <w:t xml:space="preserve">         Art. 475. alin. (3) </w:t>
            </w:r>
            <w:r>
              <w:rPr>
                <w:rFonts w:ascii="Arial" w:hAnsi="Arial" w:cs="Arial"/>
                <w:sz w:val="22"/>
                <w:szCs w:val="22"/>
                <w:lang w:val="fr-FR"/>
              </w:rPr>
              <w:t xml:space="preserve">Persoanele a căror activitate se încadrează în grupele </w:t>
            </w:r>
            <w:r>
              <w:rPr>
                <w:rFonts w:ascii="Arial" w:hAnsi="Arial" w:cs="Arial"/>
                <w:b/>
                <w:sz w:val="22"/>
                <w:szCs w:val="22"/>
                <w:lang w:val="fr-FR"/>
              </w:rPr>
              <w:t>561</w:t>
            </w:r>
            <w:r>
              <w:rPr>
                <w:rFonts w:ascii="Arial" w:hAnsi="Arial" w:cs="Arial"/>
                <w:sz w:val="22"/>
                <w:szCs w:val="22"/>
                <w:lang w:val="fr-FR"/>
              </w:rPr>
              <w:t>-</w:t>
            </w:r>
            <w:r>
              <w:rPr>
                <w:rFonts w:ascii="Arial" w:hAnsi="Arial" w:cs="Arial"/>
                <w:b/>
                <w:sz w:val="22"/>
                <w:szCs w:val="22"/>
                <w:lang w:val="fr-FR"/>
              </w:rPr>
              <w:t>Restaurante</w:t>
            </w:r>
            <w:r>
              <w:rPr>
                <w:rFonts w:ascii="Arial" w:hAnsi="Arial" w:cs="Arial"/>
                <w:sz w:val="22"/>
                <w:szCs w:val="22"/>
                <w:lang w:val="fr-FR"/>
              </w:rPr>
              <w:t xml:space="preserve"> ,</w:t>
            </w:r>
            <w:r>
              <w:rPr>
                <w:rFonts w:ascii="Arial" w:hAnsi="Arial" w:cs="Arial"/>
                <w:b/>
                <w:sz w:val="22"/>
                <w:szCs w:val="22"/>
                <w:lang w:val="fr-FR"/>
              </w:rPr>
              <w:t>563</w:t>
            </w:r>
            <w:r>
              <w:rPr>
                <w:rFonts w:ascii="Arial" w:hAnsi="Arial" w:cs="Arial"/>
                <w:sz w:val="22"/>
                <w:szCs w:val="22"/>
                <w:lang w:val="fr-FR"/>
              </w:rPr>
              <w:t>-</w:t>
            </w:r>
            <w:r>
              <w:rPr>
                <w:rFonts w:ascii="Arial" w:hAnsi="Arial" w:cs="Arial"/>
                <w:b/>
                <w:sz w:val="22"/>
                <w:szCs w:val="22"/>
                <w:lang w:val="fr-FR"/>
              </w:rPr>
              <w:t>Baruri</w:t>
            </w:r>
            <w:r>
              <w:rPr>
                <w:rFonts w:ascii="Arial" w:hAnsi="Arial" w:cs="Arial"/>
                <w:sz w:val="22"/>
                <w:szCs w:val="22"/>
                <w:lang w:val="fr-FR"/>
              </w:rPr>
              <w:t xml:space="preserve">  şi alte activităţi  de servire a băuturilor şi </w:t>
            </w:r>
            <w:r>
              <w:rPr>
                <w:rFonts w:ascii="Arial" w:hAnsi="Arial" w:cs="Arial"/>
                <w:b/>
                <w:sz w:val="22"/>
                <w:szCs w:val="22"/>
                <w:lang w:val="fr-FR"/>
              </w:rPr>
              <w:t>932 – Alte activităţi recreative şi distractive</w:t>
            </w:r>
            <w:r>
              <w:rPr>
                <w:rFonts w:ascii="Arial" w:hAnsi="Arial" w:cs="Arial"/>
                <w:sz w:val="22"/>
                <w:szCs w:val="22"/>
                <w:lang w:val="fr-FR"/>
              </w:rPr>
              <w:t xml:space="preserve"> potrivit Clasificării activităţilor din economia naţională –CAEN , actualizată prin Ordinul preşedintelui Institutului Naţional de Statistică nr. 337/2007 privind actualizarea Clasificării  activităţilor din economia naţională-</w:t>
            </w:r>
            <w:proofErr w:type="gramStart"/>
            <w:r>
              <w:rPr>
                <w:rFonts w:ascii="Arial" w:hAnsi="Arial" w:cs="Arial"/>
                <w:sz w:val="22"/>
                <w:szCs w:val="22"/>
                <w:lang w:val="fr-FR"/>
              </w:rPr>
              <w:t>CAEN ,datorează</w:t>
            </w:r>
            <w:proofErr w:type="gramEnd"/>
            <w:r>
              <w:rPr>
                <w:rFonts w:ascii="Arial" w:hAnsi="Arial" w:cs="Arial"/>
                <w:sz w:val="22"/>
                <w:szCs w:val="22"/>
                <w:lang w:val="fr-FR"/>
              </w:rPr>
              <w:t xml:space="preserve"> bugetului local al comunei,oraşului sau municipiului, după caz ,în a cărui rază administrativ-teritorială se desfăşoară activitatea, o taxă pentru eliberarea/vizarea anuală a autorizaţiei privind desfăşurarea activităţii de alimentaţiie publică , în funcţie de suprafaţa aferentă activităţilor respective, în suma de</w:t>
            </w:r>
            <w:r>
              <w:rPr>
                <w:rFonts w:ascii="Arial" w:hAnsi="Arial" w:cs="Arial"/>
                <w:sz w:val="22"/>
                <w:szCs w:val="22"/>
              </w:rPr>
              <w:t>:</w:t>
            </w:r>
          </w:p>
          <w:p w:rsidR="004A1831" w:rsidRDefault="004A1831" w:rsidP="0023337A">
            <w:pPr>
              <w:spacing w:before="280" w:after="280"/>
              <w:rPr>
                <w:rFonts w:ascii="Arial" w:hAnsi="Arial" w:cs="Arial"/>
                <w:sz w:val="22"/>
                <w:szCs w:val="22"/>
                <w:lang w:val="ro-RO"/>
              </w:rPr>
            </w:pPr>
            <w:r>
              <w:rPr>
                <w:rFonts w:ascii="Arial" w:hAnsi="Arial" w:cs="Arial"/>
                <w:sz w:val="22"/>
                <w:szCs w:val="22"/>
              </w:rPr>
              <w:t xml:space="preserve">        Suma stabilita pentru anul 2016</w:t>
            </w:r>
          </w:p>
          <w:p w:rsidR="004A1831" w:rsidRDefault="004A1831" w:rsidP="004A1831">
            <w:pPr>
              <w:numPr>
                <w:ilvl w:val="0"/>
                <w:numId w:val="3"/>
              </w:numPr>
              <w:suppressAutoHyphens/>
              <w:spacing w:before="280"/>
              <w:rPr>
                <w:rFonts w:ascii="Arial" w:hAnsi="Arial" w:cs="Arial"/>
                <w:sz w:val="22"/>
                <w:szCs w:val="22"/>
                <w:lang w:val="ro-RO"/>
              </w:rPr>
            </w:pPr>
            <w:r>
              <w:rPr>
                <w:rFonts w:ascii="Arial" w:hAnsi="Arial" w:cs="Arial"/>
                <w:sz w:val="22"/>
                <w:szCs w:val="22"/>
                <w:lang w:val="ro-RO"/>
              </w:rPr>
              <w:t>300 lei , pentru  o suprafaţă de până la 500 mp,inclusiv.</w:t>
            </w:r>
            <w:r>
              <w:rPr>
                <w:rFonts w:ascii="Arial" w:hAnsi="Arial" w:cs="Arial"/>
                <w:sz w:val="22"/>
                <w:szCs w:val="22"/>
                <w:shd w:val="clear" w:color="auto" w:fill="FFFF00"/>
                <w:lang w:val="fr-FR"/>
              </w:rPr>
              <w:t xml:space="preserve"> </w:t>
            </w:r>
          </w:p>
          <w:p w:rsidR="004A1831" w:rsidRDefault="004A1831" w:rsidP="004A1831">
            <w:pPr>
              <w:numPr>
                <w:ilvl w:val="0"/>
                <w:numId w:val="3"/>
              </w:numPr>
              <w:suppressAutoHyphens/>
              <w:spacing w:after="280"/>
              <w:rPr>
                <w:rFonts w:ascii="Arial" w:hAnsi="Arial" w:cs="Arial"/>
                <w:b/>
                <w:sz w:val="22"/>
                <w:szCs w:val="22"/>
                <w:lang w:val="fr-FR"/>
              </w:rPr>
            </w:pPr>
            <w:r>
              <w:rPr>
                <w:rFonts w:ascii="Arial" w:hAnsi="Arial" w:cs="Arial"/>
                <w:sz w:val="22"/>
                <w:szCs w:val="22"/>
                <w:lang w:val="ro-RO"/>
              </w:rPr>
              <w:t>4000  lei pentru o suprafaţă mai mare de 500 mp.</w:t>
            </w:r>
            <w:r>
              <w:rPr>
                <w:rFonts w:ascii="Arial" w:hAnsi="Arial" w:cs="Arial"/>
                <w:sz w:val="22"/>
                <w:szCs w:val="22"/>
                <w:shd w:val="clear" w:color="auto" w:fill="FFFF00"/>
                <w:lang w:val="fr-FR"/>
              </w:rPr>
              <w:t xml:space="preserve"> </w:t>
            </w:r>
          </w:p>
          <w:p w:rsidR="004A1831" w:rsidRDefault="004A1831" w:rsidP="0023337A">
            <w:pPr>
              <w:spacing w:before="280" w:after="280"/>
              <w:ind w:left="360"/>
              <w:rPr>
                <w:rFonts w:ascii="Arial" w:hAnsi="Arial" w:cs="Arial"/>
                <w:b/>
                <w:sz w:val="22"/>
                <w:szCs w:val="22"/>
                <w:lang w:val="fr-FR"/>
              </w:rPr>
            </w:pPr>
            <w:r>
              <w:rPr>
                <w:rFonts w:ascii="Arial" w:hAnsi="Arial" w:cs="Arial"/>
                <w:b/>
                <w:sz w:val="22"/>
                <w:szCs w:val="22"/>
                <w:lang w:val="fr-FR"/>
              </w:rPr>
              <w:t xml:space="preserve">     Art. 475. alin. (4) </w:t>
            </w:r>
            <w:r>
              <w:rPr>
                <w:rFonts w:ascii="Arial" w:hAnsi="Arial" w:cs="Arial"/>
                <w:sz w:val="22"/>
                <w:szCs w:val="22"/>
                <w:lang w:val="fr-FR"/>
              </w:rPr>
              <w:t xml:space="preserve">Nivelul taxei prevăzute </w:t>
            </w:r>
            <w:proofErr w:type="gramStart"/>
            <w:r>
              <w:rPr>
                <w:rFonts w:ascii="Arial" w:hAnsi="Arial" w:cs="Arial"/>
                <w:sz w:val="22"/>
                <w:szCs w:val="22"/>
                <w:lang w:val="fr-FR"/>
              </w:rPr>
              <w:t>la</w:t>
            </w:r>
            <w:proofErr w:type="gramEnd"/>
            <w:r>
              <w:rPr>
                <w:rFonts w:ascii="Arial" w:hAnsi="Arial" w:cs="Arial"/>
                <w:sz w:val="22"/>
                <w:szCs w:val="22"/>
                <w:lang w:val="fr-FR"/>
              </w:rPr>
              <w:t xml:space="preserve"> alin.</w:t>
            </w:r>
            <w:r>
              <w:rPr>
                <w:rFonts w:ascii="Arial" w:hAnsi="Arial" w:cs="Arial"/>
                <w:b/>
                <w:sz w:val="22"/>
                <w:szCs w:val="22"/>
                <w:lang w:val="fr-FR"/>
              </w:rPr>
              <w:t xml:space="preserve"> (3) </w:t>
            </w:r>
            <w:r>
              <w:rPr>
                <w:rFonts w:ascii="Arial" w:hAnsi="Arial" w:cs="Arial"/>
                <w:sz w:val="22"/>
                <w:szCs w:val="22"/>
                <w:lang w:val="fr-FR"/>
              </w:rPr>
              <w:t>se stabileşte prin hotărârea a consiliului local şi se face venit  la bugetul local al în a cărui rază teritorială  se desfăşoară activitatea.</w:t>
            </w:r>
          </w:p>
          <w:p w:rsidR="004A1831" w:rsidRDefault="004A1831" w:rsidP="0023337A">
            <w:pPr>
              <w:spacing w:before="280" w:after="280"/>
              <w:ind w:left="360"/>
              <w:rPr>
                <w:rFonts w:ascii="Arial" w:hAnsi="Arial" w:cs="Arial"/>
                <w:b/>
                <w:sz w:val="22"/>
                <w:szCs w:val="22"/>
                <w:lang w:val="fr-FR"/>
              </w:rPr>
            </w:pPr>
            <w:r>
              <w:rPr>
                <w:rFonts w:ascii="Arial" w:hAnsi="Arial" w:cs="Arial"/>
                <w:b/>
                <w:sz w:val="22"/>
                <w:szCs w:val="22"/>
                <w:lang w:val="fr-FR"/>
              </w:rPr>
              <w:t xml:space="preserve">      Art. 475. alin. (5)</w:t>
            </w:r>
            <w:r>
              <w:rPr>
                <w:rFonts w:ascii="Arial" w:hAnsi="Arial" w:cs="Arial"/>
                <w:sz w:val="22"/>
                <w:szCs w:val="22"/>
                <w:lang w:val="fr-FR"/>
              </w:rPr>
              <w:t xml:space="preserve"> Autorizaţia privind desfăşurarea activităţii de alimentaţie </w:t>
            </w:r>
            <w:proofErr w:type="gramStart"/>
            <w:r>
              <w:rPr>
                <w:rFonts w:ascii="Arial" w:hAnsi="Arial" w:cs="Arial"/>
                <w:sz w:val="22"/>
                <w:szCs w:val="22"/>
                <w:lang w:val="fr-FR"/>
              </w:rPr>
              <w:t>publică ,</w:t>
            </w:r>
            <w:proofErr w:type="gramEnd"/>
            <w:r>
              <w:rPr>
                <w:rFonts w:ascii="Arial" w:hAnsi="Arial" w:cs="Arial"/>
                <w:sz w:val="22"/>
                <w:szCs w:val="22"/>
                <w:lang w:val="fr-FR"/>
              </w:rPr>
              <w:t xml:space="preserve"> în cazul în care comerciantul îndeplineşte condiţiile prevăzute de lege , se emite de către primarul în a cărui rază  de competenţă se află amplasată unitatea sau standul de comercializare.</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CAPITOLUL VI – TAXA PENTRU FOLOSIREA MIJLOACELOR DE RECLA</w:t>
            </w:r>
            <w:r>
              <w:rPr>
                <w:rFonts w:ascii="Arial" w:hAnsi="Arial" w:cs="Arial"/>
                <w:b/>
                <w:sz w:val="22"/>
                <w:szCs w:val="22"/>
                <w:lang w:val="ro-RO"/>
              </w:rPr>
              <w:t>MĂ ŞI PUBLICITATE                                                  Taxa pentru serviciile de reclamă şi publicitate</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Art. 477. alin. (1) </w:t>
            </w:r>
            <w:r>
              <w:rPr>
                <w:rFonts w:ascii="Arial" w:hAnsi="Arial" w:cs="Arial"/>
                <w:sz w:val="22"/>
                <w:szCs w:val="22"/>
                <w:lang w:val="fr-FR"/>
              </w:rPr>
              <w:t>Orice persoană care beneficiază de servicii de reclamă şi publicitate în România în baza unui contract sau  a unui alt fel de înţelegere încheiată cu altă persoană datorează plata taxei prevăzute în prezentul articol , cu excepţia serviciilor de reclamă şi publicitate realizate prin mijloacele de informare în masă scrise şi audiovizuale.</w:t>
            </w:r>
            <w:r>
              <w:rPr>
                <w:rFonts w:ascii="Arial" w:hAnsi="Arial" w:cs="Arial"/>
                <w:b/>
                <w:sz w:val="22"/>
                <w:szCs w:val="22"/>
                <w:lang w:val="fr-FR"/>
              </w:rPr>
              <w:t xml:space="preserve"> </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Art. 477. alin. (2)</w:t>
            </w:r>
            <w:r>
              <w:rPr>
                <w:rFonts w:ascii="Arial" w:hAnsi="Arial" w:cs="Arial"/>
                <w:sz w:val="22"/>
                <w:szCs w:val="22"/>
                <w:lang w:val="fr-FR"/>
              </w:rPr>
              <w:t xml:space="preserve">  Publicitatea realizată prin mijloace de informare în masă scrise şi </w:t>
            </w:r>
            <w:proofErr w:type="gramStart"/>
            <w:r>
              <w:rPr>
                <w:rFonts w:ascii="Arial" w:hAnsi="Arial" w:cs="Arial"/>
                <w:sz w:val="22"/>
                <w:szCs w:val="22"/>
                <w:lang w:val="fr-FR"/>
              </w:rPr>
              <w:t>audiovizuale ,în</w:t>
            </w:r>
            <w:proofErr w:type="gramEnd"/>
            <w:r>
              <w:rPr>
                <w:rFonts w:ascii="Arial" w:hAnsi="Arial" w:cs="Arial"/>
                <w:sz w:val="22"/>
                <w:szCs w:val="22"/>
                <w:lang w:val="fr-FR"/>
              </w:rPr>
              <w:t xml:space="preserve"> sensul prezentului articol , corespunde activităţilor agenţilor de publicitate potrivit Clasificării activităţilor din economia  naţională-CAEN, cu modificările ulterioare, respectiv publicitatea realizată prin ziare  şi alte tipărituri , precum şi prin radio , televiziune şi internet.</w:t>
            </w:r>
          </w:p>
          <w:p w:rsidR="004A1831" w:rsidRDefault="004A1831" w:rsidP="0023337A">
            <w:pPr>
              <w:spacing w:before="280" w:after="280"/>
              <w:rPr>
                <w:rFonts w:ascii="Arial" w:hAnsi="Arial" w:cs="Arial"/>
                <w:b/>
                <w:sz w:val="22"/>
                <w:szCs w:val="22"/>
                <w:lang w:val="fr-FR"/>
              </w:rPr>
            </w:pPr>
            <w:r>
              <w:rPr>
                <w:rFonts w:ascii="Arial" w:hAnsi="Arial" w:cs="Arial"/>
                <w:sz w:val="22"/>
                <w:szCs w:val="22"/>
                <w:lang w:val="fr-FR"/>
              </w:rPr>
              <w:t xml:space="preserve">          </w:t>
            </w:r>
            <w:r>
              <w:rPr>
                <w:rFonts w:ascii="Arial" w:hAnsi="Arial" w:cs="Arial"/>
                <w:b/>
                <w:sz w:val="22"/>
                <w:szCs w:val="22"/>
                <w:lang w:val="fr-FR"/>
              </w:rPr>
              <w:t>Art. 477. alin. (3)</w:t>
            </w:r>
            <w:r>
              <w:rPr>
                <w:rFonts w:ascii="Arial" w:hAnsi="Arial" w:cs="Arial"/>
                <w:sz w:val="22"/>
                <w:szCs w:val="22"/>
                <w:lang w:val="fr-FR"/>
              </w:rPr>
              <w:t xml:space="preserve">  Taxa prevăzută în prezentul articol</w:t>
            </w:r>
            <w:proofErr w:type="gramStart"/>
            <w:r>
              <w:rPr>
                <w:rFonts w:ascii="Arial" w:hAnsi="Arial" w:cs="Arial"/>
                <w:sz w:val="22"/>
                <w:szCs w:val="22"/>
                <w:lang w:val="fr-FR"/>
              </w:rPr>
              <w:t>,denumită</w:t>
            </w:r>
            <w:proofErr w:type="gramEnd"/>
            <w:r>
              <w:rPr>
                <w:rFonts w:ascii="Arial" w:hAnsi="Arial" w:cs="Arial"/>
                <w:sz w:val="22"/>
                <w:szCs w:val="22"/>
                <w:lang w:val="fr-FR"/>
              </w:rPr>
              <w:t xml:space="preserve">  în continuare taxa pentru servicii de reclamă şi publicitate , se plăteşte la bugetul local al unităţii administrativ-teritoriale în raza căreia persoana prestează serviciile de reclamă şi publicitate.</w:t>
            </w:r>
            <w:r>
              <w:rPr>
                <w:rFonts w:ascii="Arial" w:hAnsi="Arial" w:cs="Arial"/>
                <w:b/>
                <w:sz w:val="22"/>
                <w:szCs w:val="22"/>
                <w:lang w:val="fr-FR"/>
              </w:rPr>
              <w:t xml:space="preserve"> </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Art. 477. alin. (4)</w:t>
            </w:r>
            <w:r>
              <w:rPr>
                <w:rFonts w:ascii="Arial" w:hAnsi="Arial" w:cs="Arial"/>
                <w:sz w:val="22"/>
                <w:szCs w:val="22"/>
                <w:lang w:val="fr-FR"/>
              </w:rPr>
              <w:t xml:space="preserve">  Taxa pentru servicii de reclamă şi publicitate se calculează prin aplicarea cotei taxei respective la valoarea serviciilor de reclamă şi publicitate.</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Art. 477. alin. (5)</w:t>
            </w:r>
            <w:r>
              <w:rPr>
                <w:rFonts w:ascii="Arial" w:hAnsi="Arial" w:cs="Arial"/>
                <w:sz w:val="22"/>
                <w:szCs w:val="22"/>
                <w:lang w:val="fr-FR"/>
              </w:rPr>
              <w:t xml:space="preserve">  Cota taxei se stabileşte de consiliul  </w:t>
            </w:r>
            <w:proofErr w:type="gramStart"/>
            <w:r>
              <w:rPr>
                <w:rFonts w:ascii="Arial" w:hAnsi="Arial" w:cs="Arial"/>
                <w:sz w:val="22"/>
                <w:szCs w:val="22"/>
                <w:lang w:val="fr-FR"/>
              </w:rPr>
              <w:t>local ,</w:t>
            </w:r>
            <w:proofErr w:type="gramEnd"/>
            <w:r>
              <w:rPr>
                <w:rFonts w:ascii="Arial" w:hAnsi="Arial" w:cs="Arial"/>
                <w:sz w:val="22"/>
                <w:szCs w:val="22"/>
                <w:lang w:val="fr-FR"/>
              </w:rPr>
              <w:t xml:space="preserve"> fiind </w:t>
            </w:r>
            <w:r>
              <w:rPr>
                <w:rFonts w:ascii="Arial" w:hAnsi="Arial" w:cs="Arial"/>
                <w:b/>
                <w:sz w:val="22"/>
                <w:szCs w:val="22"/>
                <w:lang w:val="fr-FR"/>
              </w:rPr>
              <w:t>3 %.</w:t>
            </w:r>
            <w:r>
              <w:rPr>
                <w:rFonts w:ascii="Arial" w:hAnsi="Arial" w:cs="Arial"/>
                <w:sz w:val="22"/>
                <w:szCs w:val="22"/>
                <w:shd w:val="clear" w:color="auto" w:fill="FFFF00"/>
                <w:lang w:val="fr-FR"/>
              </w:rPr>
              <w:t xml:space="preserve"> </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Art. 477. alin. (6</w:t>
            </w:r>
            <w:proofErr w:type="gramStart"/>
            <w:r>
              <w:rPr>
                <w:rFonts w:ascii="Arial" w:hAnsi="Arial" w:cs="Arial"/>
                <w:b/>
                <w:sz w:val="22"/>
                <w:szCs w:val="22"/>
                <w:lang w:val="fr-FR"/>
              </w:rPr>
              <w:t>)</w:t>
            </w:r>
            <w:r>
              <w:rPr>
                <w:rFonts w:ascii="Arial" w:hAnsi="Arial" w:cs="Arial"/>
                <w:sz w:val="22"/>
                <w:szCs w:val="22"/>
                <w:lang w:val="fr-FR"/>
              </w:rPr>
              <w:t xml:space="preserve">  </w:t>
            </w:r>
            <w:r>
              <w:rPr>
                <w:rFonts w:ascii="Arial" w:hAnsi="Arial" w:cs="Arial"/>
                <w:sz w:val="22"/>
                <w:szCs w:val="22"/>
                <w:lang w:val="ro-RO"/>
              </w:rPr>
              <w:t>.</w:t>
            </w:r>
            <w:proofErr w:type="gramEnd"/>
            <w:r>
              <w:rPr>
                <w:rFonts w:ascii="Arial" w:hAnsi="Arial" w:cs="Arial"/>
                <w:sz w:val="22"/>
                <w:szCs w:val="22"/>
                <w:lang w:val="ro-RO"/>
              </w:rPr>
              <w:t xml:space="preserve"> Valoarea serviciilor de reclamă şi publicitate cuprinde orice plată obţinută sau care urmează a fi obţinută pentru serviciile de reclamă şi publicitate, cu excepţia taxei pe valoarea adăugată.</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Art. 477. alin. (7)</w:t>
            </w:r>
            <w:r>
              <w:rPr>
                <w:rFonts w:ascii="Arial" w:hAnsi="Arial" w:cs="Arial"/>
                <w:sz w:val="22"/>
                <w:szCs w:val="22"/>
                <w:lang w:val="fr-FR"/>
              </w:rPr>
              <w:t xml:space="preserve">  </w:t>
            </w:r>
            <w:r>
              <w:rPr>
                <w:rFonts w:ascii="Arial" w:hAnsi="Arial" w:cs="Arial"/>
                <w:sz w:val="22"/>
                <w:szCs w:val="22"/>
                <w:lang w:val="ro-RO"/>
              </w:rPr>
              <w:t>Taxa pentru servicii de reclamă şi publicitate se varsă la bugetul local, lunar, până la data de 10 a lunii următoare celei în care a intrat în vigoare contractul de prestări de servicii de reclamă şi publicitate.</w:t>
            </w:r>
          </w:p>
          <w:p w:rsidR="004A1831" w:rsidRDefault="004A1831" w:rsidP="0023337A">
            <w:pPr>
              <w:spacing w:before="280"/>
              <w:rPr>
                <w:rFonts w:ascii="Arial" w:hAnsi="Arial" w:cs="Arial"/>
                <w:sz w:val="22"/>
                <w:szCs w:val="22"/>
                <w:lang w:val="fr-FR"/>
              </w:rPr>
            </w:pPr>
          </w:p>
        </w:tc>
      </w:tr>
      <w:tr w:rsidR="004A1831" w:rsidTr="0023337A">
        <w:trPr>
          <w:trHeight w:val="7731"/>
        </w:trPr>
        <w:tc>
          <w:tcPr>
            <w:tcW w:w="13150" w:type="dxa"/>
            <w:gridSpan w:val="12"/>
            <w:tcBorders>
              <w:bottom w:val="single" w:sz="4" w:space="0" w:color="000000"/>
            </w:tcBorders>
            <w:shd w:val="clear" w:color="auto" w:fill="auto"/>
          </w:tcPr>
          <w:p w:rsidR="004A1831" w:rsidRDefault="004A1831" w:rsidP="0023337A">
            <w:pPr>
              <w:spacing w:after="280"/>
              <w:rPr>
                <w:rFonts w:ascii="Arial" w:hAnsi="Arial" w:cs="Arial"/>
                <w:b/>
                <w:sz w:val="22"/>
                <w:szCs w:val="22"/>
                <w:lang w:val="fr-FR"/>
              </w:rPr>
            </w:pPr>
            <w:r>
              <w:rPr>
                <w:rFonts w:ascii="Arial" w:hAnsi="Arial" w:cs="Arial"/>
                <w:sz w:val="22"/>
                <w:szCs w:val="22"/>
                <w:lang w:val="ro-RO"/>
              </w:rPr>
              <w:lastRenderedPageBreak/>
              <w:t xml:space="preserve">        </w:t>
            </w:r>
            <w:r>
              <w:rPr>
                <w:rFonts w:ascii="Arial" w:hAnsi="Arial" w:cs="Arial"/>
                <w:b/>
                <w:sz w:val="22"/>
                <w:szCs w:val="22"/>
                <w:lang w:val="fr-FR"/>
              </w:rPr>
              <w:t xml:space="preserve"> </w:t>
            </w:r>
            <w:r>
              <w:rPr>
                <w:rFonts w:ascii="Arial" w:hAnsi="Arial" w:cs="Arial"/>
                <w:b/>
                <w:sz w:val="22"/>
                <w:szCs w:val="22"/>
                <w:lang w:val="ro-RO"/>
              </w:rPr>
              <w:t>Taxa pentru afişaj în scop de reclamă şi publicitate</w:t>
            </w:r>
            <w:r>
              <w:rPr>
                <w:rFonts w:ascii="Arial" w:hAnsi="Arial" w:cs="Arial"/>
                <w:b/>
                <w:sz w:val="22"/>
                <w:szCs w:val="22"/>
                <w:lang w:val="fr-FR"/>
              </w:rPr>
              <w:t xml:space="preserve"> </w:t>
            </w:r>
          </w:p>
          <w:p w:rsidR="004A1831" w:rsidRDefault="004A1831" w:rsidP="0023337A">
            <w:pPr>
              <w:spacing w:before="280" w:after="280"/>
              <w:rPr>
                <w:rFonts w:ascii="Arial" w:hAnsi="Arial" w:cs="Arial"/>
                <w:sz w:val="22"/>
                <w:szCs w:val="22"/>
                <w:lang w:val="ro-RO"/>
              </w:rPr>
            </w:pPr>
            <w:r>
              <w:rPr>
                <w:rFonts w:ascii="Arial" w:hAnsi="Arial" w:cs="Arial"/>
                <w:b/>
                <w:sz w:val="22"/>
                <w:szCs w:val="22"/>
                <w:lang w:val="fr-FR"/>
              </w:rPr>
              <w:t xml:space="preserve">        Art. 478. alin. (1)</w:t>
            </w:r>
            <w:r>
              <w:rPr>
                <w:rFonts w:ascii="Arial" w:hAnsi="Arial" w:cs="Arial"/>
                <w:sz w:val="22"/>
                <w:szCs w:val="22"/>
                <w:lang w:val="fr-FR"/>
              </w:rPr>
              <w:t xml:space="preserve">  Orice persoană care utilizează un panou,un afişaj sau o structură de afişaj pentru reclamă şi publicitate</w:t>
            </w:r>
            <w:r>
              <w:rPr>
                <w:rFonts w:ascii="Arial" w:hAnsi="Arial" w:cs="Arial"/>
                <w:sz w:val="22"/>
                <w:szCs w:val="22"/>
                <w:lang w:val="ro-RO"/>
              </w:rPr>
              <w:t xml:space="preserve"> ,cu excepţia celei care intră sub incidenţa art.477,datorează plata taxei anuale prevăzute în prezentul articol către bugetul local al comunei în raza căreia/căruia este amplasat panoul,afişajul sau structura de afişaj respectivă.</w:t>
            </w:r>
          </w:p>
          <w:p w:rsidR="004A1831" w:rsidRDefault="004A1831" w:rsidP="0023337A">
            <w:pPr>
              <w:spacing w:before="280" w:after="280"/>
              <w:rPr>
                <w:rFonts w:ascii="Arial" w:hAnsi="Arial" w:cs="Arial"/>
                <w:sz w:val="22"/>
                <w:szCs w:val="22"/>
                <w:lang w:val="fr-FR"/>
              </w:rPr>
            </w:pPr>
            <w:r>
              <w:rPr>
                <w:rFonts w:ascii="Arial" w:hAnsi="Arial" w:cs="Arial"/>
                <w:sz w:val="22"/>
                <w:szCs w:val="22"/>
                <w:lang w:val="ro-RO"/>
              </w:rPr>
              <w:t xml:space="preserve">        </w:t>
            </w:r>
            <w:r>
              <w:rPr>
                <w:rFonts w:ascii="Arial" w:hAnsi="Arial" w:cs="Arial"/>
                <w:b/>
                <w:sz w:val="22"/>
                <w:szCs w:val="22"/>
                <w:lang w:val="fr-FR"/>
              </w:rPr>
              <w:t xml:space="preserve"> Art. 478. alin. (2)</w:t>
            </w:r>
            <w:r>
              <w:rPr>
                <w:rFonts w:ascii="Arial" w:hAnsi="Arial" w:cs="Arial"/>
                <w:sz w:val="22"/>
                <w:szCs w:val="22"/>
                <w:lang w:val="fr-FR"/>
              </w:rPr>
              <w:t xml:space="preserve">  Valoarea taxei pentru afişaj în scop de reclamă şi publicitate se calculează anual prin înmulţirea numărului de metri pătraţi sau a fracţiunii de metru pătrat a suprafeţei afişajului pentru reclamă sau publicitate cu suma stabilită de consiliul local astfel</w:t>
            </w:r>
            <w:r>
              <w:rPr>
                <w:rFonts w:ascii="Arial" w:hAnsi="Arial" w:cs="Arial"/>
                <w:sz w:val="22"/>
                <w:szCs w:val="22"/>
              </w:rPr>
              <w:t>:</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a) în cazul unui afişaj situat în locul în care persoana derulează o activitate economică</w:t>
            </w:r>
            <w:proofErr w:type="gramStart"/>
            <w:r>
              <w:rPr>
                <w:rFonts w:ascii="Arial" w:hAnsi="Arial" w:cs="Arial"/>
                <w:sz w:val="22"/>
                <w:szCs w:val="22"/>
                <w:lang w:val="fr-FR"/>
              </w:rPr>
              <w:t>,suma</w:t>
            </w:r>
            <w:proofErr w:type="gramEnd"/>
            <w:r>
              <w:rPr>
                <w:rFonts w:ascii="Arial" w:hAnsi="Arial" w:cs="Arial"/>
                <w:sz w:val="22"/>
                <w:szCs w:val="22"/>
                <w:lang w:val="fr-FR"/>
              </w:rPr>
              <w:t xml:space="preserve"> este de până la 32 lei,inclusiv</w:t>
            </w:r>
            <w:r>
              <w:rPr>
                <w:rFonts w:ascii="Arial" w:hAnsi="Arial" w:cs="Arial"/>
                <w:sz w:val="22"/>
                <w:szCs w:val="22"/>
                <w:shd w:val="clear" w:color="auto" w:fill="FFFF00"/>
                <w:lang w:val="fr-FR"/>
              </w:rPr>
              <w:t xml:space="preserve">                        /</w:t>
            </w:r>
            <w:r>
              <w:rPr>
                <w:rFonts w:ascii="Arial" w:hAnsi="Arial" w:cs="Arial"/>
                <w:sz w:val="22"/>
                <w:szCs w:val="22"/>
                <w:lang w:val="fr-FR"/>
              </w:rPr>
              <w:t xml:space="preserve"> pe metru pătrat sau a fracţiune .</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In anul 2016 suma a fost stabilita </w:t>
            </w:r>
            <w:proofErr w:type="gramStart"/>
            <w:r>
              <w:rPr>
                <w:rFonts w:ascii="Arial" w:hAnsi="Arial" w:cs="Arial"/>
                <w:sz w:val="22"/>
                <w:szCs w:val="22"/>
                <w:lang w:val="fr-FR"/>
              </w:rPr>
              <w:t>la</w:t>
            </w:r>
            <w:proofErr w:type="gramEnd"/>
            <w:r>
              <w:rPr>
                <w:rFonts w:ascii="Arial" w:hAnsi="Arial" w:cs="Arial"/>
                <w:sz w:val="22"/>
                <w:szCs w:val="22"/>
                <w:lang w:val="fr-FR"/>
              </w:rPr>
              <w:t xml:space="preserve"> 30 lei </w:t>
            </w:r>
          </w:p>
          <w:p w:rsidR="004A1831" w:rsidRDefault="004A1831" w:rsidP="0023337A">
            <w:pPr>
              <w:spacing w:before="280" w:after="280"/>
              <w:rPr>
                <w:rFonts w:ascii="Arial" w:hAnsi="Arial" w:cs="Arial"/>
                <w:sz w:val="22"/>
                <w:szCs w:val="22"/>
                <w:lang w:val="fr-FR"/>
              </w:rPr>
            </w:pPr>
            <w:r>
              <w:rPr>
                <w:rFonts w:ascii="Arial" w:hAnsi="Arial" w:cs="Arial"/>
                <w:sz w:val="22"/>
                <w:szCs w:val="22"/>
                <w:lang w:val="fr-FR"/>
              </w:rPr>
              <w:t xml:space="preserve">               în cazul orcărui altui panou ,afişaj sau oricărei altei structuri de afişaj pentru reclamă şi publicitate suma este de până la 23 lei,inclusiv</w:t>
            </w:r>
            <w:r>
              <w:rPr>
                <w:rFonts w:ascii="Arial" w:hAnsi="Arial" w:cs="Arial"/>
                <w:sz w:val="22"/>
                <w:szCs w:val="22"/>
                <w:shd w:val="clear" w:color="auto" w:fill="FFFF00"/>
                <w:lang w:val="fr-FR"/>
              </w:rPr>
              <w:t xml:space="preserve"> /</w:t>
            </w:r>
            <w:r>
              <w:rPr>
                <w:rFonts w:ascii="Arial" w:hAnsi="Arial" w:cs="Arial"/>
                <w:sz w:val="22"/>
                <w:szCs w:val="22"/>
                <w:lang w:val="fr-FR"/>
              </w:rPr>
              <w:t xml:space="preserve"> pe metru pătrat sau a fracţiune .</w:t>
            </w:r>
          </w:p>
          <w:p w:rsidR="004A1831" w:rsidRDefault="004A1831" w:rsidP="0023337A">
            <w:pPr>
              <w:spacing w:before="280" w:after="280"/>
              <w:rPr>
                <w:rFonts w:ascii="Arial" w:hAnsi="Arial" w:cs="Arial"/>
                <w:sz w:val="22"/>
                <w:szCs w:val="22"/>
                <w:lang w:val="ro-RO"/>
              </w:rPr>
            </w:pPr>
            <w:r>
              <w:rPr>
                <w:rFonts w:ascii="Arial" w:hAnsi="Arial" w:cs="Arial"/>
                <w:sz w:val="22"/>
                <w:szCs w:val="22"/>
                <w:lang w:val="fr-FR"/>
              </w:rPr>
              <w:t xml:space="preserve">               Pentru anul 2016 sa stabilit suma de </w:t>
            </w:r>
            <w:r>
              <w:rPr>
                <w:rFonts w:ascii="Arial" w:hAnsi="Arial" w:cs="Arial"/>
                <w:b/>
                <w:sz w:val="22"/>
                <w:szCs w:val="22"/>
                <w:lang w:val="fr-FR"/>
              </w:rPr>
              <w:t xml:space="preserve">20 lei </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w:t>
            </w:r>
            <w:r>
              <w:rPr>
                <w:rFonts w:ascii="Arial" w:hAnsi="Arial" w:cs="Arial"/>
                <w:b/>
                <w:sz w:val="22"/>
                <w:szCs w:val="22"/>
                <w:lang w:val="fr-FR"/>
              </w:rPr>
              <w:t>Art. 478. alin. (3)</w:t>
            </w:r>
            <w:r>
              <w:rPr>
                <w:rFonts w:ascii="Arial" w:hAnsi="Arial" w:cs="Arial"/>
                <w:sz w:val="22"/>
                <w:szCs w:val="22"/>
                <w:lang w:val="fr-FR"/>
              </w:rPr>
              <w:t xml:space="preserve">  </w:t>
            </w:r>
            <w:r>
              <w:rPr>
                <w:rFonts w:ascii="Arial" w:hAnsi="Arial" w:cs="Arial"/>
                <w:sz w:val="22"/>
                <w:szCs w:val="22"/>
                <w:lang w:val="ro-RO"/>
              </w:rPr>
              <w:t>Taxe pentru afişaj în scop de reclamă şi publicitate se recalculează pentru a reflecta numărul de luni sau fracţiunea din lună dintr-un an calendaristic în care se afişează în scop de reclamă şi publicitate.</w:t>
            </w:r>
          </w:p>
          <w:p w:rsidR="004A1831" w:rsidRDefault="004A1831" w:rsidP="0023337A">
            <w:pPr>
              <w:spacing w:before="280" w:after="280"/>
              <w:rPr>
                <w:rFonts w:ascii="Arial" w:hAnsi="Arial" w:cs="Arial"/>
                <w:b/>
                <w:sz w:val="22"/>
                <w:szCs w:val="22"/>
                <w:lang w:val="fr-FR"/>
              </w:rPr>
            </w:pPr>
            <w:r>
              <w:rPr>
                <w:rFonts w:ascii="Arial" w:hAnsi="Arial" w:cs="Arial"/>
                <w:sz w:val="22"/>
                <w:szCs w:val="22"/>
                <w:lang w:val="ro-RO"/>
              </w:rPr>
              <w:t xml:space="preserve">          </w:t>
            </w:r>
            <w:r>
              <w:rPr>
                <w:rFonts w:ascii="Arial" w:hAnsi="Arial" w:cs="Arial"/>
                <w:b/>
                <w:sz w:val="22"/>
                <w:szCs w:val="22"/>
                <w:lang w:val="fr-FR"/>
              </w:rPr>
              <w:t>Art. 478. alin. (4)</w:t>
            </w:r>
            <w:r>
              <w:rPr>
                <w:rFonts w:ascii="Arial" w:hAnsi="Arial" w:cs="Arial"/>
                <w:sz w:val="22"/>
                <w:szCs w:val="22"/>
                <w:lang w:val="fr-FR"/>
              </w:rPr>
              <w:t xml:space="preserve">  T</w:t>
            </w:r>
            <w:r>
              <w:rPr>
                <w:rFonts w:ascii="Arial" w:hAnsi="Arial" w:cs="Arial"/>
                <w:sz w:val="22"/>
                <w:szCs w:val="22"/>
                <w:lang w:val="ro-RO"/>
              </w:rPr>
              <w:t xml:space="preserve">axa pentru afijajul în scop de reclamă şi publicitate se plăteşte </w:t>
            </w:r>
            <w:proofErr w:type="gramStart"/>
            <w:r>
              <w:rPr>
                <w:rFonts w:ascii="Arial" w:hAnsi="Arial" w:cs="Arial"/>
                <w:sz w:val="22"/>
                <w:szCs w:val="22"/>
                <w:lang w:val="ro-RO"/>
              </w:rPr>
              <w:t>anual ,în</w:t>
            </w:r>
            <w:proofErr w:type="gramEnd"/>
            <w:r>
              <w:rPr>
                <w:rFonts w:ascii="Arial" w:hAnsi="Arial" w:cs="Arial"/>
                <w:sz w:val="22"/>
                <w:szCs w:val="22"/>
                <w:lang w:val="ro-RO"/>
              </w:rPr>
              <w:t xml:space="preserve"> două rate egale ,până la datele de 31 martie şi 30 septembrie inclusiv . Ttaxa pentru afişajul în scop de reclamă şi publicitate datorată  aceluiaşi buget local  de către contribuabili,persoane fizice şi juridice, de până la 50 lei inclusiv se plăteşte integral până la primul termen de plată.</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Art. 478. alin. (5)</w:t>
            </w:r>
            <w:r>
              <w:rPr>
                <w:rFonts w:ascii="Arial" w:hAnsi="Arial" w:cs="Arial"/>
                <w:sz w:val="22"/>
                <w:szCs w:val="22"/>
                <w:lang w:val="fr-FR"/>
              </w:rPr>
              <w:t xml:space="preserve">  Persoanele care datorează taxa pentru afişaj în scop de reclamă şi publicitate sunt obligate să depună o declaraţie la compartimentul de specialitate al autorităţii administraţiei publice locale în termen de 30 de zile de la data amplasării structurii de afişaj.</w:t>
            </w:r>
            <w:r>
              <w:rPr>
                <w:rFonts w:ascii="Arial" w:hAnsi="Arial" w:cs="Arial"/>
                <w:b/>
                <w:sz w:val="22"/>
                <w:szCs w:val="22"/>
                <w:lang w:val="fr-FR"/>
              </w:rPr>
              <w:t xml:space="preserve">                                          </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CAPITOLUL VII – IMPOZITUL PE SPECTACOLE        </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Reguli generale</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lastRenderedPageBreak/>
              <w:t>          Art. 480. alin. (1)</w:t>
            </w:r>
            <w:r>
              <w:rPr>
                <w:rFonts w:ascii="Arial" w:hAnsi="Arial" w:cs="Arial"/>
                <w:sz w:val="22"/>
                <w:szCs w:val="22"/>
                <w:lang w:val="fr-FR"/>
              </w:rPr>
              <w:t xml:space="preserve">  Orice persoană care organizează o manifestare </w:t>
            </w:r>
            <w:proofErr w:type="gramStart"/>
            <w:r>
              <w:rPr>
                <w:rFonts w:ascii="Arial" w:hAnsi="Arial" w:cs="Arial"/>
                <w:sz w:val="22"/>
                <w:szCs w:val="22"/>
                <w:lang w:val="fr-FR"/>
              </w:rPr>
              <w:t>artistică ,o</w:t>
            </w:r>
            <w:proofErr w:type="gramEnd"/>
            <w:r>
              <w:rPr>
                <w:rFonts w:ascii="Arial" w:hAnsi="Arial" w:cs="Arial"/>
                <w:sz w:val="22"/>
                <w:szCs w:val="22"/>
                <w:lang w:val="fr-FR"/>
              </w:rPr>
              <w:t xml:space="preserve"> competiţie sportivă sau altă activitate distractivă în România are obligaţia de a plăti impozitul prevăzut în prezentul capitol ,denumit în continuare impozitul pe spectacole.</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Art. 480. alin. (2)</w:t>
            </w:r>
            <w:r>
              <w:rPr>
                <w:rFonts w:ascii="Arial" w:hAnsi="Arial" w:cs="Arial"/>
                <w:sz w:val="22"/>
                <w:szCs w:val="22"/>
                <w:lang w:val="fr-FR"/>
              </w:rPr>
              <w:t xml:space="preserve">  Impozitul pe spectacole se plăteşte  la bugetul local al unităţii administrativ-teritorial în raza căreia are loc manifestarea artistică, competiţia sportivă sau altă activitate distractivă</w:t>
            </w:r>
            <w:r>
              <w:rPr>
                <w:rFonts w:ascii="Arial" w:hAnsi="Arial" w:cs="Arial"/>
                <w:b/>
                <w:sz w:val="22"/>
                <w:szCs w:val="22"/>
                <w:lang w:val="fr-FR"/>
              </w:rPr>
              <w:t>.</w:t>
            </w:r>
          </w:p>
          <w:p w:rsidR="004A1831" w:rsidRDefault="004A1831" w:rsidP="0023337A">
            <w:pPr>
              <w:spacing w:before="280" w:after="280"/>
              <w:rPr>
                <w:rFonts w:ascii="Arial" w:hAnsi="Arial" w:cs="Arial"/>
                <w:b/>
                <w:sz w:val="22"/>
                <w:szCs w:val="22"/>
                <w:lang w:val="fr-FR"/>
              </w:rPr>
            </w:pPr>
            <w:r>
              <w:rPr>
                <w:rFonts w:ascii="Arial" w:hAnsi="Arial" w:cs="Arial"/>
                <w:b/>
                <w:sz w:val="22"/>
                <w:szCs w:val="22"/>
                <w:lang w:val="fr-FR"/>
              </w:rPr>
              <w:t xml:space="preserve">                 Calculul impozitului</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Art. 481. alin. (1)</w:t>
            </w:r>
            <w:r>
              <w:rPr>
                <w:rFonts w:ascii="Arial" w:hAnsi="Arial" w:cs="Arial"/>
                <w:sz w:val="22"/>
                <w:szCs w:val="22"/>
                <w:lang w:val="fr-FR"/>
              </w:rPr>
              <w:t xml:space="preserve">  Impozitul pe spectacole se calculează prin aplicarea cotei de impozit la suma încasată din vânzarea biletelor de intrare şi  a abonamentelor.</w:t>
            </w:r>
          </w:p>
          <w:p w:rsidR="004A1831" w:rsidRDefault="004A1831" w:rsidP="0023337A">
            <w:pPr>
              <w:spacing w:before="280" w:after="280"/>
              <w:rPr>
                <w:rFonts w:ascii="Arial" w:hAnsi="Arial" w:cs="Arial"/>
                <w:b/>
                <w:sz w:val="22"/>
                <w:szCs w:val="22"/>
              </w:rPr>
            </w:pPr>
            <w:r>
              <w:rPr>
                <w:rFonts w:ascii="Arial" w:hAnsi="Arial" w:cs="Arial"/>
                <w:sz w:val="22"/>
                <w:szCs w:val="22"/>
                <w:lang w:val="fr-FR"/>
              </w:rPr>
              <w:t xml:space="preserve">        </w:t>
            </w:r>
            <w:r>
              <w:rPr>
                <w:rFonts w:ascii="Arial" w:hAnsi="Arial" w:cs="Arial"/>
                <w:b/>
                <w:sz w:val="22"/>
                <w:szCs w:val="22"/>
                <w:lang w:val="fr-FR"/>
              </w:rPr>
              <w:t xml:space="preserve"> Art. 481. alin. (2)</w:t>
            </w:r>
            <w:r>
              <w:rPr>
                <w:rFonts w:ascii="Arial" w:hAnsi="Arial" w:cs="Arial"/>
                <w:sz w:val="22"/>
                <w:szCs w:val="22"/>
                <w:lang w:val="fr-FR"/>
              </w:rPr>
              <w:t xml:space="preserve">  Consiliile locale hotărăsc cota de impozit  după cum urmează</w:t>
            </w:r>
            <w:r>
              <w:rPr>
                <w:rFonts w:ascii="Arial" w:hAnsi="Arial" w:cs="Arial"/>
                <w:b/>
                <w:sz w:val="22"/>
                <w:szCs w:val="22"/>
                <w:lang w:val="ro-RO"/>
              </w:rPr>
              <w:t>:</w:t>
            </w:r>
          </w:p>
          <w:p w:rsidR="004A1831" w:rsidRDefault="004A1831" w:rsidP="0023337A">
            <w:pPr>
              <w:spacing w:before="280" w:after="280"/>
              <w:rPr>
                <w:rFonts w:ascii="Arial" w:eastAsia="Arial" w:hAnsi="Arial" w:cs="Arial"/>
                <w:b/>
                <w:sz w:val="22"/>
                <w:szCs w:val="22"/>
                <w:lang w:val="ro-RO"/>
              </w:rPr>
            </w:pPr>
            <w:r>
              <w:rPr>
                <w:rFonts w:ascii="Arial" w:hAnsi="Arial" w:cs="Arial"/>
                <w:b/>
                <w:sz w:val="22"/>
                <w:szCs w:val="22"/>
              </w:rPr>
              <w:t xml:space="preserve">                       </w:t>
            </w:r>
            <w:r>
              <w:rPr>
                <w:rFonts w:ascii="Arial" w:eastAsia="Arial" w:hAnsi="Arial" w:cs="Arial"/>
                <w:b/>
                <w:sz w:val="22"/>
                <w:szCs w:val="22"/>
                <w:lang w:val="ro-RO"/>
              </w:rPr>
              <w:t xml:space="preserve"> a.)</w:t>
            </w:r>
            <w:r>
              <w:rPr>
                <w:rFonts w:ascii="Arial" w:eastAsia="Arial" w:hAnsi="Arial" w:cs="Arial"/>
                <w:sz w:val="22"/>
                <w:szCs w:val="22"/>
                <w:lang w:val="ro-RO"/>
              </w:rPr>
              <w:t xml:space="preserve">până la 2%,    </w:t>
            </w:r>
            <w:r>
              <w:rPr>
                <w:rFonts w:ascii="Arial" w:hAnsi="Arial" w:cs="Arial"/>
                <w:sz w:val="22"/>
                <w:szCs w:val="22"/>
                <w:lang w:val="ro-RO"/>
              </w:rPr>
              <w:t xml:space="preserve">în cazul unui spectacol de teatru, de exemplu o piesă de teatru, balet ,operă, operetă, concert filarmonic sau altă manifestare muzicală, prezentarea unui film la cinematograf, un spectacol de circ sau orice competiţie sportivă internă sau internaţională, </w:t>
            </w:r>
            <w:r>
              <w:rPr>
                <w:rFonts w:ascii="Arial" w:hAnsi="Arial" w:cs="Arial"/>
                <w:b/>
                <w:sz w:val="22"/>
                <w:szCs w:val="22"/>
                <w:shd w:val="clear" w:color="auto" w:fill="FFFF00"/>
                <w:lang w:val="ro-RO"/>
              </w:rPr>
              <w:t>cota de impozit este egală cu 2%</w:t>
            </w:r>
          </w:p>
          <w:p w:rsidR="004A1831" w:rsidRDefault="004A1831" w:rsidP="0023337A">
            <w:pPr>
              <w:tabs>
                <w:tab w:val="left" w:pos="1800"/>
              </w:tabs>
              <w:spacing w:before="280" w:after="280"/>
              <w:ind w:left="1800" w:hanging="360"/>
              <w:rPr>
                <w:rFonts w:ascii="Arial" w:hAnsi="Arial" w:cs="Arial"/>
                <w:b/>
                <w:sz w:val="22"/>
                <w:szCs w:val="22"/>
                <w:lang w:val="fr-FR"/>
              </w:rPr>
            </w:pPr>
            <w:r>
              <w:rPr>
                <w:rFonts w:ascii="Arial" w:eastAsia="Arial" w:hAnsi="Arial" w:cs="Arial"/>
                <w:b/>
                <w:sz w:val="22"/>
                <w:szCs w:val="22"/>
                <w:lang w:val="ro-RO"/>
              </w:rPr>
              <w:t>b.)</w:t>
            </w:r>
            <w:r>
              <w:rPr>
                <w:rFonts w:ascii="Arial" w:eastAsia="Arial" w:hAnsi="Arial" w:cs="Arial"/>
                <w:sz w:val="22"/>
                <w:szCs w:val="22"/>
                <w:lang w:val="ro-RO"/>
              </w:rPr>
              <w:t xml:space="preserve">până la 5 %   </w:t>
            </w:r>
            <w:r>
              <w:rPr>
                <w:rFonts w:ascii="Arial" w:hAnsi="Arial" w:cs="Arial"/>
                <w:sz w:val="22"/>
                <w:szCs w:val="22"/>
                <w:lang w:val="ro-RO"/>
              </w:rPr>
              <w:t xml:space="preserve">în cazul oricărei altei  manifestări artistice decât cele enumerate la lit. a, </w:t>
            </w:r>
            <w:r>
              <w:rPr>
                <w:rFonts w:ascii="Arial" w:hAnsi="Arial" w:cs="Arial"/>
                <w:b/>
                <w:sz w:val="22"/>
                <w:szCs w:val="22"/>
                <w:shd w:val="clear" w:color="auto" w:fill="FFFF00"/>
                <w:lang w:val="ro-RO"/>
              </w:rPr>
              <w:t>cota de impozit este egală cu 5%.</w:t>
            </w:r>
            <w:r>
              <w:rPr>
                <w:rFonts w:ascii="Arial" w:hAnsi="Arial" w:cs="Arial"/>
                <w:b/>
                <w:sz w:val="22"/>
                <w:szCs w:val="22"/>
                <w:lang w:val="fr-FR"/>
              </w:rPr>
              <w:t xml:space="preserve"> </w:t>
            </w:r>
          </w:p>
          <w:p w:rsidR="004A1831" w:rsidRDefault="004A1831" w:rsidP="0023337A">
            <w:pPr>
              <w:tabs>
                <w:tab w:val="left" w:pos="1800"/>
              </w:tabs>
              <w:spacing w:before="280" w:after="280"/>
              <w:rPr>
                <w:rFonts w:ascii="Arial" w:hAnsi="Arial" w:cs="Arial"/>
                <w:sz w:val="22"/>
                <w:szCs w:val="22"/>
                <w:lang w:val="fr-FR"/>
              </w:rPr>
            </w:pPr>
            <w:r>
              <w:rPr>
                <w:rFonts w:ascii="Arial" w:hAnsi="Arial" w:cs="Arial"/>
                <w:b/>
                <w:sz w:val="22"/>
                <w:szCs w:val="22"/>
                <w:lang w:val="fr-FR"/>
              </w:rPr>
              <w:t xml:space="preserve">           Art. 481. alin. (3)</w:t>
            </w:r>
            <w:r>
              <w:rPr>
                <w:rFonts w:ascii="Arial" w:hAnsi="Arial" w:cs="Arial"/>
                <w:sz w:val="22"/>
                <w:szCs w:val="22"/>
                <w:lang w:val="fr-FR"/>
              </w:rPr>
              <w:t xml:space="preserve">  Suma primită din vânzarea  biletelor de intrare sau a abonamentelor nu cuprinde sumele plătite de organizatorul spectacolului în scopuri caritabile</w:t>
            </w:r>
            <w:proofErr w:type="gramStart"/>
            <w:r>
              <w:rPr>
                <w:rFonts w:ascii="Arial" w:hAnsi="Arial" w:cs="Arial"/>
                <w:sz w:val="22"/>
                <w:szCs w:val="22"/>
                <w:lang w:val="fr-FR"/>
              </w:rPr>
              <w:t>,conform</w:t>
            </w:r>
            <w:proofErr w:type="gramEnd"/>
            <w:r>
              <w:rPr>
                <w:rFonts w:ascii="Arial" w:hAnsi="Arial" w:cs="Arial"/>
                <w:sz w:val="22"/>
                <w:szCs w:val="22"/>
                <w:lang w:val="fr-FR"/>
              </w:rPr>
              <w:t xml:space="preserve"> contractului scris intrat în vigoare înaintea vânzării biletelor de intrare sau a abonamentelor.</w:t>
            </w:r>
          </w:p>
          <w:p w:rsidR="004A1831" w:rsidRDefault="004A1831" w:rsidP="0023337A">
            <w:pPr>
              <w:tabs>
                <w:tab w:val="left" w:pos="1800"/>
              </w:tabs>
              <w:spacing w:before="280" w:after="280"/>
              <w:rPr>
                <w:rFonts w:ascii="Arial" w:hAnsi="Arial" w:cs="Arial"/>
                <w:b/>
                <w:sz w:val="22"/>
                <w:szCs w:val="22"/>
                <w:lang w:val="ro-RO"/>
              </w:rPr>
            </w:pPr>
            <w:r>
              <w:rPr>
                <w:rFonts w:ascii="Arial" w:hAnsi="Arial" w:cs="Arial"/>
                <w:sz w:val="22"/>
                <w:szCs w:val="22"/>
                <w:lang w:val="fr-FR"/>
              </w:rPr>
              <w:t xml:space="preserve">           </w:t>
            </w:r>
            <w:r>
              <w:rPr>
                <w:rFonts w:ascii="Arial" w:hAnsi="Arial" w:cs="Arial"/>
                <w:b/>
                <w:sz w:val="22"/>
                <w:szCs w:val="22"/>
                <w:lang w:val="fr-FR"/>
              </w:rPr>
              <w:t xml:space="preserve"> Art. 481. alin. 4)</w:t>
            </w:r>
            <w:r>
              <w:rPr>
                <w:rFonts w:ascii="Arial" w:hAnsi="Arial" w:cs="Arial"/>
                <w:sz w:val="22"/>
                <w:szCs w:val="22"/>
                <w:lang w:val="fr-FR"/>
              </w:rPr>
              <w:t xml:space="preserve">  Persoanele care datorează impozitul pe spectacole stabilit în conformitate cu prezentul articol au obligaţia de </w:t>
            </w:r>
            <w:r>
              <w:rPr>
                <w:rFonts w:ascii="Arial" w:hAnsi="Arial" w:cs="Arial"/>
                <w:b/>
                <w:sz w:val="22"/>
                <w:szCs w:val="22"/>
                <w:lang w:val="ro-RO"/>
              </w:rPr>
              <w:t>:</w:t>
            </w:r>
          </w:p>
          <w:p w:rsidR="004A1831" w:rsidRDefault="004A1831" w:rsidP="0023337A">
            <w:pPr>
              <w:tabs>
                <w:tab w:val="left" w:pos="1800"/>
              </w:tabs>
              <w:spacing w:before="280" w:after="280"/>
              <w:rPr>
                <w:rFonts w:ascii="Arial" w:hAnsi="Arial" w:cs="Arial"/>
                <w:sz w:val="22"/>
                <w:szCs w:val="22"/>
                <w:lang w:val="ro-RO"/>
              </w:rPr>
            </w:pPr>
            <w:r>
              <w:rPr>
                <w:rFonts w:ascii="Arial" w:hAnsi="Arial" w:cs="Arial"/>
                <w:b/>
                <w:sz w:val="22"/>
                <w:szCs w:val="22"/>
                <w:lang w:val="ro-RO"/>
              </w:rPr>
              <w:t xml:space="preserve">                             a)</w:t>
            </w:r>
            <w:r>
              <w:rPr>
                <w:rFonts w:ascii="Arial" w:hAnsi="Arial" w:cs="Arial"/>
                <w:sz w:val="22"/>
                <w:szCs w:val="22"/>
                <w:lang w:val="ro-RO"/>
              </w:rPr>
              <w:t>a înregistra biletele de intrare şi / sau abonamentele la compartimentul de specialitate al autorităţii administraţiei publice locale care îşi exercită autoritatea asupra locului unde are loc spectacolul.</w:t>
            </w:r>
          </w:p>
          <w:p w:rsidR="004A1831" w:rsidRDefault="004A1831" w:rsidP="0023337A">
            <w:pPr>
              <w:tabs>
                <w:tab w:val="left" w:pos="1800"/>
              </w:tabs>
              <w:spacing w:before="280" w:after="280"/>
              <w:rPr>
                <w:rFonts w:ascii="Arial" w:hAnsi="Arial" w:cs="Arial"/>
                <w:b/>
                <w:sz w:val="22"/>
                <w:szCs w:val="22"/>
                <w:lang w:val="ro-RO"/>
              </w:rPr>
            </w:pPr>
            <w:r>
              <w:rPr>
                <w:rFonts w:ascii="Arial" w:hAnsi="Arial" w:cs="Arial"/>
                <w:sz w:val="22"/>
                <w:szCs w:val="22"/>
                <w:lang w:val="ro-RO"/>
              </w:rPr>
              <w:t xml:space="preserve">                            </w:t>
            </w:r>
            <w:r>
              <w:rPr>
                <w:rFonts w:ascii="Arial" w:hAnsi="Arial" w:cs="Arial"/>
                <w:b/>
                <w:sz w:val="22"/>
                <w:szCs w:val="22"/>
                <w:lang w:val="ro-RO"/>
              </w:rPr>
              <w:t xml:space="preserve">b) </w:t>
            </w:r>
            <w:r>
              <w:rPr>
                <w:rFonts w:ascii="Arial" w:hAnsi="Arial" w:cs="Arial"/>
                <w:sz w:val="22"/>
                <w:szCs w:val="22"/>
                <w:lang w:val="ro-RO"/>
              </w:rPr>
              <w:t>a anunţa tarifele pentru spectacol în locul unde este programat să aibă loc spectacolul,precum şi orice alt loc în care se vând bilete  de intrare şi / sau abonamente.</w:t>
            </w:r>
          </w:p>
          <w:p w:rsidR="004A1831" w:rsidRDefault="004A1831" w:rsidP="0023337A">
            <w:pPr>
              <w:tabs>
                <w:tab w:val="left" w:pos="1800"/>
              </w:tabs>
              <w:spacing w:before="280" w:after="280"/>
              <w:rPr>
                <w:rFonts w:ascii="Arial" w:hAnsi="Arial" w:cs="Arial"/>
                <w:b/>
                <w:sz w:val="22"/>
                <w:szCs w:val="22"/>
                <w:lang w:val="ro-RO"/>
              </w:rPr>
            </w:pPr>
            <w:r>
              <w:rPr>
                <w:rFonts w:ascii="Arial" w:hAnsi="Arial" w:cs="Arial"/>
                <w:b/>
                <w:sz w:val="22"/>
                <w:szCs w:val="22"/>
                <w:lang w:val="ro-RO"/>
              </w:rPr>
              <w:t xml:space="preserve">                            c)</w:t>
            </w:r>
            <w:r>
              <w:rPr>
                <w:rFonts w:ascii="Arial" w:hAnsi="Arial" w:cs="Arial"/>
                <w:sz w:val="22"/>
                <w:szCs w:val="22"/>
                <w:lang w:val="ro-RO"/>
              </w:rPr>
              <w:t xml:space="preserve"> preciza tarifele pe biletele de intrare  şi / sau abonamente şi de a nu încasa sume care depăşesc tarifele precizate </w:t>
            </w:r>
            <w:r>
              <w:rPr>
                <w:rFonts w:ascii="Arial" w:hAnsi="Arial" w:cs="Arial"/>
                <w:sz w:val="22"/>
                <w:szCs w:val="22"/>
                <w:lang w:val="ro-RO"/>
              </w:rPr>
              <w:lastRenderedPageBreak/>
              <w:t>pe biletele de intrare şi / sau abonamente.</w:t>
            </w:r>
          </w:p>
          <w:p w:rsidR="004A1831" w:rsidRDefault="004A1831" w:rsidP="0023337A">
            <w:pPr>
              <w:tabs>
                <w:tab w:val="left" w:pos="1800"/>
              </w:tabs>
              <w:spacing w:before="280" w:after="280"/>
              <w:rPr>
                <w:rFonts w:ascii="Arial" w:hAnsi="Arial" w:cs="Arial"/>
                <w:sz w:val="22"/>
                <w:szCs w:val="22"/>
                <w:lang w:val="ro-RO"/>
              </w:rPr>
            </w:pPr>
            <w:r>
              <w:rPr>
                <w:rFonts w:ascii="Arial" w:hAnsi="Arial" w:cs="Arial"/>
                <w:b/>
                <w:sz w:val="22"/>
                <w:szCs w:val="22"/>
                <w:lang w:val="ro-RO"/>
              </w:rPr>
              <w:t xml:space="preserve">                             d)</w:t>
            </w:r>
            <w:r>
              <w:rPr>
                <w:rFonts w:ascii="Arial" w:hAnsi="Arial" w:cs="Arial"/>
                <w:sz w:val="22"/>
                <w:szCs w:val="22"/>
                <w:lang w:val="ro-RO"/>
              </w:rPr>
              <w:t xml:space="preserve"> a emite un bilet de intrare şi / sau abonament pentru toate sumele primite de la spectatori.</w:t>
            </w:r>
          </w:p>
          <w:p w:rsidR="004A1831" w:rsidRDefault="004A1831" w:rsidP="0023337A">
            <w:pPr>
              <w:tabs>
                <w:tab w:val="left" w:pos="1800"/>
              </w:tabs>
              <w:spacing w:before="280" w:after="280"/>
              <w:rPr>
                <w:rFonts w:ascii="Arial" w:hAnsi="Arial" w:cs="Arial"/>
                <w:b/>
                <w:sz w:val="22"/>
                <w:szCs w:val="22"/>
                <w:lang w:val="ro-RO"/>
              </w:rPr>
            </w:pPr>
            <w:r>
              <w:rPr>
                <w:rFonts w:ascii="Arial" w:hAnsi="Arial" w:cs="Arial"/>
                <w:sz w:val="22"/>
                <w:szCs w:val="22"/>
                <w:lang w:val="ro-RO"/>
              </w:rPr>
              <w:t xml:space="preserve">                             </w:t>
            </w:r>
            <w:r>
              <w:rPr>
                <w:rFonts w:ascii="Arial" w:hAnsi="Arial" w:cs="Arial"/>
                <w:b/>
                <w:sz w:val="22"/>
                <w:szCs w:val="22"/>
                <w:lang w:val="ro-RO"/>
              </w:rPr>
              <w:t>e)</w:t>
            </w:r>
            <w:r>
              <w:rPr>
                <w:rFonts w:ascii="Arial" w:hAnsi="Arial" w:cs="Arial"/>
                <w:sz w:val="22"/>
                <w:szCs w:val="22"/>
                <w:lang w:val="ro-RO"/>
              </w:rPr>
              <w:t xml:space="preserve"> a asigura,la cererea compartimentului de specialitate al autorităţii administraţiei publice locale, documentele justificative privind calculul şi plata impozitului  pe spectacole.</w:t>
            </w:r>
          </w:p>
          <w:p w:rsidR="004A1831" w:rsidRDefault="004A1831" w:rsidP="0023337A">
            <w:pPr>
              <w:tabs>
                <w:tab w:val="left" w:pos="1800"/>
              </w:tabs>
              <w:spacing w:before="280" w:after="280"/>
              <w:rPr>
                <w:rFonts w:ascii="Arial" w:hAnsi="Arial" w:cs="Arial"/>
                <w:b/>
                <w:sz w:val="22"/>
                <w:szCs w:val="22"/>
                <w:lang w:val="ro-RO"/>
              </w:rPr>
            </w:pPr>
            <w:r>
              <w:rPr>
                <w:rFonts w:ascii="Arial" w:hAnsi="Arial" w:cs="Arial"/>
                <w:b/>
                <w:sz w:val="22"/>
                <w:szCs w:val="22"/>
                <w:lang w:val="ro-RO"/>
              </w:rPr>
              <w:t xml:space="preserve">                              f)</w:t>
            </w:r>
            <w:r>
              <w:rPr>
                <w:rFonts w:ascii="Arial" w:hAnsi="Arial" w:cs="Arial"/>
                <w:sz w:val="22"/>
                <w:szCs w:val="22"/>
                <w:lang w:val="ro-RO"/>
              </w:rPr>
              <w:t xml:space="preserve"> a se conforma oricăror altor cerinţe privind tipărirea,înregistrarea,avizarea, evidenţa şi inventarul biletelor de intrare şi a abonamentelor,care sunt precizate în normele elaborate în comun de Ministerul Finanţelor Publice şi Ministerul Dezvoltării Regionale şi Administraţiei Publice , contrasemnate de Ministerul Culturii şi Ministerul Tineretului şi Sportului.</w:t>
            </w:r>
          </w:p>
          <w:p w:rsidR="004A1831" w:rsidRDefault="004A1831" w:rsidP="0023337A">
            <w:pPr>
              <w:tabs>
                <w:tab w:val="left" w:pos="1800"/>
              </w:tabs>
              <w:spacing w:before="280" w:after="280"/>
              <w:rPr>
                <w:rFonts w:ascii="Arial" w:hAnsi="Arial" w:cs="Arial"/>
                <w:b/>
                <w:sz w:val="22"/>
                <w:szCs w:val="22"/>
                <w:lang w:val="fr-FR"/>
              </w:rPr>
            </w:pPr>
            <w:r>
              <w:rPr>
                <w:rFonts w:ascii="Arial" w:hAnsi="Arial" w:cs="Arial"/>
                <w:b/>
                <w:sz w:val="22"/>
                <w:szCs w:val="22"/>
                <w:lang w:val="ro-RO"/>
              </w:rPr>
              <w:t xml:space="preserve">                            Plata impozitului</w:t>
            </w:r>
            <w:r>
              <w:rPr>
                <w:rFonts w:ascii="Arial" w:hAnsi="Arial" w:cs="Arial"/>
                <w:b/>
                <w:sz w:val="22"/>
                <w:szCs w:val="22"/>
                <w:lang w:val="fr-FR"/>
              </w:rPr>
              <w:t xml:space="preserve"> </w:t>
            </w:r>
          </w:p>
          <w:p w:rsidR="004A1831" w:rsidRDefault="004A1831" w:rsidP="0023337A">
            <w:pPr>
              <w:tabs>
                <w:tab w:val="left" w:pos="1800"/>
              </w:tabs>
              <w:spacing w:before="280" w:after="280"/>
              <w:rPr>
                <w:rFonts w:ascii="Arial" w:hAnsi="Arial" w:cs="Arial"/>
                <w:sz w:val="22"/>
                <w:szCs w:val="22"/>
                <w:lang w:val="fr-FR"/>
              </w:rPr>
            </w:pPr>
            <w:r>
              <w:rPr>
                <w:rFonts w:ascii="Arial" w:hAnsi="Arial" w:cs="Arial"/>
                <w:b/>
                <w:sz w:val="22"/>
                <w:szCs w:val="22"/>
                <w:lang w:val="fr-FR"/>
              </w:rPr>
              <w:t xml:space="preserve">                  Art. 483. alin. (1)</w:t>
            </w:r>
            <w:r>
              <w:rPr>
                <w:rFonts w:ascii="Arial" w:hAnsi="Arial" w:cs="Arial"/>
                <w:sz w:val="22"/>
                <w:szCs w:val="22"/>
                <w:lang w:val="fr-FR"/>
              </w:rPr>
              <w:t xml:space="preserve">  Imozitul pe spectacole se plăteşte lunar până la data de 10</w:t>
            </w:r>
            <w:proofErr w:type="gramStart"/>
            <w:r>
              <w:rPr>
                <w:rFonts w:ascii="Arial" w:hAnsi="Arial" w:cs="Arial"/>
                <w:sz w:val="22"/>
                <w:szCs w:val="22"/>
                <w:lang w:val="fr-FR"/>
              </w:rPr>
              <w:t>,inclusiv</w:t>
            </w:r>
            <w:proofErr w:type="gramEnd"/>
            <w:r>
              <w:rPr>
                <w:rFonts w:ascii="Arial" w:hAnsi="Arial" w:cs="Arial"/>
                <w:sz w:val="22"/>
                <w:szCs w:val="22"/>
                <w:lang w:val="fr-FR"/>
              </w:rPr>
              <w:t xml:space="preserve"> , a lunii următoare celei în care a avut loc spectacolul.</w:t>
            </w:r>
          </w:p>
          <w:p w:rsidR="004A1831" w:rsidRDefault="004A1831" w:rsidP="0023337A">
            <w:pPr>
              <w:tabs>
                <w:tab w:val="left" w:pos="1800"/>
              </w:tabs>
              <w:spacing w:before="280" w:after="280"/>
              <w:rPr>
                <w:rFonts w:ascii="Arial" w:hAnsi="Arial" w:cs="Arial"/>
                <w:b/>
                <w:sz w:val="22"/>
                <w:szCs w:val="22"/>
                <w:lang w:val="fr-FR"/>
              </w:rPr>
            </w:pPr>
            <w:r>
              <w:rPr>
                <w:rFonts w:ascii="Arial" w:hAnsi="Arial" w:cs="Arial"/>
                <w:sz w:val="22"/>
                <w:szCs w:val="22"/>
                <w:lang w:val="fr-FR"/>
              </w:rPr>
              <w:t xml:space="preserve">                </w:t>
            </w:r>
            <w:r>
              <w:rPr>
                <w:rFonts w:ascii="Arial" w:hAnsi="Arial" w:cs="Arial"/>
                <w:b/>
                <w:sz w:val="22"/>
                <w:szCs w:val="22"/>
                <w:lang w:val="fr-FR"/>
              </w:rPr>
              <w:t xml:space="preserve"> Art. 483. alin. (2)</w:t>
            </w:r>
            <w:r>
              <w:rPr>
                <w:rFonts w:ascii="Arial" w:hAnsi="Arial" w:cs="Arial"/>
                <w:sz w:val="22"/>
                <w:szCs w:val="22"/>
                <w:lang w:val="fr-FR"/>
              </w:rPr>
              <w:t xml:space="preserve">  orice persoană care datorează impozitul pe spectacole are obligaţia de a depune o declaraţie la compartimentul  de specialitate al autorităţii administraţiei publice locale, până la data stabilită pentru fiecare plată a impozitului pe spectacole.Formatul declaraţiei se precizează în normele elaborate în comun de</w:t>
            </w:r>
            <w:r>
              <w:rPr>
                <w:rFonts w:ascii="Arial" w:hAnsi="Arial" w:cs="Arial"/>
                <w:sz w:val="22"/>
                <w:szCs w:val="22"/>
                <w:lang w:val="ro-RO"/>
              </w:rPr>
              <w:t xml:space="preserve"> Ministerul Finanţelor Publice şi Ministerul Dezvoltării Regionale şi Administraţiei Publice.</w:t>
            </w:r>
            <w:r>
              <w:rPr>
                <w:rFonts w:ascii="Arial" w:hAnsi="Arial" w:cs="Arial"/>
                <w:b/>
                <w:sz w:val="22"/>
                <w:szCs w:val="22"/>
                <w:lang w:val="fr-FR"/>
              </w:rPr>
              <w:t xml:space="preserve"> </w:t>
            </w:r>
          </w:p>
          <w:p w:rsidR="004A1831" w:rsidRDefault="004A1831" w:rsidP="0023337A">
            <w:pPr>
              <w:spacing w:before="280" w:after="280"/>
              <w:rPr>
                <w:rFonts w:ascii="Arial" w:hAnsi="Arial" w:cs="Arial"/>
                <w:b/>
                <w:i/>
                <w:sz w:val="22"/>
                <w:szCs w:val="22"/>
                <w:lang w:val="ro-RO"/>
              </w:rPr>
            </w:pPr>
            <w:r>
              <w:rPr>
                <w:rFonts w:ascii="Arial" w:hAnsi="Arial" w:cs="Arial"/>
                <w:b/>
                <w:sz w:val="22"/>
                <w:szCs w:val="22"/>
                <w:lang w:val="fr-FR"/>
              </w:rPr>
              <w:t xml:space="preserve">               Art. 483. alin. (3)</w:t>
            </w:r>
            <w:r>
              <w:rPr>
                <w:rFonts w:ascii="Arial" w:hAnsi="Arial" w:cs="Arial"/>
                <w:sz w:val="22"/>
                <w:szCs w:val="22"/>
                <w:lang w:val="fr-FR"/>
              </w:rPr>
              <w:t xml:space="preserve">  Persoanele care datorează impozitul pe spectacole răspund pentru calculul corect al imopozitului</w:t>
            </w:r>
            <w:proofErr w:type="gramStart"/>
            <w:r>
              <w:rPr>
                <w:rFonts w:ascii="Arial" w:hAnsi="Arial" w:cs="Arial"/>
                <w:sz w:val="22"/>
                <w:szCs w:val="22"/>
                <w:lang w:val="fr-FR"/>
              </w:rPr>
              <w:t>,depunerea</w:t>
            </w:r>
            <w:proofErr w:type="gramEnd"/>
            <w:r>
              <w:rPr>
                <w:rFonts w:ascii="Arial" w:hAnsi="Arial" w:cs="Arial"/>
                <w:sz w:val="22"/>
                <w:szCs w:val="22"/>
                <w:lang w:val="fr-FR"/>
              </w:rPr>
              <w:t xml:space="preserve"> la timp a declaraţiei şi plata la timp a impozitului.</w:t>
            </w:r>
          </w:p>
          <w:p w:rsidR="004A1831" w:rsidRDefault="004A1831" w:rsidP="0023337A">
            <w:pPr>
              <w:spacing w:before="280" w:after="280"/>
              <w:jc w:val="center"/>
              <w:rPr>
                <w:rFonts w:ascii="Arial" w:hAnsi="Arial" w:cs="Arial"/>
                <w:b/>
                <w:i/>
                <w:sz w:val="22"/>
                <w:szCs w:val="22"/>
                <w:lang w:val="ro-RO"/>
              </w:rPr>
            </w:pPr>
            <w:r>
              <w:rPr>
                <w:rFonts w:ascii="Arial" w:hAnsi="Arial" w:cs="Arial"/>
                <w:b/>
                <w:i/>
                <w:sz w:val="22"/>
                <w:szCs w:val="22"/>
                <w:lang w:val="ro-RO"/>
              </w:rPr>
              <w:t>CAPITOLUL  VIII. TAXE SPECIALE</w:t>
            </w:r>
          </w:p>
          <w:p w:rsidR="004A1831" w:rsidRDefault="004A1831" w:rsidP="0023337A">
            <w:pPr>
              <w:spacing w:before="280" w:after="280"/>
              <w:rPr>
                <w:rFonts w:ascii="Arial" w:hAnsi="Arial" w:cs="Arial"/>
                <w:b/>
                <w:sz w:val="22"/>
                <w:szCs w:val="22"/>
                <w:lang w:val="fr-FR"/>
              </w:rPr>
            </w:pPr>
            <w:r>
              <w:rPr>
                <w:rFonts w:ascii="Arial" w:hAnsi="Arial" w:cs="Arial"/>
                <w:b/>
                <w:i/>
                <w:sz w:val="22"/>
                <w:szCs w:val="22"/>
                <w:lang w:val="ro-RO"/>
              </w:rPr>
              <w:t xml:space="preserve">               Conform art.484 alin.</w:t>
            </w:r>
            <w:r>
              <w:rPr>
                <w:rFonts w:ascii="Arial" w:hAnsi="Arial" w:cs="Arial"/>
                <w:b/>
                <w:sz w:val="22"/>
                <w:szCs w:val="22"/>
                <w:lang w:val="fr-FR"/>
              </w:rPr>
              <w:t>(1)</w:t>
            </w:r>
            <w:r>
              <w:rPr>
                <w:rFonts w:ascii="Arial" w:hAnsi="Arial" w:cs="Arial"/>
                <w:sz w:val="22"/>
                <w:szCs w:val="22"/>
                <w:lang w:val="fr-FR"/>
              </w:rPr>
              <w:t xml:space="preserve">  </w:t>
            </w:r>
            <w:r>
              <w:rPr>
                <w:rFonts w:ascii="Arial" w:hAnsi="Arial" w:cs="Arial"/>
                <w:i/>
                <w:sz w:val="22"/>
                <w:szCs w:val="22"/>
                <w:lang w:val="ro-RO"/>
              </w:rPr>
              <w:t>pentru funcţionarea unor servicii publice locale create în interesul persoanelor fizice şi juridice, precum  şi  pentru promovarea turistică a localităţii, consiliile locale pot adopta taxe speciale.</w:t>
            </w:r>
            <w:r>
              <w:rPr>
                <w:rFonts w:ascii="Arial" w:hAnsi="Arial" w:cs="Arial"/>
                <w:sz w:val="22"/>
                <w:szCs w:val="22"/>
                <w:lang w:val="fr-FR"/>
              </w:rPr>
              <w:t xml:space="preserve"> </w:t>
            </w:r>
          </w:p>
          <w:p w:rsidR="004A1831" w:rsidRDefault="004A1831" w:rsidP="0023337A">
            <w:pPr>
              <w:spacing w:before="280" w:after="280"/>
              <w:rPr>
                <w:rFonts w:ascii="Arial" w:hAnsi="Arial" w:cs="Arial"/>
                <w:sz w:val="22"/>
                <w:szCs w:val="22"/>
                <w:lang w:val="ro-RO"/>
              </w:rPr>
            </w:pPr>
            <w:r>
              <w:rPr>
                <w:rFonts w:ascii="Arial" w:hAnsi="Arial" w:cs="Arial"/>
                <w:b/>
                <w:sz w:val="22"/>
                <w:szCs w:val="22"/>
                <w:lang w:val="fr-FR"/>
              </w:rPr>
              <w:t xml:space="preserve">              Art. 484. alin. (2)</w:t>
            </w:r>
            <w:r>
              <w:rPr>
                <w:rFonts w:ascii="Arial" w:hAnsi="Arial" w:cs="Arial"/>
                <w:sz w:val="22"/>
                <w:szCs w:val="22"/>
                <w:lang w:val="fr-FR"/>
              </w:rPr>
              <w:t xml:space="preserve">  </w:t>
            </w:r>
            <w:r>
              <w:rPr>
                <w:rFonts w:ascii="Arial" w:hAnsi="Arial" w:cs="Arial"/>
                <w:i/>
                <w:sz w:val="22"/>
                <w:szCs w:val="22"/>
                <w:lang w:val="ro-RO"/>
              </w:rPr>
              <w:t xml:space="preserve">Domeniile în care consiliul local pot  adoptă taxe speciale pentru serviciile publice locale, precum şi cuantumul acestora se stabilesc în conformitate cu prevederile Legii  nr.273/2006 privind finanţele publice </w:t>
            </w:r>
            <w:proofErr w:type="gramStart"/>
            <w:r>
              <w:rPr>
                <w:rFonts w:ascii="Arial" w:hAnsi="Arial" w:cs="Arial"/>
                <w:i/>
                <w:sz w:val="22"/>
                <w:szCs w:val="22"/>
                <w:lang w:val="ro-RO"/>
              </w:rPr>
              <w:t>locale ,</w:t>
            </w:r>
            <w:proofErr w:type="gramEnd"/>
            <w:r>
              <w:rPr>
                <w:rFonts w:ascii="Arial" w:hAnsi="Arial" w:cs="Arial"/>
                <w:i/>
                <w:sz w:val="22"/>
                <w:szCs w:val="22"/>
                <w:lang w:val="ro-RO"/>
              </w:rPr>
              <w:t xml:space="preserve"> cu modificările şi completările ulterioare.</w:t>
            </w:r>
          </w:p>
          <w:p w:rsidR="004A1831" w:rsidRDefault="004A1831" w:rsidP="0023337A">
            <w:pPr>
              <w:spacing w:before="280" w:after="280"/>
              <w:ind w:left="72" w:firstLine="720"/>
              <w:rPr>
                <w:rFonts w:ascii="Arial" w:hAnsi="Arial" w:cs="Arial"/>
                <w:b/>
                <w:sz w:val="22"/>
                <w:szCs w:val="22"/>
                <w:lang w:val="ro-RO"/>
              </w:rPr>
            </w:pPr>
            <w:r>
              <w:rPr>
                <w:rFonts w:ascii="Arial" w:hAnsi="Arial" w:cs="Arial"/>
                <w:sz w:val="22"/>
                <w:szCs w:val="22"/>
                <w:lang w:val="ro-RO"/>
              </w:rPr>
              <w:t xml:space="preserve">  </w:t>
            </w:r>
            <w:r>
              <w:rPr>
                <w:rFonts w:ascii="Arial" w:hAnsi="Arial" w:cs="Arial"/>
                <w:b/>
                <w:sz w:val="22"/>
                <w:szCs w:val="22"/>
                <w:lang w:val="ro-RO"/>
              </w:rPr>
              <w:t>Art 484</w:t>
            </w:r>
            <w:r>
              <w:rPr>
                <w:rFonts w:ascii="Arial" w:hAnsi="Arial" w:cs="Arial"/>
                <w:sz w:val="22"/>
                <w:szCs w:val="22"/>
                <w:lang w:val="ro-RO"/>
              </w:rPr>
              <w:t xml:space="preserve"> </w:t>
            </w:r>
            <w:r>
              <w:rPr>
                <w:rFonts w:ascii="Arial" w:hAnsi="Arial" w:cs="Arial"/>
                <w:b/>
                <w:sz w:val="22"/>
                <w:szCs w:val="22"/>
                <w:lang w:val="ro-RO"/>
              </w:rPr>
              <w:t>. alin (3)</w:t>
            </w:r>
            <w:r>
              <w:rPr>
                <w:rFonts w:ascii="Arial" w:hAnsi="Arial" w:cs="Arial"/>
                <w:sz w:val="22"/>
                <w:szCs w:val="22"/>
                <w:lang w:val="ro-RO"/>
              </w:rPr>
              <w:t xml:space="preserve"> Taxele speciale se incaseaza numai de la persoanele fizice si juridice care beneficiaza de serviciile oferite de institutia sau serviciul bublic de interes localprivind regulamentul de interes local,potrivit regulamentul de organizare si functionare </w:t>
            </w:r>
            <w:r>
              <w:rPr>
                <w:rFonts w:ascii="Arial" w:hAnsi="Arial" w:cs="Arial"/>
                <w:sz w:val="22"/>
                <w:szCs w:val="22"/>
                <w:lang w:val="ro-RO"/>
              </w:rPr>
              <w:lastRenderedPageBreak/>
              <w:t xml:space="preserve">al acestore ,sau de la cele care sint obligate , potrivit legii , sa efectueze prestatii ce intra in sfera de activitate a acestui tip de serviciu.    </w:t>
            </w:r>
          </w:p>
          <w:p w:rsidR="004A1831" w:rsidRDefault="004A1831" w:rsidP="0023337A">
            <w:pPr>
              <w:tabs>
                <w:tab w:val="left" w:pos="1800"/>
              </w:tabs>
              <w:spacing w:before="280"/>
              <w:rPr>
                <w:rFonts w:ascii="Arial" w:hAnsi="Arial" w:cs="Arial"/>
                <w:b/>
                <w:sz w:val="22"/>
                <w:szCs w:val="22"/>
                <w:lang w:val="ro-RO"/>
              </w:rPr>
            </w:pPr>
          </w:p>
        </w:tc>
      </w:tr>
      <w:tr w:rsidR="004A1831" w:rsidTr="0023337A">
        <w:tc>
          <w:tcPr>
            <w:tcW w:w="13150" w:type="dxa"/>
            <w:gridSpan w:val="1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b/>
                <w:sz w:val="22"/>
                <w:szCs w:val="22"/>
                <w:lang w:val="fr-FR"/>
              </w:rPr>
              <w:lastRenderedPageBreak/>
              <w:t xml:space="preserve">                                                                       </w:t>
            </w:r>
            <w:r>
              <w:rPr>
                <w:rFonts w:ascii="Arial" w:hAnsi="Arial" w:cs="Arial"/>
                <w:b/>
                <w:sz w:val="22"/>
                <w:szCs w:val="22"/>
                <w:shd w:val="clear" w:color="auto" w:fill="FFFF00"/>
                <w:lang w:val="fr-FR"/>
              </w:rPr>
              <w:t>CAPITOLUL  IX – ALTE TAXE LOCALE</w:t>
            </w:r>
          </w:p>
        </w:tc>
      </w:tr>
      <w:tr w:rsidR="004A1831" w:rsidTr="0023337A">
        <w:trPr>
          <w:cantSplit/>
        </w:trPr>
        <w:tc>
          <w:tcPr>
            <w:tcW w:w="5392" w:type="dxa"/>
            <w:gridSpan w:val="5"/>
            <w:vMerge w:val="restart"/>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b/>
                <w:sz w:val="22"/>
                <w:szCs w:val="22"/>
              </w:rPr>
              <w:t xml:space="preserve">Art. 486 alin. (1) Taxa pentru utilizarea temporară a locurilor publice şi pentru vizitarea muzeelor, caselor memoriale , monumentelora caselor </w:t>
            </w:r>
            <w:r>
              <w:rPr>
                <w:rFonts w:ascii="Arial" w:hAnsi="Arial" w:cs="Arial"/>
                <w:b/>
                <w:sz w:val="22"/>
                <w:szCs w:val="22"/>
              </w:rPr>
              <w:lastRenderedPageBreak/>
              <w:t>memoriale sau a monumentelor istorice, de arhitectură şi arheologie şi altele asemenea</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rPr>
              <w:lastRenderedPageBreak/>
              <w:t>13 lei/zi</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NIVELURILE APLICABILE</w:t>
            </w:r>
          </w:p>
          <w:p w:rsidR="004A1831" w:rsidRDefault="004A1831" w:rsidP="0023337A">
            <w:pPr>
              <w:spacing w:before="280"/>
              <w:jc w:val="center"/>
            </w:pPr>
            <w:r>
              <w:rPr>
                <w:rFonts w:ascii="Arial" w:hAnsi="Arial" w:cs="Arial"/>
                <w:sz w:val="22"/>
                <w:szCs w:val="22"/>
                <w:lang w:val="fr-FR"/>
              </w:rPr>
              <w:t xml:space="preserve">PENTRU ANUL FISCAL </w:t>
            </w:r>
            <w:r>
              <w:rPr>
                <w:rFonts w:ascii="Arial" w:hAnsi="Arial" w:cs="Arial"/>
                <w:b/>
                <w:sz w:val="22"/>
                <w:szCs w:val="22"/>
                <w:lang w:val="fr-FR"/>
              </w:rPr>
              <w:t>2016</w:t>
            </w:r>
          </w:p>
        </w:tc>
      </w:tr>
      <w:tr w:rsidR="004A1831" w:rsidTr="0023337A">
        <w:trPr>
          <w:cantSplit/>
        </w:trPr>
        <w:tc>
          <w:tcPr>
            <w:tcW w:w="5392" w:type="dxa"/>
            <w:gridSpan w:val="5"/>
            <w:vMerge/>
            <w:tcBorders>
              <w:top w:val="single" w:sz="4" w:space="0" w:color="000000"/>
              <w:left w:val="single" w:sz="4" w:space="0" w:color="000000"/>
              <w:bottom w:val="single" w:sz="4" w:space="0" w:color="000000"/>
            </w:tcBorders>
            <w:shd w:val="clear" w:color="auto" w:fill="auto"/>
          </w:tcPr>
          <w:p w:rsidR="004A1831" w:rsidRDefault="004A1831" w:rsidP="0023337A"/>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rPr>
            </w:pP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 xml:space="preserve">  15 lei/zi</w:t>
            </w:r>
          </w:p>
          <w:p w:rsidR="004A1831" w:rsidRDefault="004A1831" w:rsidP="0023337A">
            <w:pPr>
              <w:spacing w:before="280"/>
              <w:jc w:val="center"/>
            </w:pPr>
            <w:r>
              <w:rPr>
                <w:rFonts w:ascii="Arial" w:hAnsi="Arial" w:cs="Arial"/>
                <w:sz w:val="22"/>
                <w:szCs w:val="22"/>
                <w:lang w:val="fr-FR"/>
              </w:rPr>
              <w:t> </w:t>
            </w:r>
          </w:p>
        </w:tc>
      </w:tr>
      <w:tr w:rsidR="004A1831" w:rsidTr="0023337A">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b/>
                <w:sz w:val="22"/>
                <w:szCs w:val="22"/>
                <w:lang w:val="fr-FR"/>
              </w:rPr>
              <w:lastRenderedPageBreak/>
              <w:t xml:space="preserve">Art. 486 </w:t>
            </w:r>
            <w:proofErr w:type="gramStart"/>
            <w:r>
              <w:rPr>
                <w:rFonts w:ascii="Arial" w:hAnsi="Arial" w:cs="Arial"/>
                <w:b/>
                <w:sz w:val="22"/>
                <w:szCs w:val="22"/>
                <w:lang w:val="fr-FR"/>
              </w:rPr>
              <w:t>alin</w:t>
            </w:r>
            <w:proofErr w:type="gramEnd"/>
            <w:r>
              <w:rPr>
                <w:rFonts w:ascii="Arial" w:hAnsi="Arial" w:cs="Arial"/>
                <w:b/>
                <w:sz w:val="22"/>
                <w:szCs w:val="22"/>
                <w:lang w:val="fr-FR"/>
              </w:rPr>
              <w:t>. (2) Taxa pentru deţinerea sau utilizarea echipamentelor şi utilajelor destinate obţinerii de venituri care folosesc infrastructura publică locală</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fr-FR"/>
              </w:rPr>
            </w:pPr>
            <w:r>
              <w:rPr>
                <w:rFonts w:ascii="Arial" w:hAnsi="Arial" w:cs="Arial"/>
                <w:sz w:val="22"/>
                <w:szCs w:val="22"/>
              </w:rPr>
              <w:t>13 lei/zi</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15 lei/zi</w:t>
            </w:r>
          </w:p>
          <w:p w:rsidR="004A1831" w:rsidRDefault="004A1831" w:rsidP="0023337A">
            <w:pPr>
              <w:spacing w:before="280"/>
              <w:jc w:val="center"/>
            </w:pPr>
            <w:r>
              <w:rPr>
                <w:rFonts w:ascii="Arial" w:hAnsi="Arial" w:cs="Arial"/>
                <w:sz w:val="22"/>
                <w:szCs w:val="22"/>
                <w:lang w:val="fr-FR"/>
              </w:rPr>
              <w:t> </w:t>
            </w:r>
          </w:p>
        </w:tc>
      </w:tr>
      <w:tr w:rsidR="004A1831" w:rsidTr="0023337A">
        <w:trPr>
          <w:trHeight w:val="908"/>
        </w:trPr>
        <w:tc>
          <w:tcPr>
            <w:tcW w:w="13150" w:type="dxa"/>
            <w:gridSpan w:val="1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b/>
                <w:sz w:val="22"/>
                <w:szCs w:val="22"/>
                <w:lang w:val="fr-FR"/>
              </w:rPr>
              <w:t xml:space="preserve">Art. 486 </w:t>
            </w:r>
            <w:proofErr w:type="gramStart"/>
            <w:r>
              <w:rPr>
                <w:rFonts w:ascii="Arial" w:hAnsi="Arial" w:cs="Arial"/>
                <w:b/>
                <w:sz w:val="22"/>
                <w:szCs w:val="22"/>
                <w:lang w:val="fr-FR"/>
              </w:rPr>
              <w:t>alin</w:t>
            </w:r>
            <w:proofErr w:type="gramEnd"/>
            <w:r>
              <w:rPr>
                <w:rFonts w:ascii="Arial" w:hAnsi="Arial" w:cs="Arial"/>
                <w:b/>
                <w:sz w:val="22"/>
                <w:szCs w:val="22"/>
                <w:lang w:val="fr-FR"/>
              </w:rPr>
              <w:t xml:space="preserve">. (3) </w:t>
            </w:r>
            <w:r>
              <w:rPr>
                <w:rFonts w:ascii="Arial" w:hAnsi="Arial" w:cs="Arial"/>
                <w:sz w:val="22"/>
                <w:szCs w:val="22"/>
                <w:lang w:val="fr-FR"/>
              </w:rPr>
              <w:t>Taxele prevăzute la alin</w:t>
            </w:r>
            <w:proofErr w:type="gramStart"/>
            <w:r>
              <w:rPr>
                <w:rFonts w:ascii="Arial" w:hAnsi="Arial" w:cs="Arial"/>
                <w:sz w:val="22"/>
                <w:szCs w:val="22"/>
                <w:lang w:val="fr-FR"/>
              </w:rPr>
              <w:t>.</w:t>
            </w:r>
            <w:r>
              <w:rPr>
                <w:rFonts w:ascii="Arial" w:hAnsi="Arial" w:cs="Arial"/>
                <w:b/>
                <w:sz w:val="22"/>
                <w:szCs w:val="22"/>
                <w:lang w:val="fr-FR"/>
              </w:rPr>
              <w:t>(</w:t>
            </w:r>
            <w:proofErr w:type="gramEnd"/>
            <w:r>
              <w:rPr>
                <w:rFonts w:ascii="Arial" w:hAnsi="Arial" w:cs="Arial"/>
                <w:b/>
                <w:sz w:val="22"/>
                <w:szCs w:val="22"/>
                <w:lang w:val="fr-FR"/>
              </w:rPr>
              <w:t xml:space="preserve">1) şi (2) </w:t>
            </w:r>
            <w:r>
              <w:rPr>
                <w:rFonts w:ascii="Arial" w:hAnsi="Arial" w:cs="Arial"/>
                <w:b/>
                <w:sz w:val="22"/>
                <w:szCs w:val="22"/>
                <w:shd w:val="clear" w:color="auto" w:fill="FFFF00"/>
                <w:lang w:val="fr-FR"/>
              </w:rPr>
              <w:t>se calculează şi se plătesc în conformitate cu procedurile aprobate de autorităţile deliberative interesate.</w:t>
            </w:r>
          </w:p>
        </w:tc>
      </w:tr>
      <w:tr w:rsidR="004A1831" w:rsidTr="0023337A">
        <w:trPr>
          <w:trHeight w:val="908"/>
        </w:trPr>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tabs>
                <w:tab w:val="left" w:pos="4350"/>
              </w:tabs>
              <w:rPr>
                <w:rFonts w:ascii="Arial" w:hAnsi="Arial" w:cs="Arial"/>
                <w:sz w:val="22"/>
                <w:szCs w:val="22"/>
              </w:rPr>
            </w:pPr>
            <w:r>
              <w:rPr>
                <w:rFonts w:ascii="Arial" w:hAnsi="Arial" w:cs="Arial"/>
                <w:b/>
                <w:sz w:val="22"/>
                <w:szCs w:val="22"/>
                <w:lang w:val="fr-FR"/>
              </w:rPr>
              <w:t xml:space="preserve">Taxa de înregistrare a </w:t>
            </w:r>
            <w:proofErr w:type="gramStart"/>
            <w:r>
              <w:rPr>
                <w:rFonts w:ascii="Arial" w:hAnsi="Arial" w:cs="Arial"/>
                <w:b/>
                <w:sz w:val="22"/>
                <w:szCs w:val="22"/>
                <w:lang w:val="fr-FR"/>
              </w:rPr>
              <w:t>vehiculelor ,</w:t>
            </w:r>
            <w:proofErr w:type="gramEnd"/>
            <w:r>
              <w:rPr>
                <w:rFonts w:ascii="Arial" w:hAnsi="Arial" w:cs="Arial"/>
                <w:b/>
                <w:sz w:val="22"/>
                <w:szCs w:val="22"/>
                <w:lang w:val="fr-FR"/>
              </w:rPr>
              <w:t xml:space="preserve">       </w:t>
            </w:r>
            <w:r>
              <w:rPr>
                <w:rFonts w:ascii="Arial" w:hAnsi="Arial" w:cs="Arial"/>
                <w:b/>
                <w:sz w:val="22"/>
                <w:szCs w:val="22"/>
                <w:lang w:val="ro-RO"/>
              </w:rPr>
              <w:t xml:space="preserve"> -căruţe</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  10 lei/an</w:t>
            </w:r>
          </w:p>
          <w:p w:rsidR="004A1831" w:rsidRDefault="004A1831" w:rsidP="0023337A">
            <w:pPr>
              <w:spacing w:before="280"/>
              <w:rPr>
                <w:rFonts w:ascii="Arial" w:hAnsi="Arial" w:cs="Arial"/>
                <w:sz w:val="22"/>
                <w:szCs w:val="22"/>
              </w:rPr>
            </w:pPr>
            <w:r>
              <w:rPr>
                <w:rFonts w:ascii="Arial" w:hAnsi="Arial" w:cs="Arial"/>
                <w:sz w:val="22"/>
                <w:szCs w:val="22"/>
              </w:rPr>
              <w:t> </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  20 lei/an </w:t>
            </w:r>
          </w:p>
        </w:tc>
      </w:tr>
      <w:tr w:rsidR="004A1831" w:rsidTr="0023337A">
        <w:trPr>
          <w:trHeight w:val="908"/>
        </w:trPr>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tabs>
                <w:tab w:val="left" w:pos="4350"/>
              </w:tabs>
              <w:rPr>
                <w:rFonts w:ascii="Arial" w:hAnsi="Arial" w:cs="Arial"/>
                <w:sz w:val="22"/>
                <w:szCs w:val="22"/>
              </w:rPr>
            </w:pPr>
            <w:r>
              <w:rPr>
                <w:rFonts w:ascii="Arial" w:hAnsi="Arial" w:cs="Arial"/>
                <w:b/>
                <w:sz w:val="22"/>
                <w:szCs w:val="22"/>
                <w:lang w:val="fr-FR"/>
              </w:rPr>
              <w:t xml:space="preserve">Chiria pentru teren ocupat temporar </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20 lei/mp/luna</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 xml:space="preserve">Stabilit 20lei/mp/luna </w:t>
            </w:r>
          </w:p>
        </w:tc>
      </w:tr>
      <w:tr w:rsidR="004A1831" w:rsidTr="0023337A">
        <w:trPr>
          <w:trHeight w:val="908"/>
        </w:trPr>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tabs>
                <w:tab w:val="left" w:pos="4350"/>
              </w:tabs>
              <w:rPr>
                <w:rFonts w:ascii="Arial" w:hAnsi="Arial" w:cs="Arial"/>
                <w:sz w:val="22"/>
                <w:szCs w:val="22"/>
              </w:rPr>
            </w:pPr>
            <w:r>
              <w:rPr>
                <w:rFonts w:ascii="Arial" w:hAnsi="Arial" w:cs="Arial"/>
                <w:b/>
                <w:sz w:val="22"/>
                <w:szCs w:val="22"/>
                <w:lang w:val="fr-FR"/>
              </w:rPr>
              <w:t>Taxa pentru ocuparea locurilor cu diferite materiale sau produse</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20 lei/mp/luna</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 xml:space="preserve">Stabilit 20lei/mp/luna </w:t>
            </w:r>
          </w:p>
        </w:tc>
      </w:tr>
      <w:tr w:rsidR="004A1831" w:rsidTr="0023337A">
        <w:trPr>
          <w:trHeight w:val="908"/>
        </w:trPr>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tabs>
                <w:tab w:val="right" w:pos="10440"/>
              </w:tabs>
              <w:rPr>
                <w:rFonts w:ascii="Arial" w:hAnsi="Arial" w:cs="Arial"/>
                <w:sz w:val="22"/>
                <w:szCs w:val="22"/>
              </w:rPr>
            </w:pPr>
            <w:r>
              <w:rPr>
                <w:rFonts w:ascii="Arial" w:hAnsi="Arial" w:cs="Arial"/>
                <w:b/>
                <w:sz w:val="22"/>
                <w:szCs w:val="22"/>
                <w:lang w:val="ro-RO"/>
              </w:rPr>
              <w:t>Taxa zilnică pentru utilizarea temporară a locurilor publice       -comerţi stradal -</w:t>
            </w:r>
            <w:r>
              <w:rPr>
                <w:rFonts w:ascii="Arial" w:hAnsi="Arial" w:cs="Arial"/>
                <w:b/>
                <w:sz w:val="22"/>
                <w:szCs w:val="22"/>
                <w:lang w:val="en-GB"/>
              </w:rPr>
              <w:t> </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Vinzari marfuri nealimentare  30 lei/zi</w:t>
            </w:r>
          </w:p>
          <w:p w:rsidR="004A1831" w:rsidRDefault="004A1831" w:rsidP="0023337A">
            <w:pPr>
              <w:spacing w:before="280" w:after="280"/>
              <w:jc w:val="center"/>
              <w:rPr>
                <w:rFonts w:ascii="Arial" w:hAnsi="Arial" w:cs="Arial"/>
                <w:sz w:val="22"/>
                <w:szCs w:val="22"/>
              </w:rPr>
            </w:pPr>
            <w:r>
              <w:rPr>
                <w:rFonts w:ascii="Arial" w:hAnsi="Arial" w:cs="Arial"/>
                <w:sz w:val="22"/>
                <w:szCs w:val="22"/>
              </w:rPr>
              <w:t>Vinzari marfuri agroalimentare 20 lei/zi</w:t>
            </w:r>
          </w:p>
          <w:p w:rsidR="004A1831" w:rsidRDefault="004A1831" w:rsidP="0023337A">
            <w:pPr>
              <w:spacing w:before="280" w:after="280"/>
              <w:jc w:val="center"/>
              <w:rPr>
                <w:rFonts w:ascii="Arial" w:hAnsi="Arial" w:cs="Arial"/>
                <w:sz w:val="22"/>
                <w:szCs w:val="22"/>
              </w:rPr>
            </w:pPr>
            <w:r>
              <w:rPr>
                <w:rFonts w:ascii="Arial" w:hAnsi="Arial" w:cs="Arial"/>
                <w:sz w:val="22"/>
                <w:szCs w:val="22"/>
              </w:rPr>
              <w:t>Vinzari fructe de padure ciuperci  la locuri amenajate 10 lei/zi/ persoane</w:t>
            </w:r>
          </w:p>
          <w:p w:rsidR="004A1831" w:rsidRDefault="004A1831" w:rsidP="0023337A">
            <w:pPr>
              <w:spacing w:before="280" w:after="280"/>
              <w:jc w:val="center"/>
              <w:rPr>
                <w:rFonts w:ascii="Arial" w:hAnsi="Arial" w:cs="Arial"/>
                <w:sz w:val="22"/>
                <w:szCs w:val="22"/>
              </w:rPr>
            </w:pPr>
            <w:r>
              <w:rPr>
                <w:rFonts w:ascii="Arial" w:hAnsi="Arial" w:cs="Arial"/>
                <w:sz w:val="22"/>
                <w:szCs w:val="22"/>
              </w:rPr>
              <w:t xml:space="preserve">Comert ambulant 500 lei/ luna </w:t>
            </w:r>
          </w:p>
          <w:p w:rsidR="004A1831" w:rsidRDefault="004A1831" w:rsidP="0023337A">
            <w:pPr>
              <w:spacing w:before="280"/>
              <w:jc w:val="center"/>
              <w:rPr>
                <w:rFonts w:ascii="Arial" w:hAnsi="Arial" w:cs="Arial"/>
                <w:sz w:val="22"/>
                <w:szCs w:val="22"/>
              </w:rPr>
            </w:pP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Stabilit aceiasi sume ca in anul 2015</w:t>
            </w:r>
          </w:p>
        </w:tc>
      </w:tr>
      <w:tr w:rsidR="004A1831" w:rsidTr="0023337A">
        <w:trPr>
          <w:trHeight w:val="908"/>
        </w:trPr>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tabs>
                <w:tab w:val="right" w:pos="10440"/>
              </w:tabs>
              <w:rPr>
                <w:rFonts w:ascii="Arial" w:hAnsi="Arial" w:cs="Arial"/>
                <w:sz w:val="22"/>
                <w:szCs w:val="22"/>
              </w:rPr>
            </w:pPr>
            <w:r>
              <w:rPr>
                <w:rFonts w:ascii="Arial" w:hAnsi="Arial" w:cs="Arial"/>
                <w:b/>
                <w:sz w:val="22"/>
                <w:szCs w:val="22"/>
                <w:lang w:val="fr-FR"/>
              </w:rPr>
              <w:lastRenderedPageBreak/>
              <w:t xml:space="preserve">Art. 486 </w:t>
            </w:r>
            <w:proofErr w:type="gramStart"/>
            <w:r>
              <w:rPr>
                <w:rFonts w:ascii="Arial" w:hAnsi="Arial" w:cs="Arial"/>
                <w:b/>
                <w:sz w:val="22"/>
                <w:szCs w:val="22"/>
                <w:lang w:val="fr-FR"/>
              </w:rPr>
              <w:t>alin</w:t>
            </w:r>
            <w:proofErr w:type="gramEnd"/>
            <w:r>
              <w:rPr>
                <w:rFonts w:ascii="Arial" w:hAnsi="Arial" w:cs="Arial"/>
                <w:b/>
                <w:sz w:val="22"/>
                <w:szCs w:val="22"/>
                <w:lang w:val="fr-FR"/>
              </w:rPr>
              <w:t xml:space="preserve">. (4) </w:t>
            </w:r>
            <w:r>
              <w:rPr>
                <w:rFonts w:ascii="Arial" w:hAnsi="Arial" w:cs="Arial"/>
                <w:b/>
                <w:sz w:val="22"/>
                <w:szCs w:val="22"/>
                <w:lang w:val="ro-RO"/>
              </w:rPr>
              <w:t xml:space="preserve">Taxa pentru îndeplinirea procedurii de divorţ  pe cale  administrativă este în cuantum de 500 lei şi poate fi majorată prin hotărâre a consiliului </w:t>
            </w:r>
            <w:proofErr w:type="gramStart"/>
            <w:r>
              <w:rPr>
                <w:rFonts w:ascii="Arial" w:hAnsi="Arial" w:cs="Arial"/>
                <w:b/>
                <w:sz w:val="22"/>
                <w:szCs w:val="22"/>
                <w:lang w:val="ro-RO"/>
              </w:rPr>
              <w:t>local ,</w:t>
            </w:r>
            <w:proofErr w:type="gramEnd"/>
            <w:r>
              <w:rPr>
                <w:rFonts w:ascii="Arial" w:hAnsi="Arial" w:cs="Arial"/>
                <w:b/>
                <w:sz w:val="22"/>
                <w:szCs w:val="22"/>
                <w:lang w:val="ro-RO"/>
              </w:rPr>
              <w:t xml:space="preserve"> fără ca majorarea să poată depăşi  50 % din această valoare.Taxa se face venit la bugetul local</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500 lei/caz</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750</w:t>
            </w:r>
          </w:p>
        </w:tc>
      </w:tr>
      <w:tr w:rsidR="004A1831" w:rsidTr="0023337A">
        <w:trPr>
          <w:trHeight w:val="908"/>
        </w:trPr>
        <w:tc>
          <w:tcPr>
            <w:tcW w:w="5392"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b/>
                <w:sz w:val="22"/>
                <w:szCs w:val="22"/>
                <w:lang w:val="fr-FR"/>
              </w:rPr>
              <w:t xml:space="preserve">Art. 486 </w:t>
            </w:r>
            <w:proofErr w:type="gramStart"/>
            <w:r>
              <w:rPr>
                <w:rFonts w:ascii="Arial" w:hAnsi="Arial" w:cs="Arial"/>
                <w:b/>
                <w:sz w:val="22"/>
                <w:szCs w:val="22"/>
                <w:lang w:val="fr-FR"/>
              </w:rPr>
              <w:t>alin</w:t>
            </w:r>
            <w:proofErr w:type="gramEnd"/>
            <w:r>
              <w:rPr>
                <w:rFonts w:ascii="Arial" w:hAnsi="Arial" w:cs="Arial"/>
                <w:b/>
                <w:sz w:val="22"/>
                <w:szCs w:val="22"/>
                <w:lang w:val="fr-FR"/>
              </w:rPr>
              <w:t>. (5) Pentru eliberarea de copii heliografice de pe planuri cadastrale sau de pe alte asemenea planuri, deţinute de consiliile locale,consiliul local stabile</w:t>
            </w:r>
            <w:r>
              <w:rPr>
                <w:rFonts w:ascii="Arial" w:hAnsi="Arial" w:cs="Arial"/>
                <w:b/>
                <w:sz w:val="22"/>
                <w:szCs w:val="22"/>
                <w:lang w:val="ro-RO"/>
              </w:rPr>
              <w:t>şte o taxă de până la 32 lei ,inclusiv</w:t>
            </w:r>
          </w:p>
        </w:tc>
        <w:tc>
          <w:tcPr>
            <w:tcW w:w="3060" w:type="dxa"/>
            <w:gridSpan w:val="4"/>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între 0 şi 32 inclusiv, pentru fiecare m</w:t>
            </w:r>
            <w:r>
              <w:rPr>
                <w:rFonts w:ascii="Arial" w:hAnsi="Arial" w:cs="Arial"/>
                <w:sz w:val="22"/>
                <w:szCs w:val="22"/>
                <w:vertAlign w:val="superscript"/>
                <w:lang w:val="fr-FR"/>
              </w:rPr>
              <w:t>2</w:t>
            </w:r>
            <w:r>
              <w:rPr>
                <w:rFonts w:ascii="Arial" w:hAnsi="Arial" w:cs="Arial"/>
                <w:sz w:val="22"/>
                <w:szCs w:val="22"/>
                <w:lang w:val="fr-FR"/>
              </w:rPr>
              <w:t xml:space="preserve"> sau fracţiune de m</w:t>
            </w:r>
            <w:r>
              <w:rPr>
                <w:rFonts w:ascii="Arial" w:hAnsi="Arial" w:cs="Arial"/>
                <w:sz w:val="22"/>
                <w:szCs w:val="22"/>
                <w:vertAlign w:val="superscript"/>
                <w:lang w:val="fr-FR"/>
              </w:rPr>
              <w:t>2</w:t>
            </w:r>
          </w:p>
          <w:p w:rsidR="004A1831" w:rsidRDefault="004A1831" w:rsidP="0023337A">
            <w:pPr>
              <w:spacing w:before="280"/>
              <w:jc w:val="center"/>
              <w:rPr>
                <w:rFonts w:ascii="Arial" w:hAnsi="Arial" w:cs="Arial"/>
                <w:sz w:val="22"/>
                <w:szCs w:val="22"/>
                <w:lang w:val="fr-FR"/>
              </w:rPr>
            </w:pPr>
            <w:r>
              <w:rPr>
                <w:rFonts w:ascii="Arial" w:hAnsi="Arial" w:cs="Arial"/>
                <w:sz w:val="22"/>
                <w:szCs w:val="22"/>
                <w:lang w:val="fr-FR"/>
              </w:rPr>
              <w:t>majorat  30</w:t>
            </w:r>
          </w:p>
        </w:tc>
        <w:tc>
          <w:tcPr>
            <w:tcW w:w="469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între 0 şi 32 inclusiv, pentru fiecare m</w:t>
            </w:r>
            <w:r>
              <w:rPr>
                <w:rFonts w:ascii="Arial" w:hAnsi="Arial" w:cs="Arial"/>
                <w:sz w:val="22"/>
                <w:szCs w:val="22"/>
                <w:vertAlign w:val="superscript"/>
                <w:lang w:val="fr-FR"/>
              </w:rPr>
              <w:t>2</w:t>
            </w:r>
            <w:r>
              <w:rPr>
                <w:rFonts w:ascii="Arial" w:hAnsi="Arial" w:cs="Arial"/>
                <w:sz w:val="22"/>
                <w:szCs w:val="22"/>
                <w:lang w:val="fr-FR"/>
              </w:rPr>
              <w:t xml:space="preserve"> sau fracţiune de m</w:t>
            </w:r>
            <w:r>
              <w:rPr>
                <w:rFonts w:ascii="Arial" w:hAnsi="Arial" w:cs="Arial"/>
                <w:sz w:val="22"/>
                <w:szCs w:val="22"/>
                <w:vertAlign w:val="superscript"/>
                <w:lang w:val="fr-FR"/>
              </w:rPr>
              <w:t>2</w:t>
            </w:r>
          </w:p>
          <w:p w:rsidR="004A1831" w:rsidRDefault="004A1831" w:rsidP="0023337A">
            <w:pPr>
              <w:spacing w:before="280" w:after="280"/>
              <w:jc w:val="center"/>
              <w:rPr>
                <w:rFonts w:ascii="Arial" w:hAnsi="Arial" w:cs="Arial"/>
                <w:sz w:val="22"/>
                <w:szCs w:val="22"/>
                <w:lang w:val="fr-FR"/>
              </w:rPr>
            </w:pPr>
            <w:r>
              <w:rPr>
                <w:rFonts w:ascii="Arial" w:hAnsi="Arial" w:cs="Arial"/>
                <w:sz w:val="22"/>
                <w:szCs w:val="22"/>
                <w:lang w:val="fr-FR"/>
              </w:rPr>
              <w:t xml:space="preserve">Stabilits   </w:t>
            </w:r>
            <w:r>
              <w:rPr>
                <w:rFonts w:ascii="Arial" w:hAnsi="Arial" w:cs="Arial"/>
                <w:sz w:val="22"/>
                <w:szCs w:val="22"/>
                <w:shd w:val="clear" w:color="auto" w:fill="FFFF00"/>
                <w:lang w:val="fr-FR"/>
              </w:rPr>
              <w:t>30</w:t>
            </w:r>
          </w:p>
          <w:p w:rsidR="004A1831" w:rsidRDefault="004A1831" w:rsidP="0023337A">
            <w:pPr>
              <w:spacing w:before="280"/>
            </w:pPr>
            <w:r>
              <w:rPr>
                <w:rFonts w:ascii="Arial" w:hAnsi="Arial" w:cs="Arial"/>
                <w:sz w:val="22"/>
                <w:szCs w:val="22"/>
                <w:lang w:val="fr-FR"/>
              </w:rPr>
              <w:t> </w:t>
            </w:r>
          </w:p>
        </w:tc>
      </w:tr>
      <w:tr w:rsidR="004A1831" w:rsidTr="0023337A">
        <w:tc>
          <w:tcPr>
            <w:tcW w:w="13150" w:type="dxa"/>
            <w:gridSpan w:val="12"/>
            <w:tcBorders>
              <w:top w:val="single" w:sz="4" w:space="0" w:color="000000"/>
            </w:tcBorders>
            <w:shd w:val="clear" w:color="auto" w:fill="auto"/>
          </w:tcPr>
          <w:p w:rsidR="004A1831" w:rsidRDefault="004A1831" w:rsidP="0023337A">
            <w:pPr>
              <w:snapToGrid w:val="0"/>
              <w:rPr>
                <w:rFonts w:ascii="Arial" w:hAnsi="Arial" w:cs="Arial"/>
                <w:sz w:val="22"/>
                <w:szCs w:val="22"/>
              </w:rPr>
            </w:pPr>
          </w:p>
        </w:tc>
      </w:tr>
      <w:tr w:rsidR="004A1831" w:rsidTr="0023337A">
        <w:tc>
          <w:tcPr>
            <w:tcW w:w="50" w:type="dxa"/>
            <w:shd w:val="clear" w:color="auto" w:fill="auto"/>
          </w:tcPr>
          <w:p w:rsidR="004A1831" w:rsidRDefault="004A1831" w:rsidP="0023337A">
            <w:pPr>
              <w:rPr>
                <w:rFonts w:ascii="Arial" w:hAnsi="Arial" w:cs="Arial"/>
                <w:sz w:val="22"/>
                <w:szCs w:val="22"/>
              </w:rPr>
            </w:pPr>
          </w:p>
        </w:tc>
        <w:tc>
          <w:tcPr>
            <w:tcW w:w="3004"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 Tarife xeroxcopie</w:t>
            </w:r>
          </w:p>
        </w:tc>
        <w:tc>
          <w:tcPr>
            <w:tcW w:w="2881" w:type="dxa"/>
            <w:gridSpan w:val="5"/>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lang w:val="ro-RO"/>
              </w:rPr>
              <w:t> </w:t>
            </w:r>
          </w:p>
        </w:tc>
        <w:tc>
          <w:tcPr>
            <w:tcW w:w="1624"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rPr>
              <w:t>0</w:t>
            </w:r>
          </w:p>
        </w:tc>
        <w:tc>
          <w:tcPr>
            <w:tcW w:w="1982" w:type="dxa"/>
            <w:gridSpan w:val="3"/>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609"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xml:space="preserve">0,5 lei/ pagina </w:t>
            </w:r>
          </w:p>
        </w:tc>
      </w:tr>
      <w:tr w:rsidR="004A1831" w:rsidTr="0023337A">
        <w:tc>
          <w:tcPr>
            <w:tcW w:w="50" w:type="dxa"/>
            <w:shd w:val="clear" w:color="auto" w:fill="auto"/>
          </w:tcPr>
          <w:p w:rsidR="004A1831" w:rsidRDefault="004A1831" w:rsidP="0023337A">
            <w:pPr>
              <w:rPr>
                <w:rFonts w:ascii="Arial" w:hAnsi="Arial" w:cs="Arial"/>
                <w:sz w:val="22"/>
                <w:szCs w:val="22"/>
              </w:rPr>
            </w:pPr>
          </w:p>
        </w:tc>
        <w:tc>
          <w:tcPr>
            <w:tcW w:w="13100" w:type="dxa"/>
            <w:gridSpan w:val="11"/>
            <w:shd w:val="clear" w:color="auto" w:fill="auto"/>
          </w:tcPr>
          <w:p w:rsidR="004A1831" w:rsidRDefault="004A1831" w:rsidP="0023337A">
            <w:pPr>
              <w:snapToGrid w:val="0"/>
              <w:rPr>
                <w:rFonts w:ascii="Arial" w:hAnsi="Arial" w:cs="Arial"/>
                <w:sz w:val="22"/>
                <w:szCs w:val="22"/>
                <w:lang w:val="ro-RO"/>
              </w:rPr>
            </w:pPr>
          </w:p>
        </w:tc>
      </w:tr>
      <w:tr w:rsidR="004A1831" w:rsidTr="0023337A">
        <w:tc>
          <w:tcPr>
            <w:tcW w:w="50" w:type="dxa"/>
            <w:shd w:val="clear" w:color="auto" w:fill="auto"/>
          </w:tcPr>
          <w:p w:rsidR="004A1831" w:rsidRDefault="004A1831" w:rsidP="0023337A">
            <w:pPr>
              <w:rPr>
                <w:rFonts w:ascii="Arial" w:hAnsi="Arial" w:cs="Arial"/>
                <w:sz w:val="22"/>
                <w:szCs w:val="22"/>
              </w:rPr>
            </w:pPr>
          </w:p>
        </w:tc>
        <w:tc>
          <w:tcPr>
            <w:tcW w:w="13100" w:type="dxa"/>
            <w:gridSpan w:val="11"/>
            <w:shd w:val="clear" w:color="auto" w:fill="auto"/>
          </w:tcPr>
          <w:p w:rsidR="004A1831" w:rsidRDefault="004A1831" w:rsidP="0023337A">
            <w:r>
              <w:rPr>
                <w:rFonts w:ascii="Arial" w:hAnsi="Arial" w:cs="Arial"/>
                <w:sz w:val="22"/>
                <w:szCs w:val="22"/>
                <w:lang w:val="ro-RO"/>
              </w:rPr>
              <w:t>Tariful xeroxcopie se plăteşte anticipat în suma de 0,5 lei/pagină</w:t>
            </w:r>
          </w:p>
        </w:tc>
      </w:tr>
      <w:tr w:rsidR="004A1831" w:rsidTr="0023337A">
        <w:tc>
          <w:tcPr>
            <w:tcW w:w="50" w:type="dxa"/>
            <w:shd w:val="clear" w:color="auto" w:fill="auto"/>
          </w:tcPr>
          <w:p w:rsidR="004A1831" w:rsidRDefault="004A1831" w:rsidP="0023337A">
            <w:pPr>
              <w:rPr>
                <w:rFonts w:ascii="Arial" w:hAnsi="Arial" w:cs="Arial"/>
                <w:sz w:val="22"/>
                <w:szCs w:val="22"/>
              </w:rPr>
            </w:pPr>
          </w:p>
        </w:tc>
        <w:tc>
          <w:tcPr>
            <w:tcW w:w="3004" w:type="dxa"/>
            <w:tcBorders>
              <w:left w:val="single" w:sz="4" w:space="0" w:color="000000"/>
              <w:bottom w:val="single" w:sz="4" w:space="0" w:color="000000"/>
            </w:tcBorders>
            <w:shd w:val="clear" w:color="auto" w:fill="auto"/>
          </w:tcPr>
          <w:p w:rsidR="004A1831" w:rsidRDefault="004A1831" w:rsidP="0023337A">
            <w:pPr>
              <w:snapToGrid w:val="0"/>
              <w:rPr>
                <w:rFonts w:ascii="Arial" w:hAnsi="Arial" w:cs="Arial"/>
                <w:sz w:val="22"/>
                <w:szCs w:val="22"/>
              </w:rPr>
            </w:pPr>
          </w:p>
        </w:tc>
        <w:tc>
          <w:tcPr>
            <w:tcW w:w="2525" w:type="dxa"/>
            <w:gridSpan w:val="4"/>
            <w:tcBorders>
              <w:left w:val="single" w:sz="4" w:space="0" w:color="000000"/>
            </w:tcBorders>
            <w:shd w:val="clear" w:color="auto" w:fill="auto"/>
          </w:tcPr>
          <w:p w:rsidR="004A1831" w:rsidRDefault="004A1831" w:rsidP="0023337A">
            <w:pPr>
              <w:snapToGrid w:val="0"/>
              <w:jc w:val="center"/>
              <w:rPr>
                <w:rFonts w:ascii="Arial" w:hAnsi="Arial" w:cs="Arial"/>
                <w:sz w:val="22"/>
                <w:szCs w:val="22"/>
              </w:rPr>
            </w:pPr>
          </w:p>
        </w:tc>
        <w:tc>
          <w:tcPr>
            <w:tcW w:w="1980" w:type="dxa"/>
            <w:gridSpan w:val="2"/>
            <w:tcBorders>
              <w:left w:val="single" w:sz="4" w:space="0" w:color="000000"/>
            </w:tcBorders>
            <w:shd w:val="clear" w:color="auto" w:fill="auto"/>
          </w:tcPr>
          <w:p w:rsidR="004A1831" w:rsidRDefault="004A1831" w:rsidP="0023337A">
            <w:pPr>
              <w:snapToGrid w:val="0"/>
              <w:jc w:val="center"/>
              <w:rPr>
                <w:rFonts w:ascii="Arial" w:hAnsi="Arial" w:cs="Arial"/>
                <w:sz w:val="22"/>
                <w:szCs w:val="22"/>
              </w:rPr>
            </w:pPr>
          </w:p>
        </w:tc>
        <w:tc>
          <w:tcPr>
            <w:tcW w:w="1982" w:type="dxa"/>
            <w:gridSpan w:val="3"/>
            <w:tcBorders>
              <w:left w:val="single" w:sz="4" w:space="0" w:color="000000"/>
            </w:tcBorders>
            <w:shd w:val="clear" w:color="auto" w:fill="auto"/>
          </w:tcPr>
          <w:p w:rsidR="004A1831" w:rsidRDefault="004A1831" w:rsidP="0023337A">
            <w:pPr>
              <w:snapToGrid w:val="0"/>
              <w:jc w:val="center"/>
              <w:rPr>
                <w:rFonts w:ascii="Arial" w:hAnsi="Arial" w:cs="Arial"/>
                <w:sz w:val="22"/>
                <w:szCs w:val="22"/>
              </w:rPr>
            </w:pPr>
          </w:p>
        </w:tc>
        <w:tc>
          <w:tcPr>
            <w:tcW w:w="3609" w:type="dxa"/>
            <w:tcBorders>
              <w:left w:val="single" w:sz="4" w:space="0" w:color="000000"/>
              <w:right w:val="single" w:sz="4" w:space="0" w:color="000000"/>
            </w:tcBorders>
            <w:shd w:val="clear" w:color="auto" w:fill="auto"/>
          </w:tcPr>
          <w:p w:rsidR="004A1831" w:rsidRDefault="004A1831" w:rsidP="0023337A">
            <w:pPr>
              <w:snapToGrid w:val="0"/>
              <w:jc w:val="center"/>
              <w:rPr>
                <w:rFonts w:ascii="Arial" w:hAnsi="Arial" w:cs="Arial"/>
                <w:sz w:val="22"/>
                <w:szCs w:val="22"/>
              </w:rPr>
            </w:pPr>
          </w:p>
        </w:tc>
      </w:tr>
      <w:tr w:rsidR="004A1831" w:rsidTr="0023337A">
        <w:tc>
          <w:tcPr>
            <w:tcW w:w="50" w:type="dxa"/>
            <w:shd w:val="clear" w:color="auto" w:fill="auto"/>
          </w:tcPr>
          <w:p w:rsidR="004A1831" w:rsidRDefault="004A1831" w:rsidP="0023337A">
            <w:pPr>
              <w:rPr>
                <w:rFonts w:ascii="Arial" w:hAnsi="Arial" w:cs="Arial"/>
                <w:sz w:val="22"/>
                <w:szCs w:val="22"/>
              </w:rPr>
            </w:pPr>
          </w:p>
        </w:tc>
        <w:tc>
          <w:tcPr>
            <w:tcW w:w="3004"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rPr>
                <w:rFonts w:ascii="Arial" w:hAnsi="Arial" w:cs="Arial"/>
                <w:sz w:val="22"/>
                <w:szCs w:val="22"/>
              </w:rPr>
            </w:pPr>
          </w:p>
        </w:tc>
        <w:tc>
          <w:tcPr>
            <w:tcW w:w="2525" w:type="dxa"/>
            <w:gridSpan w:val="4"/>
            <w:tcBorders>
              <w:left w:val="single" w:sz="4" w:space="0" w:color="000000"/>
              <w:bottom w:val="single" w:sz="4" w:space="0" w:color="000000"/>
            </w:tcBorders>
            <w:shd w:val="clear" w:color="auto" w:fill="auto"/>
          </w:tcPr>
          <w:p w:rsidR="004A1831" w:rsidRDefault="004A1831" w:rsidP="0023337A">
            <w:pPr>
              <w:snapToGrid w:val="0"/>
              <w:rPr>
                <w:rFonts w:ascii="Arial" w:hAnsi="Arial" w:cs="Arial"/>
                <w:sz w:val="22"/>
                <w:szCs w:val="22"/>
              </w:rPr>
            </w:pPr>
          </w:p>
        </w:tc>
        <w:tc>
          <w:tcPr>
            <w:tcW w:w="1980" w:type="dxa"/>
            <w:gridSpan w:val="2"/>
            <w:tcBorders>
              <w:left w:val="single" w:sz="4" w:space="0" w:color="000000"/>
              <w:bottom w:val="single" w:sz="4" w:space="0" w:color="000000"/>
            </w:tcBorders>
            <w:shd w:val="clear" w:color="auto" w:fill="auto"/>
          </w:tcPr>
          <w:p w:rsidR="004A1831" w:rsidRDefault="004A1831" w:rsidP="0023337A">
            <w:pPr>
              <w:snapToGrid w:val="0"/>
              <w:rPr>
                <w:rFonts w:ascii="Arial" w:hAnsi="Arial" w:cs="Arial"/>
                <w:sz w:val="22"/>
                <w:szCs w:val="22"/>
              </w:rPr>
            </w:pPr>
          </w:p>
        </w:tc>
        <w:tc>
          <w:tcPr>
            <w:tcW w:w="1982" w:type="dxa"/>
            <w:gridSpan w:val="3"/>
            <w:tcBorders>
              <w:left w:val="single" w:sz="4" w:space="0" w:color="000000"/>
              <w:bottom w:val="single" w:sz="4" w:space="0" w:color="000000"/>
            </w:tcBorders>
            <w:shd w:val="clear" w:color="auto" w:fill="auto"/>
          </w:tcPr>
          <w:p w:rsidR="004A1831" w:rsidRDefault="004A1831" w:rsidP="0023337A">
            <w:pPr>
              <w:snapToGrid w:val="0"/>
              <w:rPr>
                <w:rFonts w:ascii="Arial" w:hAnsi="Arial" w:cs="Arial"/>
                <w:sz w:val="22"/>
                <w:szCs w:val="22"/>
              </w:rPr>
            </w:pPr>
          </w:p>
        </w:tc>
        <w:tc>
          <w:tcPr>
            <w:tcW w:w="3609" w:type="dxa"/>
            <w:tcBorders>
              <w:left w:val="single" w:sz="4" w:space="0" w:color="000000"/>
              <w:bottom w:val="single" w:sz="4" w:space="0" w:color="000000"/>
              <w:right w:val="single" w:sz="4" w:space="0" w:color="000000"/>
            </w:tcBorders>
            <w:shd w:val="clear" w:color="auto" w:fill="auto"/>
          </w:tcPr>
          <w:p w:rsidR="004A1831" w:rsidRDefault="004A1831" w:rsidP="0023337A">
            <w:pPr>
              <w:snapToGrid w:val="0"/>
              <w:jc w:val="center"/>
              <w:rPr>
                <w:rFonts w:ascii="Arial" w:hAnsi="Arial" w:cs="Arial"/>
                <w:sz w:val="22"/>
                <w:szCs w:val="22"/>
              </w:rPr>
            </w:pPr>
          </w:p>
        </w:tc>
      </w:tr>
    </w:tbl>
    <w:p w:rsidR="004A1831" w:rsidRDefault="004A1831" w:rsidP="004A1831">
      <w:pPr>
        <w:ind w:left="360" w:hanging="270"/>
        <w:jc w:val="both"/>
      </w:pPr>
    </w:p>
    <w:p w:rsidR="004A1831" w:rsidRDefault="004A1831" w:rsidP="004A1831">
      <w:pPr>
        <w:ind w:left="360" w:hanging="270"/>
        <w:jc w:val="both"/>
      </w:pPr>
    </w:p>
    <w:p w:rsidR="004A1831" w:rsidRDefault="004A1831" w:rsidP="004A1831">
      <w:pPr>
        <w:ind w:left="360" w:hanging="270"/>
        <w:jc w:val="both"/>
      </w:pPr>
      <w:r>
        <w:t>. Chiria caminelor culturale pe anul 2016</w:t>
      </w:r>
    </w:p>
    <w:p w:rsidR="004A1831" w:rsidRDefault="004A1831" w:rsidP="004A1831">
      <w:pPr>
        <w:ind w:left="360" w:hanging="270"/>
        <w:jc w:val="both"/>
      </w:pPr>
      <w:r>
        <w:tab/>
      </w:r>
      <w:r>
        <w:tab/>
        <w:t>)</w:t>
      </w:r>
    </w:p>
    <w:p w:rsidR="004A1831" w:rsidRDefault="004A1831" w:rsidP="004A1831">
      <w:pPr>
        <w:ind w:left="360" w:hanging="270"/>
        <w:jc w:val="both"/>
      </w:pPr>
      <w:r>
        <w:tab/>
      </w:r>
      <w:r>
        <w:tab/>
      </w:r>
      <w:r>
        <w:tab/>
        <w:t>Nunta</w:t>
      </w:r>
    </w:p>
    <w:tbl>
      <w:tblPr>
        <w:tblW w:w="0" w:type="auto"/>
        <w:tblInd w:w="-5" w:type="dxa"/>
        <w:tblLayout w:type="fixed"/>
        <w:tblLook w:val="0000"/>
      </w:tblPr>
      <w:tblGrid>
        <w:gridCol w:w="2952"/>
        <w:gridCol w:w="2952"/>
        <w:gridCol w:w="2962"/>
      </w:tblGrid>
      <w:tr w:rsidR="004A1831" w:rsidTr="0023337A">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Perioada</w:t>
            </w:r>
          </w:p>
        </w:tc>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01.04-30.09</w:t>
            </w:r>
          </w:p>
        </w:tc>
        <w:tc>
          <w:tcPr>
            <w:tcW w:w="2962"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t>01.10-31.03</w:t>
            </w:r>
          </w:p>
        </w:tc>
      </w:tr>
      <w:tr w:rsidR="004A1831" w:rsidTr="0023337A">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TUSNAD SAT</w:t>
            </w:r>
          </w:p>
        </w:tc>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250</w:t>
            </w:r>
          </w:p>
        </w:tc>
        <w:tc>
          <w:tcPr>
            <w:tcW w:w="2962"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t>300</w:t>
            </w:r>
          </w:p>
        </w:tc>
      </w:tr>
      <w:tr w:rsidR="004A1831" w:rsidTr="0023337A">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 xml:space="preserve">TUSNADU NOU </w:t>
            </w:r>
          </w:p>
        </w:tc>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250</w:t>
            </w:r>
          </w:p>
        </w:tc>
        <w:tc>
          <w:tcPr>
            <w:tcW w:w="2962"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t>300</w:t>
            </w:r>
          </w:p>
        </w:tc>
      </w:tr>
      <w:tr w:rsidR="004A1831" w:rsidTr="0023337A">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 xml:space="preserve">VRABIA </w:t>
            </w:r>
          </w:p>
        </w:tc>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200</w:t>
            </w:r>
          </w:p>
        </w:tc>
        <w:tc>
          <w:tcPr>
            <w:tcW w:w="2962"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t>250</w:t>
            </w:r>
          </w:p>
        </w:tc>
      </w:tr>
    </w:tbl>
    <w:p w:rsidR="004A1831" w:rsidRDefault="004A1831" w:rsidP="004A1831">
      <w:pPr>
        <w:ind w:left="360" w:hanging="270"/>
        <w:jc w:val="both"/>
      </w:pPr>
    </w:p>
    <w:p w:rsidR="004A1831" w:rsidRDefault="004A1831" w:rsidP="004A1831">
      <w:pPr>
        <w:ind w:left="360" w:hanging="270"/>
        <w:jc w:val="both"/>
      </w:pPr>
      <w:r>
        <w:t>Alte evenimente</w:t>
      </w:r>
    </w:p>
    <w:tbl>
      <w:tblPr>
        <w:tblW w:w="0" w:type="auto"/>
        <w:tblInd w:w="-5" w:type="dxa"/>
        <w:tblLayout w:type="fixed"/>
        <w:tblLook w:val="0000"/>
      </w:tblPr>
      <w:tblGrid>
        <w:gridCol w:w="2952"/>
        <w:gridCol w:w="2952"/>
        <w:gridCol w:w="2962"/>
      </w:tblGrid>
      <w:tr w:rsidR="004A1831" w:rsidTr="0023337A">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Perioada</w:t>
            </w:r>
          </w:p>
        </w:tc>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01.04-30.09</w:t>
            </w:r>
          </w:p>
        </w:tc>
        <w:tc>
          <w:tcPr>
            <w:tcW w:w="2962"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t>01.10-31.03</w:t>
            </w:r>
          </w:p>
        </w:tc>
      </w:tr>
      <w:tr w:rsidR="004A1831" w:rsidTr="0023337A">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 xml:space="preserve">TUSNAD SAT </w:t>
            </w:r>
          </w:p>
        </w:tc>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150</w:t>
            </w:r>
          </w:p>
        </w:tc>
        <w:tc>
          <w:tcPr>
            <w:tcW w:w="2962"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t>150</w:t>
            </w:r>
          </w:p>
        </w:tc>
      </w:tr>
      <w:tr w:rsidR="004A1831" w:rsidTr="0023337A">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 xml:space="preserve">TUSNADU NOU </w:t>
            </w:r>
          </w:p>
        </w:tc>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150</w:t>
            </w:r>
          </w:p>
        </w:tc>
        <w:tc>
          <w:tcPr>
            <w:tcW w:w="2962"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t>150</w:t>
            </w:r>
          </w:p>
        </w:tc>
      </w:tr>
      <w:tr w:rsidR="004A1831" w:rsidTr="0023337A">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 xml:space="preserve">VRABIA </w:t>
            </w:r>
          </w:p>
        </w:tc>
        <w:tc>
          <w:tcPr>
            <w:tcW w:w="2952" w:type="dxa"/>
            <w:tcBorders>
              <w:top w:val="single" w:sz="4" w:space="0" w:color="000000"/>
              <w:left w:val="single" w:sz="4" w:space="0" w:color="000000"/>
              <w:bottom w:val="single" w:sz="4" w:space="0" w:color="000000"/>
            </w:tcBorders>
            <w:shd w:val="clear" w:color="auto" w:fill="auto"/>
          </w:tcPr>
          <w:p w:rsidR="004A1831" w:rsidRDefault="004A1831" w:rsidP="0023337A">
            <w:pPr>
              <w:jc w:val="both"/>
            </w:pPr>
            <w:r>
              <w:t>100</w:t>
            </w:r>
          </w:p>
        </w:tc>
        <w:tc>
          <w:tcPr>
            <w:tcW w:w="2962"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both"/>
            </w:pPr>
            <w:r>
              <w:t>100</w:t>
            </w:r>
          </w:p>
        </w:tc>
      </w:tr>
    </w:tbl>
    <w:p w:rsidR="004A1831" w:rsidRDefault="004A1831" w:rsidP="004A1831">
      <w:pPr>
        <w:jc w:val="both"/>
      </w:pPr>
    </w:p>
    <w:p w:rsidR="004A1831" w:rsidRDefault="004A1831" w:rsidP="004A1831">
      <w:pPr>
        <w:spacing w:before="280" w:after="280"/>
        <w:rPr>
          <w:rFonts w:ascii="Arial" w:hAnsi="Arial" w:cs="Arial"/>
          <w:sz w:val="22"/>
          <w:szCs w:val="22"/>
          <w:vertAlign w:val="superscript"/>
          <w:lang w:val="ro-RO"/>
        </w:rPr>
      </w:pPr>
      <w:r>
        <w:lastRenderedPageBreak/>
        <w:t>Garantie 1000 lei</w:t>
      </w:r>
    </w:p>
    <w:p w:rsidR="004A1831" w:rsidRDefault="004A1831" w:rsidP="004A1831">
      <w:pPr>
        <w:spacing w:before="280" w:after="280"/>
        <w:rPr>
          <w:rFonts w:ascii="Arial" w:hAnsi="Arial" w:cs="Arial"/>
          <w:sz w:val="22"/>
          <w:szCs w:val="22"/>
          <w:vertAlign w:val="superscript"/>
          <w:lang w:val="ro-RO"/>
        </w:rPr>
      </w:pPr>
    </w:p>
    <w:p w:rsidR="004A1831" w:rsidRDefault="004A1831" w:rsidP="004A1831">
      <w:pPr>
        <w:spacing w:before="280" w:after="280"/>
        <w:rPr>
          <w:rFonts w:ascii="Arial" w:hAnsi="Arial" w:cs="Arial"/>
          <w:sz w:val="22"/>
          <w:szCs w:val="22"/>
          <w:lang w:val="fr-FR"/>
        </w:rPr>
      </w:pPr>
      <w:r>
        <w:rPr>
          <w:rFonts w:ascii="Arial" w:hAnsi="Arial" w:cs="Arial"/>
          <w:sz w:val="22"/>
          <w:szCs w:val="22"/>
          <w:vertAlign w:val="superscript"/>
          <w:lang w:val="ro-RO"/>
        </w:rPr>
        <w:t>)</w:t>
      </w:r>
      <w:r>
        <w:rPr>
          <w:rFonts w:ascii="Arial" w:hAnsi="Arial" w:cs="Arial"/>
          <w:sz w:val="22"/>
          <w:szCs w:val="22"/>
          <w:lang w:val="ro-RO"/>
        </w:rPr>
        <w:t xml:space="preserve"> La închirierea sălii se percepe o garanţie de 1000 lei, care se restituie odată cu reprimirea sălii, dacă nu s-a constatat lipsă sau deteriorări</w:t>
      </w:r>
    </w:p>
    <w:p w:rsidR="004A1831" w:rsidRDefault="004A1831" w:rsidP="004A1831">
      <w:pPr>
        <w:spacing w:before="280" w:after="280"/>
      </w:pPr>
      <w:r>
        <w:rPr>
          <w:rFonts w:ascii="Arial" w:hAnsi="Arial" w:cs="Arial"/>
          <w:sz w:val="22"/>
          <w:szCs w:val="22"/>
          <w:lang w:val="fr-FR"/>
        </w:rPr>
        <w:t>Chiriile sunt plătite pe bază de contract de închiriere</w:t>
      </w:r>
      <w:proofErr w:type="gramStart"/>
      <w:r>
        <w:rPr>
          <w:rFonts w:ascii="Arial" w:hAnsi="Arial" w:cs="Arial"/>
          <w:sz w:val="22"/>
          <w:szCs w:val="22"/>
          <w:lang w:val="fr-FR"/>
        </w:rPr>
        <w:t>,termenul</w:t>
      </w:r>
      <w:proofErr w:type="gramEnd"/>
      <w:r>
        <w:rPr>
          <w:rFonts w:ascii="Arial" w:hAnsi="Arial" w:cs="Arial"/>
          <w:sz w:val="22"/>
          <w:szCs w:val="22"/>
          <w:lang w:val="fr-FR"/>
        </w:rPr>
        <w:t xml:space="preserve"> de plată este anticipat </w:t>
      </w:r>
    </w:p>
    <w:p w:rsidR="004A1831" w:rsidRDefault="004A1831" w:rsidP="004A1831">
      <w:pPr>
        <w:ind w:left="360" w:hanging="270"/>
        <w:jc w:val="both"/>
      </w:pPr>
      <w:r>
        <w:t xml:space="preserve">     . Taxa pentru inregistrare contract de arendare teren agricol</w:t>
      </w:r>
    </w:p>
    <w:p w:rsidR="004A1831" w:rsidRDefault="004A1831" w:rsidP="004A1831">
      <w:pPr>
        <w:ind w:left="360" w:hanging="270"/>
        <w:jc w:val="both"/>
      </w:pPr>
      <w:r>
        <w:tab/>
      </w:r>
      <w:r>
        <w:tab/>
      </w:r>
      <w:r>
        <w:tab/>
        <w:t xml:space="preserve">Persoane fizice </w:t>
      </w:r>
    </w:p>
    <w:p w:rsidR="004A1831" w:rsidRDefault="004A1831" w:rsidP="004A1831">
      <w:pPr>
        <w:ind w:left="360" w:hanging="270"/>
        <w:jc w:val="both"/>
      </w:pPr>
      <w:r>
        <w:tab/>
      </w:r>
      <w:r>
        <w:tab/>
      </w:r>
      <w:r>
        <w:tab/>
      </w:r>
      <w:r>
        <w:tab/>
        <w:t>Taxa de inregistrare</w:t>
      </w:r>
      <w:r>
        <w:tab/>
        <w:t>30 lei</w:t>
      </w:r>
    </w:p>
    <w:p w:rsidR="004A1831" w:rsidRDefault="004A1831" w:rsidP="004A1831">
      <w:pPr>
        <w:ind w:left="360" w:hanging="270"/>
        <w:jc w:val="both"/>
      </w:pPr>
      <w:r>
        <w:tab/>
      </w:r>
      <w:r>
        <w:tab/>
      </w:r>
      <w:r>
        <w:tab/>
        <w:t xml:space="preserve">Persoane juridice </w:t>
      </w:r>
      <w:r>
        <w:tab/>
      </w:r>
      <w:r>
        <w:tab/>
      </w:r>
      <w:r>
        <w:tab/>
      </w:r>
    </w:p>
    <w:p w:rsidR="004A1831" w:rsidRDefault="004A1831" w:rsidP="004A1831">
      <w:pPr>
        <w:ind w:left="360" w:hanging="270"/>
        <w:jc w:val="both"/>
      </w:pPr>
      <w:r>
        <w:tab/>
      </w:r>
      <w:r>
        <w:tab/>
      </w:r>
      <w:r>
        <w:tab/>
      </w:r>
      <w:r>
        <w:tab/>
        <w:t xml:space="preserve">Taxa de inregistrare </w:t>
      </w:r>
      <w:r>
        <w:tab/>
        <w:t>70 lei</w:t>
      </w:r>
    </w:p>
    <w:p w:rsidR="004A1831" w:rsidRDefault="004A1831" w:rsidP="004A1831">
      <w:pPr>
        <w:ind w:left="360" w:hanging="270"/>
        <w:jc w:val="both"/>
      </w:pPr>
    </w:p>
    <w:p w:rsidR="004A1831" w:rsidRDefault="004A1831" w:rsidP="004A1831">
      <w:pPr>
        <w:ind w:left="540"/>
        <w:jc w:val="both"/>
        <w:rPr>
          <w:b/>
          <w:u w:val="single"/>
        </w:rPr>
      </w:pPr>
      <w:proofErr w:type="gramStart"/>
      <w:r>
        <w:t>5  Tarif</w:t>
      </w:r>
      <w:proofErr w:type="gramEnd"/>
      <w:r>
        <w:t xml:space="preserve"> de  inchiriere  tractor   60 lei / ora </w:t>
      </w:r>
    </w:p>
    <w:p w:rsidR="004A1831" w:rsidRDefault="004A1831" w:rsidP="004A1831">
      <w:pPr>
        <w:ind w:left="540"/>
        <w:jc w:val="both"/>
        <w:rPr>
          <w:b/>
          <w:u w:val="single"/>
        </w:rPr>
      </w:pPr>
    </w:p>
    <w:p w:rsidR="004A1831" w:rsidRDefault="004A1831" w:rsidP="004A1831">
      <w:pPr>
        <w:ind w:left="540"/>
        <w:jc w:val="both"/>
      </w:pPr>
      <w:r>
        <w:t>Modul de calcul a taxei</w:t>
      </w:r>
    </w:p>
    <w:p w:rsidR="004A1831" w:rsidRDefault="004A1831" w:rsidP="004A1831">
      <w:pPr>
        <w:ind w:left="540"/>
        <w:jc w:val="both"/>
      </w:pPr>
      <w:proofErr w:type="gramStart"/>
      <w:r>
        <w:t>Cv</w:t>
      </w:r>
      <w:proofErr w:type="gramEnd"/>
      <w:r>
        <w:t xml:space="preserve"> carburant</w:t>
      </w:r>
      <w:r>
        <w:tab/>
      </w:r>
      <w:r>
        <w:tab/>
      </w:r>
      <w:r>
        <w:tab/>
      </w:r>
      <w:r>
        <w:tab/>
        <w:t>36 lei</w:t>
      </w:r>
    </w:p>
    <w:p w:rsidR="004A1831" w:rsidRDefault="004A1831" w:rsidP="004A1831">
      <w:pPr>
        <w:ind w:left="540"/>
        <w:jc w:val="both"/>
      </w:pPr>
      <w:proofErr w:type="gramStart"/>
      <w:r>
        <w:t>Cv</w:t>
      </w:r>
      <w:proofErr w:type="gramEnd"/>
      <w:r>
        <w:t xml:space="preserve"> salar tractorist</w:t>
      </w:r>
      <w:r>
        <w:tab/>
      </w:r>
      <w:r>
        <w:tab/>
        <w:t xml:space="preserve"> </w:t>
      </w:r>
      <w:r>
        <w:tab/>
        <w:t>8 lei</w:t>
      </w:r>
    </w:p>
    <w:p w:rsidR="004A1831" w:rsidRDefault="004A1831" w:rsidP="004A1831">
      <w:pPr>
        <w:ind w:left="540"/>
        <w:jc w:val="both"/>
      </w:pPr>
      <w:proofErr w:type="gramStart"/>
      <w:r>
        <w:t>Cv</w:t>
      </w:r>
      <w:proofErr w:type="gramEnd"/>
      <w:r>
        <w:t xml:space="preserve"> amorizari</w:t>
      </w:r>
      <w:r>
        <w:tab/>
      </w:r>
      <w:r>
        <w:tab/>
      </w:r>
      <w:r>
        <w:tab/>
        <w:t xml:space="preserve"> </w:t>
      </w:r>
      <w:r>
        <w:tab/>
        <w:t xml:space="preserve"> 1 lei</w:t>
      </w:r>
    </w:p>
    <w:p w:rsidR="004A1831" w:rsidRDefault="004A1831" w:rsidP="004A1831">
      <w:pPr>
        <w:ind w:left="540"/>
        <w:jc w:val="both"/>
        <w:rPr>
          <w:b/>
        </w:rPr>
      </w:pPr>
      <w:r>
        <w:t>Alte chelt cu utilajul</w:t>
      </w:r>
      <w:r>
        <w:tab/>
      </w:r>
      <w:r>
        <w:tab/>
      </w:r>
      <w:r>
        <w:tab/>
        <w:t>15 lei</w:t>
      </w:r>
    </w:p>
    <w:p w:rsidR="004A1831" w:rsidRDefault="004A1831" w:rsidP="004A1831">
      <w:pPr>
        <w:ind w:left="540"/>
        <w:jc w:val="both"/>
      </w:pPr>
      <w:r>
        <w:rPr>
          <w:b/>
        </w:rPr>
        <w:t>Total</w:t>
      </w:r>
      <w:r>
        <w:rPr>
          <w:b/>
        </w:rPr>
        <w:tab/>
      </w:r>
      <w:r>
        <w:rPr>
          <w:b/>
        </w:rPr>
        <w:tab/>
      </w:r>
      <w:r>
        <w:rPr>
          <w:b/>
        </w:rPr>
        <w:tab/>
      </w:r>
      <w:r>
        <w:rPr>
          <w:b/>
        </w:rPr>
        <w:tab/>
      </w:r>
      <w:r>
        <w:rPr>
          <w:b/>
        </w:rPr>
        <w:tab/>
        <w:t>60 lei</w:t>
      </w:r>
    </w:p>
    <w:p w:rsidR="004A1831" w:rsidRDefault="004A1831" w:rsidP="004A1831">
      <w:pPr>
        <w:ind w:left="540"/>
        <w:jc w:val="both"/>
      </w:pPr>
      <w:r>
        <w:t>Taxa se plateste anticipat</w:t>
      </w:r>
    </w:p>
    <w:p w:rsidR="004A1831" w:rsidRDefault="004A1831" w:rsidP="004A1831">
      <w:pPr>
        <w:ind w:left="540"/>
        <w:jc w:val="both"/>
      </w:pPr>
      <w:r>
        <w:t xml:space="preserve">    Tarif de </w:t>
      </w:r>
      <w:proofErr w:type="gramStart"/>
      <w:r>
        <w:t>inchiriere  autoescavator</w:t>
      </w:r>
      <w:proofErr w:type="gramEnd"/>
      <w:r>
        <w:t xml:space="preserve"> 85 lei / ora</w:t>
      </w:r>
    </w:p>
    <w:p w:rsidR="004A1831" w:rsidRDefault="004A1831" w:rsidP="004A1831">
      <w:pPr>
        <w:ind w:left="540"/>
        <w:jc w:val="both"/>
      </w:pPr>
      <w:r>
        <w:t>Modul de calcul a taxei</w:t>
      </w:r>
    </w:p>
    <w:p w:rsidR="004A1831" w:rsidRDefault="004A1831" w:rsidP="004A1831">
      <w:pPr>
        <w:ind w:left="540"/>
        <w:jc w:val="both"/>
      </w:pPr>
      <w:proofErr w:type="gramStart"/>
      <w:r>
        <w:t>Cv</w:t>
      </w:r>
      <w:proofErr w:type="gramEnd"/>
      <w:r>
        <w:t xml:space="preserve"> carburant</w:t>
      </w:r>
      <w:r>
        <w:tab/>
      </w:r>
      <w:r>
        <w:tab/>
      </w:r>
      <w:r>
        <w:tab/>
      </w:r>
      <w:r>
        <w:tab/>
        <w:t>43 lei</w:t>
      </w:r>
    </w:p>
    <w:p w:rsidR="004A1831" w:rsidRDefault="004A1831" w:rsidP="004A1831">
      <w:pPr>
        <w:ind w:left="540"/>
        <w:jc w:val="both"/>
      </w:pPr>
      <w:proofErr w:type="gramStart"/>
      <w:r>
        <w:t>Cv</w:t>
      </w:r>
      <w:proofErr w:type="gramEnd"/>
      <w:r>
        <w:t xml:space="preserve"> salari mechanic utilaj</w:t>
      </w:r>
      <w:r>
        <w:tab/>
      </w:r>
      <w:r>
        <w:tab/>
        <w:t>8 lei</w:t>
      </w:r>
    </w:p>
    <w:p w:rsidR="004A1831" w:rsidRDefault="004A1831" w:rsidP="004A1831">
      <w:pPr>
        <w:ind w:left="540"/>
        <w:jc w:val="both"/>
      </w:pPr>
      <w:r>
        <w:t>Amortizare</w:t>
      </w:r>
      <w:r>
        <w:tab/>
      </w:r>
      <w:r>
        <w:tab/>
      </w:r>
      <w:r>
        <w:tab/>
      </w:r>
      <w:r>
        <w:tab/>
        <w:t xml:space="preserve">1 lei </w:t>
      </w:r>
    </w:p>
    <w:p w:rsidR="004A1831" w:rsidRDefault="004A1831" w:rsidP="004A1831">
      <w:pPr>
        <w:ind w:left="540"/>
        <w:jc w:val="both"/>
      </w:pPr>
      <w:r>
        <w:t>Alte chelt cu utilajul</w:t>
      </w:r>
      <w:r>
        <w:tab/>
      </w:r>
      <w:r>
        <w:tab/>
      </w:r>
      <w:r>
        <w:tab/>
        <w:t xml:space="preserve">33 lei </w:t>
      </w:r>
    </w:p>
    <w:p w:rsidR="004A1831" w:rsidRDefault="004A1831" w:rsidP="004A1831">
      <w:pPr>
        <w:ind w:left="540"/>
        <w:jc w:val="both"/>
      </w:pPr>
      <w:r>
        <w:t>Total</w:t>
      </w:r>
      <w:r>
        <w:tab/>
      </w:r>
      <w:r>
        <w:tab/>
      </w:r>
      <w:r>
        <w:tab/>
      </w:r>
      <w:r>
        <w:tab/>
      </w:r>
      <w:r>
        <w:tab/>
        <w:t>85 lei</w:t>
      </w:r>
    </w:p>
    <w:p w:rsidR="004A1831" w:rsidRDefault="004A1831" w:rsidP="004A1831">
      <w:pPr>
        <w:ind w:left="540"/>
        <w:jc w:val="both"/>
      </w:pPr>
      <w:r>
        <w:t>Taxa se plateste anticipat</w:t>
      </w:r>
    </w:p>
    <w:p w:rsidR="004A1831" w:rsidRDefault="004A1831" w:rsidP="004A1831">
      <w:pPr>
        <w:ind w:left="540"/>
        <w:jc w:val="both"/>
      </w:pPr>
    </w:p>
    <w:p w:rsidR="004A1831" w:rsidRDefault="004A1831" w:rsidP="004A1831">
      <w:pPr>
        <w:ind w:left="540"/>
        <w:jc w:val="both"/>
      </w:pPr>
    </w:p>
    <w:p w:rsidR="004A1831" w:rsidRDefault="004A1831" w:rsidP="004A1831">
      <w:pPr>
        <w:ind w:left="540"/>
        <w:jc w:val="both"/>
      </w:pPr>
      <w:r>
        <w:lastRenderedPageBreak/>
        <w:t xml:space="preserve">    Tarif </w:t>
      </w:r>
      <w:proofErr w:type="gramStart"/>
      <w:r>
        <w:t>de  inchiriere</w:t>
      </w:r>
      <w:proofErr w:type="gramEnd"/>
      <w:r>
        <w:t xml:space="preserve">   malaxor beton  30 lei/zi</w:t>
      </w:r>
    </w:p>
    <w:p w:rsidR="004A1831" w:rsidRDefault="004A1831" w:rsidP="004A1831">
      <w:pPr>
        <w:ind w:left="540"/>
        <w:jc w:val="both"/>
      </w:pPr>
    </w:p>
    <w:p w:rsidR="004A1831" w:rsidRDefault="004A1831" w:rsidP="004A1831">
      <w:pPr>
        <w:ind w:left="540"/>
        <w:jc w:val="both"/>
      </w:pPr>
      <w:r>
        <w:t>Modul de calcul a taxei</w:t>
      </w:r>
    </w:p>
    <w:p w:rsidR="004A1831" w:rsidRDefault="004A1831" w:rsidP="004A1831">
      <w:pPr>
        <w:ind w:left="540"/>
        <w:jc w:val="both"/>
        <w:rPr>
          <w:b/>
        </w:rPr>
      </w:pPr>
      <w:r>
        <w:t>Chelt de intretiner</w:t>
      </w:r>
      <w:r>
        <w:tab/>
      </w:r>
      <w:r>
        <w:tab/>
      </w:r>
      <w:r>
        <w:tab/>
        <w:t xml:space="preserve">30 lei </w:t>
      </w:r>
    </w:p>
    <w:p w:rsidR="004A1831" w:rsidRDefault="004A1831" w:rsidP="004A1831">
      <w:pPr>
        <w:ind w:left="540"/>
        <w:jc w:val="both"/>
      </w:pPr>
      <w:r>
        <w:rPr>
          <w:b/>
        </w:rPr>
        <w:t>Total</w:t>
      </w:r>
      <w:r>
        <w:rPr>
          <w:b/>
        </w:rPr>
        <w:tab/>
      </w:r>
      <w:r>
        <w:rPr>
          <w:b/>
        </w:rPr>
        <w:tab/>
      </w:r>
      <w:r>
        <w:rPr>
          <w:b/>
        </w:rPr>
        <w:tab/>
        <w:t xml:space="preserve"> </w:t>
      </w:r>
      <w:r>
        <w:rPr>
          <w:b/>
        </w:rPr>
        <w:tab/>
      </w:r>
      <w:r>
        <w:rPr>
          <w:b/>
        </w:rPr>
        <w:tab/>
        <w:t>30 lei</w:t>
      </w:r>
    </w:p>
    <w:p w:rsidR="004A1831" w:rsidRDefault="004A1831" w:rsidP="004A1831">
      <w:pPr>
        <w:ind w:left="540"/>
        <w:jc w:val="both"/>
      </w:pPr>
      <w:r>
        <w:t>Taxa se plateste anticipat</w:t>
      </w:r>
    </w:p>
    <w:p w:rsidR="004A1831" w:rsidRDefault="004A1831" w:rsidP="004A1831">
      <w:pPr>
        <w:ind w:left="540"/>
        <w:jc w:val="both"/>
      </w:pPr>
    </w:p>
    <w:p w:rsidR="004A1831" w:rsidRDefault="004A1831" w:rsidP="004A1831">
      <w:pPr>
        <w:ind w:left="540"/>
        <w:jc w:val="both"/>
      </w:pPr>
      <w:r>
        <w:tab/>
        <w:t xml:space="preserve">Tarif de </w:t>
      </w:r>
      <w:proofErr w:type="gramStart"/>
      <w:r>
        <w:t>inchiriere  pompa</w:t>
      </w:r>
      <w:proofErr w:type="gramEnd"/>
      <w:r>
        <w:t xml:space="preserve"> 30 lei / zi</w:t>
      </w:r>
    </w:p>
    <w:p w:rsidR="004A1831" w:rsidRDefault="004A1831" w:rsidP="004A1831">
      <w:pPr>
        <w:ind w:left="540"/>
        <w:jc w:val="both"/>
      </w:pPr>
    </w:p>
    <w:p w:rsidR="004A1831" w:rsidRDefault="004A1831" w:rsidP="004A1831">
      <w:pPr>
        <w:ind w:left="540"/>
        <w:jc w:val="both"/>
      </w:pPr>
      <w:r>
        <w:t>Modul de calcul a taxei</w:t>
      </w:r>
    </w:p>
    <w:p w:rsidR="004A1831" w:rsidRDefault="004A1831" w:rsidP="004A1831">
      <w:pPr>
        <w:ind w:left="540"/>
        <w:jc w:val="both"/>
        <w:rPr>
          <w:b/>
        </w:rPr>
      </w:pPr>
      <w:r>
        <w:t>Chelt de intretinere</w:t>
      </w:r>
      <w:r>
        <w:tab/>
      </w:r>
      <w:r>
        <w:tab/>
      </w:r>
      <w:r>
        <w:tab/>
        <w:t xml:space="preserve">30 lei </w:t>
      </w:r>
    </w:p>
    <w:p w:rsidR="004A1831" w:rsidRDefault="004A1831" w:rsidP="004A1831">
      <w:pPr>
        <w:ind w:left="540"/>
        <w:jc w:val="both"/>
        <w:rPr>
          <w:b/>
        </w:rPr>
      </w:pPr>
      <w:r>
        <w:rPr>
          <w:b/>
        </w:rPr>
        <w:t>Total</w:t>
      </w:r>
      <w:r>
        <w:rPr>
          <w:b/>
        </w:rPr>
        <w:tab/>
      </w:r>
      <w:r>
        <w:rPr>
          <w:b/>
        </w:rPr>
        <w:tab/>
      </w:r>
      <w:r>
        <w:rPr>
          <w:b/>
        </w:rPr>
        <w:tab/>
      </w:r>
      <w:r>
        <w:rPr>
          <w:b/>
        </w:rPr>
        <w:tab/>
      </w:r>
      <w:r>
        <w:rPr>
          <w:b/>
        </w:rPr>
        <w:tab/>
        <w:t>30 lei</w:t>
      </w:r>
    </w:p>
    <w:p w:rsidR="004A1831" w:rsidRDefault="004A1831" w:rsidP="004A1831">
      <w:pPr>
        <w:ind w:left="360" w:hanging="270"/>
        <w:jc w:val="both"/>
        <w:rPr>
          <w:b/>
        </w:rPr>
      </w:pPr>
    </w:p>
    <w:p w:rsidR="004A1831" w:rsidRDefault="004A1831" w:rsidP="004A1831">
      <w:pPr>
        <w:ind w:left="360" w:hanging="270"/>
        <w:jc w:val="both"/>
        <w:rPr>
          <w:b/>
        </w:rPr>
      </w:pPr>
    </w:p>
    <w:p w:rsidR="004A1831" w:rsidRDefault="004A1831" w:rsidP="004A1831">
      <w:pPr>
        <w:ind w:left="360" w:hanging="270"/>
        <w:jc w:val="both"/>
      </w:pPr>
      <w:r>
        <w:t xml:space="preserve">       Taxa se plateste anticipat</w:t>
      </w:r>
    </w:p>
    <w:p w:rsidR="004A1831" w:rsidRDefault="004A1831" w:rsidP="004A1831">
      <w:pPr>
        <w:ind w:left="360" w:hanging="270"/>
        <w:jc w:val="both"/>
      </w:pPr>
    </w:p>
    <w:p w:rsidR="004A1831" w:rsidRDefault="004A1831" w:rsidP="004A1831">
      <w:pPr>
        <w:ind w:left="360" w:hanging="270"/>
        <w:jc w:val="both"/>
        <w:rPr>
          <w:b/>
        </w:rPr>
      </w:pPr>
      <w:r>
        <w:tab/>
      </w:r>
      <w:r>
        <w:tab/>
      </w:r>
      <w:r>
        <w:tab/>
      </w:r>
      <w:r>
        <w:tab/>
      </w:r>
    </w:p>
    <w:p w:rsidR="004A1831" w:rsidRDefault="004A1831" w:rsidP="004A1831">
      <w:pPr>
        <w:ind w:left="2520" w:firstLine="360"/>
        <w:jc w:val="both"/>
      </w:pPr>
      <w:r>
        <w:rPr>
          <w:b/>
        </w:rPr>
        <w:t>TAXE SPECIALE</w:t>
      </w:r>
    </w:p>
    <w:p w:rsidR="004A1831" w:rsidRDefault="004A1831" w:rsidP="004A1831">
      <w:pPr>
        <w:ind w:left="720"/>
      </w:pPr>
      <w:proofErr w:type="gramStart"/>
      <w:r>
        <w:t>1.TAXA</w:t>
      </w:r>
      <w:proofErr w:type="gramEnd"/>
      <w:r>
        <w:t xml:space="preserve"> pentru oficierea casatoriei  pe anul 2016</w:t>
      </w:r>
    </w:p>
    <w:p w:rsidR="004A1831" w:rsidRDefault="004A1831" w:rsidP="004A1831">
      <w:pPr>
        <w:ind w:left="720" w:firstLine="720"/>
      </w:pPr>
      <w:r>
        <w:t xml:space="preserve">In zile de simbata duminica </w:t>
      </w:r>
      <w:proofErr w:type="gramStart"/>
      <w:r>
        <w:t>si  sarbatori</w:t>
      </w:r>
      <w:proofErr w:type="gramEnd"/>
      <w:r>
        <w:t xml:space="preserve"> legale       100 lei</w:t>
      </w:r>
    </w:p>
    <w:p w:rsidR="004A1831" w:rsidRDefault="004A1831" w:rsidP="004A1831">
      <w:pPr>
        <w:ind w:left="720" w:firstLine="720"/>
      </w:pPr>
    </w:p>
    <w:p w:rsidR="004A1831" w:rsidRDefault="004A1831" w:rsidP="004A1831">
      <w:pPr>
        <w:ind w:left="720"/>
        <w:jc w:val="both"/>
      </w:pPr>
      <w:r>
        <w:rPr>
          <w:b/>
        </w:rPr>
        <w:t>2</w:t>
      </w:r>
      <w:r>
        <w:rPr>
          <w:b/>
        </w:rPr>
        <w:tab/>
        <w:t>Taxa paza – pe anul 2016 este -50 lei</w:t>
      </w:r>
      <w:r>
        <w:t xml:space="preserve"> pentru barbati intre 18-65 ani, sint scutite elevii si studentii ,militarii in termini precum si pompierii  voluntar  dar in cursul anului se pot acorda reduceri sau inlesniri  </w:t>
      </w:r>
    </w:p>
    <w:p w:rsidR="004A1831" w:rsidRDefault="004A1831" w:rsidP="004A1831">
      <w:pPr>
        <w:pStyle w:val="Heading6"/>
        <w:numPr>
          <w:ilvl w:val="5"/>
          <w:numId w:val="2"/>
        </w:numPr>
        <w:ind w:left="720" w:firstLine="360"/>
        <w:jc w:val="both"/>
      </w:pPr>
      <w:r>
        <w:rPr>
          <w:szCs w:val="24"/>
        </w:rPr>
        <w:t>Pentru persoane juridice 70 lei/an</w:t>
      </w:r>
    </w:p>
    <w:p w:rsidR="004A1831" w:rsidRDefault="004A1831" w:rsidP="004A1831"/>
    <w:p w:rsidR="004A1831" w:rsidRDefault="004A1831" w:rsidP="004A1831">
      <w:pPr>
        <w:ind w:left="720"/>
        <w:jc w:val="both"/>
      </w:pPr>
      <w:r>
        <w:rPr>
          <w:b/>
        </w:rPr>
        <w:t>3          Taxa PSI</w:t>
      </w:r>
      <w:r>
        <w:t xml:space="preserve"> </w:t>
      </w:r>
      <w:proofErr w:type="gramStart"/>
      <w:r>
        <w:t>este</w:t>
      </w:r>
      <w:proofErr w:type="gramEnd"/>
      <w:r>
        <w:t xml:space="preserve"> de </w:t>
      </w:r>
      <w:r>
        <w:rPr>
          <w:b/>
        </w:rPr>
        <w:t>10 lei</w:t>
      </w:r>
      <w:r>
        <w:t xml:space="preserve"> pentru fiecare casa</w:t>
      </w:r>
    </w:p>
    <w:p w:rsidR="004A1831" w:rsidRDefault="004A1831" w:rsidP="004A1831">
      <w:pPr>
        <w:pStyle w:val="Heading6"/>
        <w:numPr>
          <w:ilvl w:val="5"/>
          <w:numId w:val="2"/>
        </w:numPr>
        <w:ind w:left="720" w:firstLine="360"/>
        <w:jc w:val="both"/>
      </w:pPr>
      <w:r>
        <w:t>Persoane juridice 34 lei/an</w:t>
      </w:r>
    </w:p>
    <w:p w:rsidR="004A1831" w:rsidRDefault="004A1831" w:rsidP="004A1831"/>
    <w:p w:rsidR="004A1831" w:rsidRDefault="004A1831" w:rsidP="004A1831">
      <w:pPr>
        <w:spacing w:before="280" w:after="280"/>
        <w:rPr>
          <w:rFonts w:ascii="Arial" w:hAnsi="Arial" w:cs="Arial"/>
          <w:sz w:val="22"/>
          <w:szCs w:val="22"/>
        </w:rPr>
      </w:pPr>
    </w:p>
    <w:p w:rsidR="004A1831" w:rsidRDefault="004A1831" w:rsidP="004A1831">
      <w:pPr>
        <w:spacing w:before="280" w:after="280"/>
        <w:rPr>
          <w:rFonts w:ascii="Arial" w:hAnsi="Arial" w:cs="Arial"/>
          <w:b/>
          <w:sz w:val="22"/>
          <w:szCs w:val="22"/>
          <w:lang w:val="ro-RO"/>
        </w:rPr>
      </w:pPr>
      <w:r>
        <w:rPr>
          <w:rFonts w:ascii="Arial" w:hAnsi="Arial" w:cs="Arial"/>
          <w:sz w:val="22"/>
          <w:szCs w:val="22"/>
          <w:lang w:val="fr-FR"/>
        </w:rPr>
        <w:t xml:space="preserve">                                                                      </w:t>
      </w:r>
      <w:r>
        <w:rPr>
          <w:rFonts w:ascii="Arial" w:hAnsi="Arial" w:cs="Arial"/>
          <w:b/>
          <w:sz w:val="22"/>
          <w:szCs w:val="22"/>
          <w:lang w:val="fr-FR"/>
        </w:rPr>
        <w:t xml:space="preserve">CAPITOLUL X  </w:t>
      </w:r>
      <w:r>
        <w:rPr>
          <w:rFonts w:ascii="Arial" w:hAnsi="Arial" w:cs="Arial"/>
          <w:b/>
          <w:sz w:val="22"/>
          <w:szCs w:val="22"/>
          <w:lang w:val="ro-RO"/>
        </w:rPr>
        <w:t>Alte dispoziţii comune</w:t>
      </w:r>
    </w:p>
    <w:p w:rsidR="004A1831" w:rsidRDefault="004A1831" w:rsidP="004A1831">
      <w:pPr>
        <w:spacing w:before="280" w:after="280"/>
        <w:rPr>
          <w:rFonts w:ascii="Arial" w:hAnsi="Arial" w:cs="Arial"/>
          <w:b/>
          <w:sz w:val="22"/>
          <w:szCs w:val="22"/>
          <w:lang w:val="ro-RO"/>
        </w:rPr>
      </w:pPr>
      <w:r>
        <w:rPr>
          <w:rFonts w:ascii="Arial" w:hAnsi="Arial" w:cs="Arial"/>
          <w:b/>
          <w:sz w:val="22"/>
          <w:szCs w:val="22"/>
          <w:lang w:val="ro-RO"/>
        </w:rPr>
        <w:lastRenderedPageBreak/>
        <w:t>Majorarea impozitelor şi taxelor locale de consiliile locale</w:t>
      </w:r>
    </w:p>
    <w:p w:rsidR="004A1831" w:rsidRDefault="004A1831" w:rsidP="004A1831">
      <w:pPr>
        <w:spacing w:before="280" w:after="280"/>
        <w:rPr>
          <w:rFonts w:ascii="Arial" w:hAnsi="Arial" w:cs="Arial"/>
          <w:sz w:val="22"/>
          <w:szCs w:val="22"/>
        </w:rPr>
      </w:pPr>
      <w:r>
        <w:rPr>
          <w:rFonts w:ascii="Arial" w:hAnsi="Arial" w:cs="Arial"/>
          <w:b/>
          <w:sz w:val="22"/>
          <w:szCs w:val="22"/>
          <w:lang w:val="ro-RO"/>
        </w:rPr>
        <w:t xml:space="preserve">             </w:t>
      </w:r>
      <w:r>
        <w:rPr>
          <w:rFonts w:ascii="Arial" w:hAnsi="Arial" w:cs="Arial"/>
          <w:b/>
          <w:sz w:val="22"/>
          <w:szCs w:val="22"/>
          <w:lang w:val="fr-FR"/>
        </w:rPr>
        <w:t xml:space="preserve">Art. 489 </w:t>
      </w:r>
      <w:proofErr w:type="gramStart"/>
      <w:r>
        <w:rPr>
          <w:rFonts w:ascii="Arial" w:hAnsi="Arial" w:cs="Arial"/>
          <w:b/>
          <w:sz w:val="22"/>
          <w:szCs w:val="22"/>
          <w:lang w:val="fr-FR"/>
        </w:rPr>
        <w:t>alin</w:t>
      </w:r>
      <w:proofErr w:type="gramEnd"/>
      <w:r>
        <w:rPr>
          <w:rFonts w:ascii="Arial" w:hAnsi="Arial" w:cs="Arial"/>
          <w:b/>
          <w:sz w:val="22"/>
          <w:szCs w:val="22"/>
          <w:lang w:val="fr-FR"/>
        </w:rPr>
        <w:t xml:space="preserve">. (1) </w:t>
      </w:r>
      <w:r>
        <w:rPr>
          <w:rFonts w:ascii="Arial" w:hAnsi="Arial" w:cs="Arial"/>
          <w:sz w:val="22"/>
          <w:szCs w:val="22"/>
          <w:lang w:val="fr-FR"/>
        </w:rPr>
        <w:t>Autoritatea deliberativă a administraţiei publice locale , la propunerea autorităţii executive,poate stabili cote adiţionale la impozitele şi taxele locale prevăzute  în prezentul titlu , în funcţie de următoarele criterii</w:t>
      </w:r>
      <w:r>
        <w:rPr>
          <w:rFonts w:ascii="Arial" w:hAnsi="Arial" w:cs="Arial"/>
          <w:sz w:val="22"/>
          <w:szCs w:val="22"/>
        </w:rPr>
        <w:t xml:space="preserve"> : economice,sociale,geografice,precum şi de necesităţile bugetare locale, cu excepţia taxelor  prevăzute la art . </w:t>
      </w:r>
      <w:proofErr w:type="gramStart"/>
      <w:r>
        <w:rPr>
          <w:rFonts w:ascii="Arial" w:hAnsi="Arial" w:cs="Arial"/>
          <w:sz w:val="22"/>
          <w:szCs w:val="22"/>
        </w:rPr>
        <w:t>494 alin.</w:t>
      </w:r>
      <w:proofErr w:type="gramEnd"/>
      <w:r>
        <w:rPr>
          <w:rFonts w:ascii="Arial" w:hAnsi="Arial" w:cs="Arial"/>
          <w:sz w:val="22"/>
          <w:szCs w:val="22"/>
        </w:rPr>
        <w:t xml:space="preserve"> (10) </w:t>
      </w:r>
      <w:proofErr w:type="gramStart"/>
      <w:r>
        <w:rPr>
          <w:rFonts w:ascii="Arial" w:hAnsi="Arial" w:cs="Arial"/>
          <w:sz w:val="22"/>
          <w:szCs w:val="22"/>
        </w:rPr>
        <w:t>lit</w:t>
      </w:r>
      <w:proofErr w:type="gramEnd"/>
      <w:r>
        <w:rPr>
          <w:rFonts w:ascii="Arial" w:hAnsi="Arial" w:cs="Arial"/>
          <w:sz w:val="22"/>
          <w:szCs w:val="22"/>
        </w:rPr>
        <w:t xml:space="preserve"> b) şi c) </w:t>
      </w:r>
    </w:p>
    <w:p w:rsidR="004A1831" w:rsidRDefault="004A1831" w:rsidP="004A1831">
      <w:pPr>
        <w:spacing w:before="280" w:after="280"/>
        <w:rPr>
          <w:rFonts w:ascii="Arial" w:hAnsi="Arial" w:cs="Arial"/>
          <w:b/>
          <w:sz w:val="22"/>
          <w:szCs w:val="22"/>
          <w:lang w:val="ro-RO"/>
        </w:rPr>
      </w:pPr>
      <w:r>
        <w:rPr>
          <w:rFonts w:ascii="Arial" w:hAnsi="Arial" w:cs="Arial"/>
          <w:sz w:val="22"/>
          <w:szCs w:val="22"/>
        </w:rPr>
        <w:t xml:space="preserve">            </w:t>
      </w:r>
      <w:r>
        <w:rPr>
          <w:rFonts w:ascii="Arial" w:hAnsi="Arial" w:cs="Arial"/>
          <w:b/>
          <w:sz w:val="22"/>
          <w:szCs w:val="22"/>
          <w:lang w:val="fr-FR"/>
        </w:rPr>
        <w:t xml:space="preserve">Art. 489 </w:t>
      </w:r>
      <w:proofErr w:type="gramStart"/>
      <w:r>
        <w:rPr>
          <w:rFonts w:ascii="Arial" w:hAnsi="Arial" w:cs="Arial"/>
          <w:b/>
          <w:sz w:val="22"/>
          <w:szCs w:val="22"/>
          <w:lang w:val="fr-FR"/>
        </w:rPr>
        <w:t>alin</w:t>
      </w:r>
      <w:proofErr w:type="gramEnd"/>
      <w:r>
        <w:rPr>
          <w:rFonts w:ascii="Arial" w:hAnsi="Arial" w:cs="Arial"/>
          <w:b/>
          <w:sz w:val="22"/>
          <w:szCs w:val="22"/>
          <w:lang w:val="fr-FR"/>
        </w:rPr>
        <w:t>. (2)</w:t>
      </w:r>
      <w:r>
        <w:rPr>
          <w:rFonts w:ascii="Arial" w:hAnsi="Arial" w:cs="Arial"/>
          <w:sz w:val="22"/>
          <w:szCs w:val="22"/>
        </w:rPr>
        <w:t>. Cotele adiţionale stabilite conform alin</w:t>
      </w:r>
      <w:proofErr w:type="gramStart"/>
      <w:r>
        <w:rPr>
          <w:rFonts w:ascii="Arial" w:hAnsi="Arial" w:cs="Arial"/>
          <w:sz w:val="22"/>
          <w:szCs w:val="22"/>
        </w:rPr>
        <w:t>.(</w:t>
      </w:r>
      <w:proofErr w:type="gramEnd"/>
      <w:r>
        <w:rPr>
          <w:rFonts w:ascii="Arial" w:hAnsi="Arial" w:cs="Arial"/>
          <w:sz w:val="22"/>
          <w:szCs w:val="22"/>
        </w:rPr>
        <w:t>1) nu pot fi mai mari de 50 % faţă de nivelurile maxime stabilite în prezentul titlu</w:t>
      </w:r>
      <w:r>
        <w:rPr>
          <w:rFonts w:ascii="Arial" w:hAnsi="Arial" w:cs="Arial"/>
          <w:b/>
          <w:sz w:val="22"/>
          <w:szCs w:val="22"/>
          <w:lang w:val="fr-FR"/>
        </w:rPr>
        <w:t xml:space="preserve">           Art. 489 </w:t>
      </w:r>
      <w:proofErr w:type="gramStart"/>
      <w:r>
        <w:rPr>
          <w:rFonts w:ascii="Arial" w:hAnsi="Arial" w:cs="Arial"/>
          <w:b/>
          <w:sz w:val="22"/>
          <w:szCs w:val="22"/>
          <w:lang w:val="fr-FR"/>
        </w:rPr>
        <w:t>alin</w:t>
      </w:r>
      <w:proofErr w:type="gramEnd"/>
      <w:r>
        <w:rPr>
          <w:rFonts w:ascii="Arial" w:hAnsi="Arial" w:cs="Arial"/>
          <w:b/>
          <w:sz w:val="22"/>
          <w:szCs w:val="22"/>
          <w:lang w:val="fr-FR"/>
        </w:rPr>
        <w:t xml:space="preserve">. (3) </w:t>
      </w:r>
      <w:r>
        <w:rPr>
          <w:rFonts w:ascii="Arial" w:hAnsi="Arial" w:cs="Arial"/>
          <w:sz w:val="22"/>
          <w:szCs w:val="22"/>
          <w:lang w:val="fr-FR"/>
        </w:rPr>
        <w:t xml:space="preserve">Criteriile prevăzute </w:t>
      </w:r>
      <w:proofErr w:type="gramStart"/>
      <w:r>
        <w:rPr>
          <w:rFonts w:ascii="Arial" w:hAnsi="Arial" w:cs="Arial"/>
          <w:sz w:val="22"/>
          <w:szCs w:val="22"/>
          <w:lang w:val="fr-FR"/>
        </w:rPr>
        <w:t>la</w:t>
      </w:r>
      <w:proofErr w:type="gramEnd"/>
      <w:r>
        <w:rPr>
          <w:rFonts w:ascii="Arial" w:hAnsi="Arial" w:cs="Arial"/>
          <w:sz w:val="22"/>
          <w:szCs w:val="22"/>
          <w:lang w:val="fr-FR"/>
        </w:rPr>
        <w:t xml:space="preserve"> alin (1) se hotărăsc de către autoritatea deliberativă a administraţiei publice locale.</w:t>
      </w:r>
    </w:p>
    <w:p w:rsidR="004A1831" w:rsidRDefault="004A1831" w:rsidP="004A1831">
      <w:pPr>
        <w:spacing w:before="280" w:after="280"/>
        <w:rPr>
          <w:rFonts w:ascii="Arial" w:hAnsi="Arial" w:cs="Arial"/>
          <w:sz w:val="22"/>
          <w:szCs w:val="22"/>
          <w:lang w:val="fr-FR"/>
        </w:rPr>
      </w:pPr>
      <w:r>
        <w:rPr>
          <w:rFonts w:ascii="Arial" w:hAnsi="Arial" w:cs="Arial"/>
          <w:b/>
          <w:sz w:val="22"/>
          <w:szCs w:val="22"/>
          <w:lang w:val="ro-RO"/>
        </w:rPr>
        <w:t xml:space="preserve">           </w:t>
      </w:r>
      <w:r>
        <w:rPr>
          <w:rFonts w:ascii="Arial" w:hAnsi="Arial" w:cs="Arial"/>
          <w:b/>
          <w:sz w:val="22"/>
          <w:szCs w:val="22"/>
          <w:lang w:val="fr-FR"/>
        </w:rPr>
        <w:t xml:space="preserve">Art. 489 </w:t>
      </w:r>
      <w:proofErr w:type="gramStart"/>
      <w:r>
        <w:rPr>
          <w:rFonts w:ascii="Arial" w:hAnsi="Arial" w:cs="Arial"/>
          <w:b/>
          <w:sz w:val="22"/>
          <w:szCs w:val="22"/>
          <w:lang w:val="fr-FR"/>
        </w:rPr>
        <w:t>alin</w:t>
      </w:r>
      <w:proofErr w:type="gramEnd"/>
      <w:r>
        <w:rPr>
          <w:rFonts w:ascii="Arial" w:hAnsi="Arial" w:cs="Arial"/>
          <w:b/>
          <w:sz w:val="22"/>
          <w:szCs w:val="22"/>
          <w:lang w:val="fr-FR"/>
        </w:rPr>
        <w:t xml:space="preserve">. (4) </w:t>
      </w:r>
      <w:r>
        <w:rPr>
          <w:rFonts w:ascii="Arial" w:hAnsi="Arial" w:cs="Arial"/>
          <w:sz w:val="22"/>
          <w:szCs w:val="22"/>
          <w:lang w:val="fr-FR"/>
        </w:rPr>
        <w:t xml:space="preserve">Pentru terenul agricol nelucrat timp de 2 ani </w:t>
      </w:r>
      <w:proofErr w:type="gramStart"/>
      <w:r>
        <w:rPr>
          <w:rFonts w:ascii="Arial" w:hAnsi="Arial" w:cs="Arial"/>
          <w:sz w:val="22"/>
          <w:szCs w:val="22"/>
          <w:lang w:val="fr-FR"/>
        </w:rPr>
        <w:t>consecutiv ,</w:t>
      </w:r>
      <w:proofErr w:type="gramEnd"/>
      <w:r>
        <w:rPr>
          <w:rFonts w:ascii="Arial" w:hAnsi="Arial" w:cs="Arial"/>
          <w:sz w:val="22"/>
          <w:szCs w:val="22"/>
          <w:lang w:val="fr-FR"/>
        </w:rPr>
        <w:t xml:space="preserve"> consiliul local poate majora impozitul pe teren  cu până la 500 % , începând cu al treilea  an , în condiţiile  stabilite  prin hotărâre a consiliului local.  </w:t>
      </w:r>
    </w:p>
    <w:p w:rsidR="004A1831" w:rsidRDefault="004A1831" w:rsidP="004A1831">
      <w:pPr>
        <w:spacing w:before="280" w:after="280"/>
        <w:rPr>
          <w:rFonts w:ascii="Arial" w:hAnsi="Arial" w:cs="Arial"/>
          <w:b/>
          <w:sz w:val="22"/>
          <w:szCs w:val="22"/>
          <w:lang w:val="ro-RO"/>
        </w:rPr>
      </w:pPr>
      <w:r>
        <w:rPr>
          <w:rFonts w:ascii="Arial" w:hAnsi="Arial" w:cs="Arial"/>
          <w:sz w:val="22"/>
          <w:szCs w:val="22"/>
          <w:lang w:val="fr-FR"/>
        </w:rPr>
        <w:t xml:space="preserve">             Se majoreaza cu </w:t>
      </w:r>
      <w:r>
        <w:rPr>
          <w:rFonts w:ascii="Arial" w:hAnsi="Arial" w:cs="Arial"/>
          <w:b/>
          <w:sz w:val="22"/>
          <w:szCs w:val="22"/>
          <w:lang w:val="fr-FR"/>
        </w:rPr>
        <w:t>100</w:t>
      </w:r>
      <w:r>
        <w:rPr>
          <w:rFonts w:ascii="Arial" w:hAnsi="Arial" w:cs="Arial"/>
          <w:sz w:val="22"/>
          <w:szCs w:val="22"/>
          <w:lang w:val="fr-FR"/>
        </w:rPr>
        <w:t>%</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ro-RO"/>
        </w:rPr>
        <w:t xml:space="preserve">           </w:t>
      </w:r>
      <w:r>
        <w:rPr>
          <w:rFonts w:ascii="Arial" w:hAnsi="Arial" w:cs="Arial"/>
          <w:b/>
          <w:sz w:val="22"/>
          <w:szCs w:val="22"/>
          <w:lang w:val="fr-FR"/>
        </w:rPr>
        <w:t xml:space="preserve">Art. 489 </w:t>
      </w:r>
      <w:proofErr w:type="gramStart"/>
      <w:r>
        <w:rPr>
          <w:rFonts w:ascii="Arial" w:hAnsi="Arial" w:cs="Arial"/>
          <w:b/>
          <w:sz w:val="22"/>
          <w:szCs w:val="22"/>
          <w:lang w:val="fr-FR"/>
        </w:rPr>
        <w:t>alin</w:t>
      </w:r>
      <w:proofErr w:type="gramEnd"/>
      <w:r>
        <w:rPr>
          <w:rFonts w:ascii="Arial" w:hAnsi="Arial" w:cs="Arial"/>
          <w:b/>
          <w:sz w:val="22"/>
          <w:szCs w:val="22"/>
          <w:lang w:val="fr-FR"/>
        </w:rPr>
        <w:t xml:space="preserve">. (5) </w:t>
      </w:r>
      <w:r>
        <w:rPr>
          <w:rFonts w:ascii="Arial" w:hAnsi="Arial" w:cs="Arial"/>
          <w:sz w:val="22"/>
          <w:szCs w:val="22"/>
          <w:lang w:val="fr-FR"/>
        </w:rPr>
        <w:t xml:space="preserve">Consiliul local poate majora impozitul  pe clădiri şi impozitul pe teren cu până  la 500 % pentru clădirile şi terenurile </w:t>
      </w:r>
      <w:proofErr w:type="gramStart"/>
      <w:r>
        <w:rPr>
          <w:rFonts w:ascii="Arial" w:hAnsi="Arial" w:cs="Arial"/>
          <w:sz w:val="22"/>
          <w:szCs w:val="22"/>
          <w:lang w:val="fr-FR"/>
        </w:rPr>
        <w:t>neîngrijite ,</w:t>
      </w:r>
      <w:proofErr w:type="gramEnd"/>
      <w:r>
        <w:rPr>
          <w:rFonts w:ascii="Arial" w:hAnsi="Arial" w:cs="Arial"/>
          <w:sz w:val="22"/>
          <w:szCs w:val="22"/>
          <w:lang w:val="fr-FR"/>
        </w:rPr>
        <w:t xml:space="preserve"> situate în intravilan .          </w:t>
      </w:r>
      <w:r>
        <w:rPr>
          <w:rFonts w:ascii="Arial" w:hAnsi="Arial" w:cs="Arial"/>
          <w:b/>
          <w:sz w:val="22"/>
          <w:szCs w:val="22"/>
          <w:lang w:val="fr-FR"/>
        </w:rPr>
        <w:t xml:space="preserve"> Art. 489 </w:t>
      </w:r>
      <w:proofErr w:type="gramStart"/>
      <w:r>
        <w:rPr>
          <w:rFonts w:ascii="Arial" w:hAnsi="Arial" w:cs="Arial"/>
          <w:b/>
          <w:sz w:val="22"/>
          <w:szCs w:val="22"/>
          <w:lang w:val="fr-FR"/>
        </w:rPr>
        <w:t>alin</w:t>
      </w:r>
      <w:proofErr w:type="gramEnd"/>
      <w:r>
        <w:rPr>
          <w:rFonts w:ascii="Arial" w:hAnsi="Arial" w:cs="Arial"/>
          <w:b/>
          <w:sz w:val="22"/>
          <w:szCs w:val="22"/>
          <w:lang w:val="fr-FR"/>
        </w:rPr>
        <w:t xml:space="preserve">. (6) </w:t>
      </w:r>
      <w:r>
        <w:rPr>
          <w:rFonts w:ascii="Arial" w:hAnsi="Arial" w:cs="Arial"/>
          <w:sz w:val="22"/>
          <w:szCs w:val="22"/>
          <w:lang w:val="fr-FR"/>
        </w:rPr>
        <w:t xml:space="preserve">Criteriile de încadrare în categoria clădirilor şi terenurilor  prevăzute </w:t>
      </w:r>
      <w:proofErr w:type="gramStart"/>
      <w:r>
        <w:rPr>
          <w:rFonts w:ascii="Arial" w:hAnsi="Arial" w:cs="Arial"/>
          <w:sz w:val="22"/>
          <w:szCs w:val="22"/>
          <w:lang w:val="fr-FR"/>
        </w:rPr>
        <w:t>la</w:t>
      </w:r>
      <w:proofErr w:type="gramEnd"/>
      <w:r>
        <w:rPr>
          <w:rFonts w:ascii="Arial" w:hAnsi="Arial" w:cs="Arial"/>
          <w:sz w:val="22"/>
          <w:szCs w:val="22"/>
          <w:lang w:val="fr-FR"/>
        </w:rPr>
        <w:t xml:space="preserve"> alin. </w:t>
      </w:r>
      <w:r>
        <w:rPr>
          <w:rFonts w:ascii="Arial" w:hAnsi="Arial" w:cs="Arial"/>
          <w:b/>
          <w:sz w:val="22"/>
          <w:szCs w:val="22"/>
          <w:lang w:val="fr-FR"/>
        </w:rPr>
        <w:t xml:space="preserve"> (5) </w:t>
      </w:r>
      <w:r>
        <w:rPr>
          <w:rFonts w:ascii="Arial" w:hAnsi="Arial" w:cs="Arial"/>
          <w:sz w:val="22"/>
          <w:szCs w:val="22"/>
          <w:lang w:val="fr-FR"/>
        </w:rPr>
        <w:t>se</w:t>
      </w:r>
      <w:r>
        <w:rPr>
          <w:rFonts w:ascii="Arial" w:hAnsi="Arial" w:cs="Arial"/>
          <w:b/>
          <w:sz w:val="22"/>
          <w:szCs w:val="22"/>
          <w:lang w:val="fr-FR"/>
        </w:rPr>
        <w:t xml:space="preserve"> adoptă prin hotărâre a consiliului local. </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          </w:t>
      </w:r>
      <w:r>
        <w:rPr>
          <w:rFonts w:ascii="Arial" w:hAnsi="Arial" w:cs="Arial"/>
          <w:sz w:val="22"/>
          <w:szCs w:val="22"/>
          <w:lang w:val="fr-FR"/>
        </w:rPr>
        <w:t>Se majoreaza cu</w:t>
      </w:r>
      <w:r>
        <w:rPr>
          <w:rFonts w:ascii="Arial" w:hAnsi="Arial" w:cs="Arial"/>
          <w:b/>
          <w:sz w:val="22"/>
          <w:szCs w:val="22"/>
          <w:lang w:val="fr-FR"/>
        </w:rPr>
        <w:t xml:space="preserve"> 200% </w:t>
      </w:r>
    </w:p>
    <w:p w:rsidR="004A1831" w:rsidRDefault="004A1831" w:rsidP="004A1831">
      <w:pPr>
        <w:spacing w:before="280" w:after="280"/>
        <w:rPr>
          <w:rFonts w:ascii="Arial" w:hAnsi="Arial" w:cs="Arial"/>
          <w:sz w:val="22"/>
          <w:szCs w:val="22"/>
          <w:lang w:val="fr-FR"/>
        </w:rPr>
      </w:pPr>
      <w:r>
        <w:rPr>
          <w:rFonts w:ascii="Arial" w:hAnsi="Arial" w:cs="Arial"/>
          <w:b/>
          <w:sz w:val="22"/>
          <w:szCs w:val="22"/>
          <w:lang w:val="fr-FR"/>
        </w:rPr>
        <w:t xml:space="preserve">          Art. 489 </w:t>
      </w:r>
      <w:proofErr w:type="gramStart"/>
      <w:r>
        <w:rPr>
          <w:rFonts w:ascii="Arial" w:hAnsi="Arial" w:cs="Arial"/>
          <w:b/>
          <w:sz w:val="22"/>
          <w:szCs w:val="22"/>
          <w:lang w:val="fr-FR"/>
        </w:rPr>
        <w:t>alin</w:t>
      </w:r>
      <w:proofErr w:type="gramEnd"/>
      <w:r>
        <w:rPr>
          <w:rFonts w:ascii="Arial" w:hAnsi="Arial" w:cs="Arial"/>
          <w:b/>
          <w:sz w:val="22"/>
          <w:szCs w:val="22"/>
          <w:lang w:val="fr-FR"/>
        </w:rPr>
        <w:t>. (7)</w:t>
      </w:r>
      <w:r>
        <w:rPr>
          <w:rFonts w:ascii="Arial" w:hAnsi="Arial" w:cs="Arial"/>
          <w:sz w:val="22"/>
          <w:szCs w:val="22"/>
          <w:lang w:val="fr-FR"/>
        </w:rPr>
        <w:t xml:space="preserve"> – clădirile  şi terenurile care intră sub incidenţa  alin. </w:t>
      </w:r>
      <w:r>
        <w:rPr>
          <w:rFonts w:ascii="Arial" w:hAnsi="Arial" w:cs="Arial"/>
          <w:b/>
          <w:sz w:val="22"/>
          <w:szCs w:val="22"/>
          <w:lang w:val="fr-FR"/>
        </w:rPr>
        <w:t xml:space="preserve"> (5) </w:t>
      </w:r>
      <w:r>
        <w:rPr>
          <w:rFonts w:ascii="Arial" w:hAnsi="Arial" w:cs="Arial"/>
          <w:sz w:val="22"/>
          <w:szCs w:val="22"/>
          <w:lang w:val="fr-FR"/>
        </w:rPr>
        <w:t>se</w:t>
      </w:r>
      <w:r>
        <w:rPr>
          <w:rFonts w:ascii="Arial" w:hAnsi="Arial" w:cs="Arial"/>
          <w:b/>
          <w:sz w:val="22"/>
          <w:szCs w:val="22"/>
          <w:lang w:val="fr-FR"/>
        </w:rPr>
        <w:t xml:space="preserve">  </w:t>
      </w:r>
      <w:r>
        <w:rPr>
          <w:rFonts w:ascii="Arial" w:hAnsi="Arial" w:cs="Arial"/>
          <w:sz w:val="22"/>
          <w:szCs w:val="22"/>
          <w:lang w:val="fr-FR"/>
        </w:rPr>
        <w:t>stabileşte prin hotărâre a consiliului local conform elementelor de identificare potrivit nomenclaturii stradale. </w:t>
      </w:r>
    </w:p>
    <w:p w:rsidR="004A1831" w:rsidRDefault="004A1831" w:rsidP="004A1831">
      <w:pPr>
        <w:spacing w:before="280" w:after="280"/>
        <w:rPr>
          <w:rFonts w:ascii="Arial" w:hAnsi="Arial" w:cs="Arial"/>
          <w:b/>
          <w:sz w:val="22"/>
          <w:szCs w:val="22"/>
        </w:rPr>
      </w:pPr>
      <w:r>
        <w:rPr>
          <w:rFonts w:ascii="Arial" w:hAnsi="Arial" w:cs="Arial"/>
          <w:sz w:val="22"/>
          <w:szCs w:val="22"/>
          <w:lang w:val="fr-FR"/>
        </w:rPr>
        <w:t xml:space="preserve">         </w:t>
      </w:r>
      <w:r>
        <w:rPr>
          <w:rFonts w:ascii="Arial" w:hAnsi="Arial" w:cs="Arial"/>
          <w:b/>
          <w:sz w:val="22"/>
          <w:szCs w:val="22"/>
          <w:lang w:val="fr-FR"/>
        </w:rPr>
        <w:t xml:space="preserve">Art. 489 </w:t>
      </w:r>
      <w:proofErr w:type="gramStart"/>
      <w:r>
        <w:rPr>
          <w:rFonts w:ascii="Arial" w:hAnsi="Arial" w:cs="Arial"/>
          <w:b/>
          <w:sz w:val="22"/>
          <w:szCs w:val="22"/>
          <w:lang w:val="fr-FR"/>
        </w:rPr>
        <w:t>alin</w:t>
      </w:r>
      <w:proofErr w:type="gramEnd"/>
      <w:r>
        <w:rPr>
          <w:rFonts w:ascii="Arial" w:hAnsi="Arial" w:cs="Arial"/>
          <w:b/>
          <w:sz w:val="22"/>
          <w:szCs w:val="22"/>
          <w:lang w:val="fr-FR"/>
        </w:rPr>
        <w:t>. (8)</w:t>
      </w:r>
      <w:r>
        <w:rPr>
          <w:rFonts w:ascii="Arial" w:hAnsi="Arial" w:cs="Arial"/>
          <w:sz w:val="22"/>
          <w:szCs w:val="22"/>
          <w:lang w:val="fr-FR"/>
        </w:rPr>
        <w:t>Hotărârile consiliului local stabilite potrivit alin</w:t>
      </w:r>
      <w:proofErr w:type="gramStart"/>
      <w:r>
        <w:rPr>
          <w:rFonts w:ascii="Arial" w:hAnsi="Arial" w:cs="Arial"/>
          <w:sz w:val="22"/>
          <w:szCs w:val="22"/>
          <w:lang w:val="fr-FR"/>
        </w:rPr>
        <w:t>.(</w:t>
      </w:r>
      <w:proofErr w:type="gramEnd"/>
      <w:r>
        <w:rPr>
          <w:rFonts w:ascii="Arial" w:hAnsi="Arial" w:cs="Arial"/>
          <w:sz w:val="22"/>
          <w:szCs w:val="22"/>
          <w:lang w:val="fr-FR"/>
        </w:rPr>
        <w:t>7) au caracter individual.</w:t>
      </w:r>
    </w:p>
    <w:p w:rsidR="004A1831" w:rsidRDefault="004A1831" w:rsidP="004A1831">
      <w:pPr>
        <w:spacing w:before="280" w:after="280"/>
        <w:rPr>
          <w:rFonts w:ascii="Arial" w:hAnsi="Arial" w:cs="Arial"/>
          <w:sz w:val="22"/>
          <w:szCs w:val="22"/>
          <w:lang w:val="ro-RO"/>
        </w:rPr>
      </w:pPr>
      <w:r>
        <w:rPr>
          <w:rFonts w:ascii="Arial" w:hAnsi="Arial" w:cs="Arial"/>
          <w:b/>
          <w:sz w:val="22"/>
          <w:szCs w:val="22"/>
        </w:rPr>
        <w:t xml:space="preserve">                    </w:t>
      </w:r>
    </w:p>
    <w:p w:rsidR="004A1831" w:rsidRDefault="004A1831" w:rsidP="004A1831">
      <w:pPr>
        <w:spacing w:before="280" w:after="280"/>
        <w:rPr>
          <w:rFonts w:ascii="Arial" w:hAnsi="Arial" w:cs="Arial"/>
          <w:sz w:val="22"/>
          <w:szCs w:val="22"/>
          <w:lang w:val="ro-RO"/>
        </w:rPr>
      </w:pPr>
    </w:p>
    <w:tbl>
      <w:tblPr>
        <w:tblW w:w="0" w:type="auto"/>
        <w:tblInd w:w="-77" w:type="dxa"/>
        <w:tblLayout w:type="fixed"/>
        <w:tblLook w:val="0000"/>
      </w:tblPr>
      <w:tblGrid>
        <w:gridCol w:w="3960"/>
        <w:gridCol w:w="4320"/>
        <w:gridCol w:w="540"/>
        <w:gridCol w:w="4510"/>
      </w:tblGrid>
      <w:tr w:rsidR="004A1831" w:rsidTr="0023337A">
        <w:tc>
          <w:tcPr>
            <w:tcW w:w="13330" w:type="dxa"/>
            <w:gridSpan w:val="4"/>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b/>
                <w:sz w:val="22"/>
                <w:szCs w:val="22"/>
              </w:rPr>
            </w:pPr>
            <w:r>
              <w:rPr>
                <w:rFonts w:ascii="Arial" w:hAnsi="Arial" w:cs="Arial"/>
                <w:b/>
                <w:sz w:val="22"/>
                <w:szCs w:val="22"/>
                <w:lang w:val="fr-FR"/>
              </w:rPr>
              <w:t> </w:t>
            </w:r>
          </w:p>
          <w:p w:rsidR="004A1831" w:rsidRDefault="004A1831" w:rsidP="0023337A">
            <w:pPr>
              <w:spacing w:before="280" w:after="280"/>
              <w:jc w:val="center"/>
              <w:rPr>
                <w:rFonts w:ascii="Arial" w:hAnsi="Arial" w:cs="Arial"/>
                <w:b/>
                <w:sz w:val="22"/>
                <w:szCs w:val="22"/>
                <w:lang w:val="fr-FR"/>
              </w:rPr>
            </w:pPr>
            <w:r>
              <w:rPr>
                <w:rFonts w:ascii="Arial" w:hAnsi="Arial" w:cs="Arial"/>
                <w:b/>
                <w:sz w:val="22"/>
                <w:szCs w:val="22"/>
              </w:rPr>
              <w:t>CAPITOLUL XI – SANCŢIUNI</w:t>
            </w:r>
          </w:p>
          <w:p w:rsidR="004A1831" w:rsidRDefault="004A1831" w:rsidP="0023337A">
            <w:pPr>
              <w:spacing w:before="280" w:after="280"/>
              <w:rPr>
                <w:rFonts w:ascii="Arial" w:hAnsi="Arial" w:cs="Arial"/>
                <w:sz w:val="22"/>
                <w:szCs w:val="22"/>
                <w:lang w:val="fr-FR"/>
              </w:rPr>
            </w:pPr>
            <w:r>
              <w:rPr>
                <w:rFonts w:ascii="Arial" w:hAnsi="Arial" w:cs="Arial"/>
                <w:b/>
                <w:sz w:val="22"/>
                <w:szCs w:val="22"/>
                <w:lang w:val="fr-FR"/>
              </w:rPr>
              <w:t xml:space="preserve">  </w:t>
            </w:r>
            <w:r>
              <w:rPr>
                <w:rFonts w:ascii="Arial" w:hAnsi="Arial" w:cs="Arial"/>
                <w:sz w:val="22"/>
                <w:szCs w:val="22"/>
                <w:lang w:val="fr-FR"/>
              </w:rPr>
              <w:t xml:space="preserve">Conform </w:t>
            </w:r>
            <w:r>
              <w:rPr>
                <w:rFonts w:ascii="Arial" w:hAnsi="Arial" w:cs="Arial"/>
                <w:b/>
                <w:sz w:val="22"/>
                <w:szCs w:val="22"/>
                <w:lang w:val="fr-FR"/>
              </w:rPr>
              <w:t xml:space="preserve">Art. 493 </w:t>
            </w:r>
            <w:proofErr w:type="gramStart"/>
            <w:r>
              <w:rPr>
                <w:rFonts w:ascii="Arial" w:hAnsi="Arial" w:cs="Arial"/>
                <w:b/>
                <w:sz w:val="22"/>
                <w:szCs w:val="22"/>
                <w:lang w:val="fr-FR"/>
              </w:rPr>
              <w:t>alin</w:t>
            </w:r>
            <w:proofErr w:type="gramEnd"/>
            <w:r>
              <w:rPr>
                <w:rFonts w:ascii="Arial" w:hAnsi="Arial" w:cs="Arial"/>
                <w:b/>
                <w:sz w:val="22"/>
                <w:szCs w:val="22"/>
                <w:lang w:val="fr-FR"/>
              </w:rPr>
              <w:t xml:space="preserve">. (1) </w:t>
            </w:r>
            <w:r>
              <w:rPr>
                <w:rFonts w:ascii="Arial" w:hAnsi="Arial" w:cs="Arial"/>
                <w:sz w:val="22"/>
                <w:szCs w:val="22"/>
                <w:lang w:val="fr-FR"/>
              </w:rPr>
              <w:t xml:space="preserve">Nerespectarea prevederilor prezentului titlu atrage răspunderea </w:t>
            </w:r>
            <w:proofErr w:type="gramStart"/>
            <w:r>
              <w:rPr>
                <w:rFonts w:ascii="Arial" w:hAnsi="Arial" w:cs="Arial"/>
                <w:sz w:val="22"/>
                <w:szCs w:val="22"/>
                <w:lang w:val="fr-FR"/>
              </w:rPr>
              <w:t>disciplinară ,</w:t>
            </w:r>
            <w:proofErr w:type="gramEnd"/>
            <w:r>
              <w:rPr>
                <w:rFonts w:ascii="Arial" w:hAnsi="Arial" w:cs="Arial"/>
                <w:sz w:val="22"/>
                <w:szCs w:val="22"/>
                <w:lang w:val="fr-FR"/>
              </w:rPr>
              <w:t xml:space="preserve"> contravenţională sau penală </w:t>
            </w:r>
            <w:r>
              <w:rPr>
                <w:rFonts w:ascii="Arial" w:hAnsi="Arial" w:cs="Arial"/>
                <w:sz w:val="22"/>
                <w:szCs w:val="22"/>
                <w:lang w:val="fr-FR"/>
              </w:rPr>
              <w:lastRenderedPageBreak/>
              <w:t>, potrivit dispoziţiilor legale în vigoare .</w:t>
            </w:r>
          </w:p>
          <w:p w:rsidR="004A1831" w:rsidRDefault="004A1831" w:rsidP="0023337A">
            <w:pPr>
              <w:spacing w:before="280" w:after="280"/>
              <w:rPr>
                <w:rFonts w:ascii="Arial" w:hAnsi="Arial" w:cs="Arial"/>
                <w:sz w:val="22"/>
                <w:szCs w:val="22"/>
                <w:lang w:val="ro-RO"/>
              </w:rPr>
            </w:pPr>
            <w:r>
              <w:rPr>
                <w:rFonts w:ascii="Arial" w:hAnsi="Arial" w:cs="Arial"/>
                <w:sz w:val="22"/>
                <w:szCs w:val="22"/>
                <w:lang w:val="fr-FR"/>
              </w:rPr>
              <w:t xml:space="preserve">               </w:t>
            </w:r>
            <w:r>
              <w:rPr>
                <w:rFonts w:ascii="Arial" w:hAnsi="Arial" w:cs="Arial"/>
                <w:b/>
                <w:sz w:val="22"/>
                <w:szCs w:val="22"/>
                <w:lang w:val="fr-FR"/>
              </w:rPr>
              <w:t xml:space="preserve"> Art. 493 </w:t>
            </w:r>
            <w:proofErr w:type="gramStart"/>
            <w:r>
              <w:rPr>
                <w:rFonts w:ascii="Arial" w:hAnsi="Arial" w:cs="Arial"/>
                <w:b/>
                <w:sz w:val="22"/>
                <w:szCs w:val="22"/>
                <w:lang w:val="fr-FR"/>
              </w:rPr>
              <w:t>alin</w:t>
            </w:r>
            <w:proofErr w:type="gramEnd"/>
            <w:r>
              <w:rPr>
                <w:rFonts w:ascii="Arial" w:hAnsi="Arial" w:cs="Arial"/>
                <w:b/>
                <w:sz w:val="22"/>
                <w:szCs w:val="22"/>
                <w:lang w:val="fr-FR"/>
              </w:rPr>
              <w:t>. (2)</w:t>
            </w:r>
            <w:r>
              <w:rPr>
                <w:rFonts w:ascii="Arial" w:hAnsi="Arial" w:cs="Arial"/>
                <w:sz w:val="22"/>
                <w:szCs w:val="22"/>
                <w:lang w:val="fr-FR"/>
              </w:rPr>
              <w:t xml:space="preserve">-Constituie contravenţii următoarele fapte, dacă nu au fost săvârşite în astfel de condiţii încât să fie </w:t>
            </w:r>
            <w:proofErr w:type="gramStart"/>
            <w:r>
              <w:rPr>
                <w:rFonts w:ascii="Arial" w:hAnsi="Arial" w:cs="Arial"/>
                <w:sz w:val="22"/>
                <w:szCs w:val="22"/>
                <w:lang w:val="fr-FR"/>
              </w:rPr>
              <w:t>considerate ,</w:t>
            </w:r>
            <w:proofErr w:type="gramEnd"/>
            <w:r>
              <w:rPr>
                <w:rFonts w:ascii="Arial" w:hAnsi="Arial" w:cs="Arial"/>
                <w:sz w:val="22"/>
                <w:szCs w:val="22"/>
                <w:lang w:val="fr-FR"/>
              </w:rPr>
              <w:t xml:space="preserve"> potrivit legii ,infracţiuni</w:t>
            </w:r>
            <w:r>
              <w:rPr>
                <w:rFonts w:ascii="Arial" w:hAnsi="Arial" w:cs="Arial"/>
                <w:sz w:val="22"/>
                <w:szCs w:val="22"/>
              </w:rPr>
              <w:t xml:space="preserve"> :</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a) depunerea peste termen de declaraţiilor de impunere prevăzut la art. </w:t>
            </w:r>
            <w:r>
              <w:rPr>
                <w:rFonts w:ascii="Arial" w:hAnsi="Arial" w:cs="Arial"/>
                <w:b/>
                <w:sz w:val="22"/>
                <w:szCs w:val="22"/>
                <w:lang w:val="fr-FR"/>
              </w:rPr>
              <w:t xml:space="preserve">461 </w:t>
            </w:r>
            <w:proofErr w:type="gramStart"/>
            <w:r>
              <w:rPr>
                <w:rFonts w:ascii="Arial" w:hAnsi="Arial" w:cs="Arial"/>
                <w:b/>
                <w:sz w:val="22"/>
                <w:szCs w:val="22"/>
                <w:lang w:val="fr-FR"/>
              </w:rPr>
              <w:t>alin</w:t>
            </w:r>
            <w:proofErr w:type="gramEnd"/>
            <w:r>
              <w:rPr>
                <w:rFonts w:ascii="Arial" w:hAnsi="Arial" w:cs="Arial"/>
                <w:b/>
                <w:sz w:val="22"/>
                <w:szCs w:val="22"/>
                <w:lang w:val="fr-FR"/>
              </w:rPr>
              <w:t>. (2)</w:t>
            </w:r>
            <w:proofErr w:type="gramStart"/>
            <w:r>
              <w:rPr>
                <w:rFonts w:ascii="Arial" w:hAnsi="Arial" w:cs="Arial"/>
                <w:b/>
                <w:sz w:val="22"/>
                <w:szCs w:val="22"/>
                <w:lang w:val="fr-FR"/>
              </w:rPr>
              <w:t>,(</w:t>
            </w:r>
            <w:proofErr w:type="gramEnd"/>
            <w:r>
              <w:rPr>
                <w:rFonts w:ascii="Arial" w:hAnsi="Arial" w:cs="Arial"/>
                <w:b/>
                <w:sz w:val="22"/>
                <w:szCs w:val="22"/>
                <w:lang w:val="fr-FR"/>
              </w:rPr>
              <w:t>6), (7), alin. (10)</w:t>
            </w:r>
            <w:r>
              <w:rPr>
                <w:rFonts w:ascii="Arial" w:hAnsi="Arial" w:cs="Arial"/>
                <w:sz w:val="22"/>
                <w:szCs w:val="22"/>
                <w:lang w:val="fr-FR"/>
              </w:rPr>
              <w:t>-lit. c)</w:t>
            </w:r>
            <w:proofErr w:type="gramStart"/>
            <w:r>
              <w:rPr>
                <w:rFonts w:ascii="Arial" w:hAnsi="Arial" w:cs="Arial"/>
                <w:sz w:val="22"/>
                <w:szCs w:val="22"/>
                <w:lang w:val="fr-FR"/>
              </w:rPr>
              <w:t>,</w:t>
            </w:r>
            <w:r>
              <w:rPr>
                <w:rFonts w:ascii="Arial" w:hAnsi="Arial" w:cs="Arial"/>
                <w:b/>
                <w:sz w:val="22"/>
                <w:szCs w:val="22"/>
                <w:lang w:val="fr-FR"/>
              </w:rPr>
              <w:t>alin</w:t>
            </w:r>
            <w:proofErr w:type="gramEnd"/>
            <w:r>
              <w:rPr>
                <w:rFonts w:ascii="Arial" w:hAnsi="Arial" w:cs="Arial"/>
                <w:b/>
                <w:sz w:val="22"/>
                <w:szCs w:val="22"/>
                <w:lang w:val="fr-FR"/>
              </w:rPr>
              <w:t xml:space="preserve">.(12) şi  (13),art. 466 </w:t>
            </w:r>
            <w:proofErr w:type="gramStart"/>
            <w:r>
              <w:rPr>
                <w:rFonts w:ascii="Arial" w:hAnsi="Arial" w:cs="Arial"/>
                <w:b/>
                <w:sz w:val="22"/>
                <w:szCs w:val="22"/>
                <w:lang w:val="fr-FR"/>
              </w:rPr>
              <w:t>alin</w:t>
            </w:r>
            <w:proofErr w:type="gramEnd"/>
            <w:r>
              <w:rPr>
                <w:rFonts w:ascii="Arial" w:hAnsi="Arial" w:cs="Arial"/>
                <w:b/>
                <w:sz w:val="22"/>
                <w:szCs w:val="22"/>
                <w:lang w:val="fr-FR"/>
              </w:rPr>
              <w:t>. (2), (5</w:t>
            </w:r>
            <w:proofErr w:type="gramStart"/>
            <w:r>
              <w:rPr>
                <w:rFonts w:ascii="Arial" w:hAnsi="Arial" w:cs="Arial"/>
                <w:b/>
                <w:sz w:val="22"/>
                <w:szCs w:val="22"/>
                <w:lang w:val="fr-FR"/>
              </w:rPr>
              <w:t>) ,</w:t>
            </w:r>
            <w:proofErr w:type="gramEnd"/>
            <w:r>
              <w:rPr>
                <w:rFonts w:ascii="Arial" w:hAnsi="Arial" w:cs="Arial"/>
                <w:b/>
                <w:sz w:val="22"/>
                <w:szCs w:val="22"/>
                <w:lang w:val="fr-FR"/>
              </w:rPr>
              <w:t xml:space="preserve"> alin . (7)</w:t>
            </w:r>
            <w:r>
              <w:rPr>
                <w:rFonts w:ascii="Arial" w:hAnsi="Arial" w:cs="Arial"/>
                <w:sz w:val="22"/>
                <w:szCs w:val="22"/>
                <w:lang w:val="fr-FR"/>
              </w:rPr>
              <w:t xml:space="preserve">-lit. </w:t>
            </w:r>
            <w:proofErr w:type="gramStart"/>
            <w:r>
              <w:rPr>
                <w:rFonts w:ascii="Arial" w:hAnsi="Arial" w:cs="Arial"/>
                <w:sz w:val="22"/>
                <w:szCs w:val="22"/>
                <w:lang w:val="fr-FR"/>
              </w:rPr>
              <w:t>c)</w:t>
            </w:r>
            <w:r>
              <w:rPr>
                <w:rFonts w:ascii="Arial" w:hAnsi="Arial" w:cs="Arial"/>
                <w:b/>
                <w:sz w:val="22"/>
                <w:szCs w:val="22"/>
                <w:lang w:val="fr-FR"/>
              </w:rPr>
              <w:t xml:space="preserve"> ,</w:t>
            </w:r>
            <w:proofErr w:type="gramEnd"/>
            <w:r>
              <w:rPr>
                <w:rFonts w:ascii="Arial" w:hAnsi="Arial" w:cs="Arial"/>
                <w:b/>
                <w:sz w:val="22"/>
                <w:szCs w:val="22"/>
                <w:lang w:val="fr-FR"/>
              </w:rPr>
              <w:t xml:space="preserve"> alin.(9) şi (10),art.</w:t>
            </w:r>
            <w:r>
              <w:rPr>
                <w:rFonts w:ascii="Arial" w:hAnsi="Arial" w:cs="Arial"/>
                <w:sz w:val="22"/>
                <w:szCs w:val="22"/>
                <w:lang w:val="fr-FR"/>
              </w:rPr>
              <w:t xml:space="preserve"> </w:t>
            </w:r>
            <w:r>
              <w:rPr>
                <w:rFonts w:ascii="Arial" w:hAnsi="Arial" w:cs="Arial"/>
                <w:b/>
                <w:sz w:val="22"/>
                <w:szCs w:val="22"/>
                <w:lang w:val="fr-FR"/>
              </w:rPr>
              <w:t xml:space="preserve">471 </w:t>
            </w:r>
            <w:proofErr w:type="gramStart"/>
            <w:r>
              <w:rPr>
                <w:rFonts w:ascii="Arial" w:hAnsi="Arial" w:cs="Arial"/>
                <w:b/>
                <w:sz w:val="22"/>
                <w:szCs w:val="22"/>
                <w:lang w:val="fr-FR"/>
              </w:rPr>
              <w:t>alin</w:t>
            </w:r>
            <w:proofErr w:type="gramEnd"/>
            <w:r>
              <w:rPr>
                <w:rFonts w:ascii="Arial" w:hAnsi="Arial" w:cs="Arial"/>
                <w:b/>
                <w:sz w:val="22"/>
                <w:szCs w:val="22"/>
                <w:lang w:val="fr-FR"/>
              </w:rPr>
              <w:t>. (2), (4)</w:t>
            </w:r>
            <w:r>
              <w:rPr>
                <w:rFonts w:ascii="Arial" w:hAnsi="Arial" w:cs="Arial"/>
                <w:sz w:val="22"/>
                <w:szCs w:val="22"/>
                <w:lang w:val="fr-FR"/>
              </w:rPr>
              <w:t>,</w:t>
            </w:r>
            <w:r>
              <w:rPr>
                <w:rFonts w:ascii="Arial" w:hAnsi="Arial" w:cs="Arial"/>
                <w:b/>
                <w:sz w:val="22"/>
                <w:szCs w:val="22"/>
                <w:lang w:val="fr-FR"/>
              </w:rPr>
              <w:t xml:space="preserve"> (5)</w:t>
            </w:r>
            <w:r>
              <w:rPr>
                <w:rFonts w:ascii="Arial" w:hAnsi="Arial" w:cs="Arial"/>
                <w:sz w:val="22"/>
                <w:szCs w:val="22"/>
                <w:lang w:val="fr-FR"/>
              </w:rPr>
              <w:t xml:space="preserve"> şi</w:t>
            </w:r>
            <w:r>
              <w:rPr>
                <w:rFonts w:ascii="Arial" w:hAnsi="Arial" w:cs="Arial"/>
                <w:b/>
                <w:sz w:val="22"/>
                <w:szCs w:val="22"/>
                <w:lang w:val="fr-FR"/>
              </w:rPr>
              <w:t xml:space="preserve">  alin. 6)</w:t>
            </w:r>
            <w:r>
              <w:rPr>
                <w:rFonts w:ascii="Arial" w:hAnsi="Arial" w:cs="Arial"/>
                <w:sz w:val="22"/>
                <w:szCs w:val="22"/>
                <w:lang w:val="fr-FR"/>
              </w:rPr>
              <w:t xml:space="preserve">-lit. </w:t>
            </w:r>
            <w:proofErr w:type="gramStart"/>
            <w:r>
              <w:rPr>
                <w:rFonts w:ascii="Arial" w:hAnsi="Arial" w:cs="Arial"/>
                <w:sz w:val="22"/>
                <w:szCs w:val="22"/>
                <w:lang w:val="fr-FR"/>
              </w:rPr>
              <w:t>b )</w:t>
            </w:r>
            <w:proofErr w:type="gramEnd"/>
            <w:r>
              <w:rPr>
                <w:rFonts w:ascii="Arial" w:hAnsi="Arial" w:cs="Arial"/>
                <w:sz w:val="22"/>
                <w:szCs w:val="22"/>
                <w:lang w:val="fr-FR"/>
              </w:rPr>
              <w:t xml:space="preserve"> şi c)</w:t>
            </w:r>
            <w:r>
              <w:rPr>
                <w:rFonts w:ascii="Arial" w:hAnsi="Arial" w:cs="Arial"/>
                <w:b/>
                <w:sz w:val="22"/>
                <w:szCs w:val="22"/>
                <w:lang w:val="fr-FR"/>
              </w:rPr>
              <w:t xml:space="preserve"> ,</w:t>
            </w:r>
            <w:r>
              <w:rPr>
                <w:rFonts w:ascii="Arial" w:hAnsi="Arial" w:cs="Arial"/>
                <w:sz w:val="22"/>
                <w:szCs w:val="22"/>
                <w:lang w:val="fr-FR"/>
              </w:rPr>
              <w:t xml:space="preserve"> art.</w:t>
            </w:r>
            <w:r>
              <w:rPr>
                <w:rFonts w:ascii="Arial" w:hAnsi="Arial" w:cs="Arial"/>
                <w:b/>
                <w:sz w:val="22"/>
                <w:szCs w:val="22"/>
                <w:lang w:val="fr-FR"/>
              </w:rPr>
              <w:t xml:space="preserve"> 474 </w:t>
            </w:r>
            <w:proofErr w:type="gramStart"/>
            <w:r>
              <w:rPr>
                <w:rFonts w:ascii="Arial" w:hAnsi="Arial" w:cs="Arial"/>
                <w:b/>
                <w:sz w:val="22"/>
                <w:szCs w:val="22"/>
                <w:lang w:val="fr-FR"/>
              </w:rPr>
              <w:t>alin</w:t>
            </w:r>
            <w:proofErr w:type="gramEnd"/>
            <w:r>
              <w:rPr>
                <w:rFonts w:ascii="Arial" w:hAnsi="Arial" w:cs="Arial"/>
                <w:b/>
                <w:sz w:val="22"/>
                <w:szCs w:val="22"/>
                <w:lang w:val="fr-FR"/>
              </w:rPr>
              <w:t xml:space="preserve">. (7) </w:t>
            </w:r>
            <w:r>
              <w:rPr>
                <w:rFonts w:ascii="Arial" w:hAnsi="Arial" w:cs="Arial"/>
                <w:sz w:val="22"/>
                <w:szCs w:val="22"/>
                <w:lang w:val="fr-FR"/>
              </w:rPr>
              <w:t xml:space="preserve">lit. </w:t>
            </w:r>
            <w:proofErr w:type="gramStart"/>
            <w:r>
              <w:rPr>
                <w:rFonts w:ascii="Arial" w:hAnsi="Arial" w:cs="Arial"/>
                <w:sz w:val="22"/>
                <w:szCs w:val="22"/>
                <w:lang w:val="fr-FR"/>
              </w:rPr>
              <w:t>c)</w:t>
            </w:r>
            <w:r>
              <w:rPr>
                <w:rFonts w:ascii="Arial" w:hAnsi="Arial" w:cs="Arial"/>
                <w:b/>
                <w:sz w:val="22"/>
                <w:szCs w:val="22"/>
                <w:lang w:val="fr-FR"/>
              </w:rPr>
              <w:t xml:space="preserve"> ,</w:t>
            </w:r>
            <w:proofErr w:type="gramEnd"/>
            <w:r>
              <w:rPr>
                <w:rFonts w:ascii="Arial" w:hAnsi="Arial" w:cs="Arial"/>
                <w:b/>
                <w:sz w:val="22"/>
                <w:szCs w:val="22"/>
                <w:lang w:val="fr-FR"/>
              </w:rPr>
              <w:t xml:space="preserve">alin.(11)  , art. 478 </w:t>
            </w:r>
            <w:proofErr w:type="gramStart"/>
            <w:r>
              <w:rPr>
                <w:rFonts w:ascii="Arial" w:hAnsi="Arial" w:cs="Arial"/>
                <w:b/>
                <w:sz w:val="22"/>
                <w:szCs w:val="22"/>
                <w:lang w:val="fr-FR"/>
              </w:rPr>
              <w:t>alin</w:t>
            </w:r>
            <w:proofErr w:type="gramEnd"/>
            <w:r>
              <w:rPr>
                <w:rFonts w:ascii="Arial" w:hAnsi="Arial" w:cs="Arial"/>
                <w:b/>
                <w:sz w:val="22"/>
                <w:szCs w:val="22"/>
                <w:lang w:val="fr-FR"/>
              </w:rPr>
              <w:t>. (5)</w:t>
            </w:r>
            <w:r>
              <w:rPr>
                <w:rFonts w:ascii="Arial" w:hAnsi="Arial" w:cs="Arial"/>
                <w:sz w:val="22"/>
                <w:szCs w:val="22"/>
                <w:lang w:val="fr-FR"/>
              </w:rPr>
              <w:t xml:space="preserve"> şi art.</w:t>
            </w:r>
            <w:r>
              <w:rPr>
                <w:rFonts w:ascii="Arial" w:hAnsi="Arial" w:cs="Arial"/>
                <w:b/>
                <w:sz w:val="22"/>
                <w:szCs w:val="22"/>
                <w:lang w:val="fr-FR"/>
              </w:rPr>
              <w:t xml:space="preserve"> 483 </w:t>
            </w:r>
            <w:proofErr w:type="gramStart"/>
            <w:r>
              <w:rPr>
                <w:rFonts w:ascii="Arial" w:hAnsi="Arial" w:cs="Arial"/>
                <w:b/>
                <w:sz w:val="22"/>
                <w:szCs w:val="22"/>
                <w:lang w:val="fr-FR"/>
              </w:rPr>
              <w:t>alin</w:t>
            </w:r>
            <w:proofErr w:type="gramEnd"/>
            <w:r>
              <w:rPr>
                <w:rFonts w:ascii="Arial" w:hAnsi="Arial" w:cs="Arial"/>
                <w:b/>
                <w:sz w:val="22"/>
                <w:szCs w:val="22"/>
                <w:lang w:val="fr-FR"/>
              </w:rPr>
              <w:t>. (2)</w:t>
            </w:r>
            <w:r>
              <w:rPr>
                <w:rFonts w:ascii="Arial" w:hAnsi="Arial" w:cs="Arial"/>
                <w:sz w:val="22"/>
                <w:szCs w:val="22"/>
                <w:lang w:val="fr-FR"/>
              </w:rPr>
              <w:t>.</w:t>
            </w:r>
          </w:p>
          <w:p w:rsidR="004A1831" w:rsidRDefault="004A1831" w:rsidP="0023337A">
            <w:pPr>
              <w:spacing w:before="280" w:after="280"/>
              <w:rPr>
                <w:rFonts w:ascii="Arial" w:hAnsi="Arial" w:cs="Arial"/>
                <w:b/>
                <w:sz w:val="22"/>
                <w:szCs w:val="22"/>
                <w:lang w:val="fr-FR"/>
              </w:rPr>
            </w:pPr>
            <w:r>
              <w:rPr>
                <w:rFonts w:ascii="Arial" w:hAnsi="Arial" w:cs="Arial"/>
                <w:sz w:val="22"/>
                <w:szCs w:val="22"/>
                <w:lang w:val="ro-RO"/>
              </w:rPr>
              <w:t xml:space="preserve">      b) nedepunerea declaraţiilor de impunere prevăzut la art. </w:t>
            </w:r>
            <w:r>
              <w:rPr>
                <w:rFonts w:ascii="Arial" w:hAnsi="Arial" w:cs="Arial"/>
                <w:b/>
                <w:sz w:val="22"/>
                <w:szCs w:val="22"/>
                <w:lang w:val="fr-FR"/>
              </w:rPr>
              <w:t xml:space="preserve">461 </w:t>
            </w:r>
            <w:proofErr w:type="gramStart"/>
            <w:r>
              <w:rPr>
                <w:rFonts w:ascii="Arial" w:hAnsi="Arial" w:cs="Arial"/>
                <w:b/>
                <w:sz w:val="22"/>
                <w:szCs w:val="22"/>
                <w:lang w:val="fr-FR"/>
              </w:rPr>
              <w:t>alin</w:t>
            </w:r>
            <w:proofErr w:type="gramEnd"/>
            <w:r>
              <w:rPr>
                <w:rFonts w:ascii="Arial" w:hAnsi="Arial" w:cs="Arial"/>
                <w:b/>
                <w:sz w:val="22"/>
                <w:szCs w:val="22"/>
                <w:lang w:val="fr-FR"/>
              </w:rPr>
              <w:t>. (2)</w:t>
            </w:r>
            <w:proofErr w:type="gramStart"/>
            <w:r>
              <w:rPr>
                <w:rFonts w:ascii="Arial" w:hAnsi="Arial" w:cs="Arial"/>
                <w:b/>
                <w:sz w:val="22"/>
                <w:szCs w:val="22"/>
                <w:lang w:val="fr-FR"/>
              </w:rPr>
              <w:t>,(</w:t>
            </w:r>
            <w:proofErr w:type="gramEnd"/>
            <w:r>
              <w:rPr>
                <w:rFonts w:ascii="Arial" w:hAnsi="Arial" w:cs="Arial"/>
                <w:b/>
                <w:sz w:val="22"/>
                <w:szCs w:val="22"/>
                <w:lang w:val="fr-FR"/>
              </w:rPr>
              <w:t>6), (7), alin. (10)</w:t>
            </w:r>
            <w:r>
              <w:rPr>
                <w:rFonts w:ascii="Arial" w:hAnsi="Arial" w:cs="Arial"/>
                <w:sz w:val="22"/>
                <w:szCs w:val="22"/>
                <w:lang w:val="fr-FR"/>
              </w:rPr>
              <w:t>-lit. c)</w:t>
            </w:r>
            <w:proofErr w:type="gramStart"/>
            <w:r>
              <w:rPr>
                <w:rFonts w:ascii="Arial" w:hAnsi="Arial" w:cs="Arial"/>
                <w:sz w:val="22"/>
                <w:szCs w:val="22"/>
                <w:lang w:val="fr-FR"/>
              </w:rPr>
              <w:t>,</w:t>
            </w:r>
            <w:r>
              <w:rPr>
                <w:rFonts w:ascii="Arial" w:hAnsi="Arial" w:cs="Arial"/>
                <w:b/>
                <w:sz w:val="22"/>
                <w:szCs w:val="22"/>
                <w:lang w:val="fr-FR"/>
              </w:rPr>
              <w:t>alin</w:t>
            </w:r>
            <w:proofErr w:type="gramEnd"/>
            <w:r>
              <w:rPr>
                <w:rFonts w:ascii="Arial" w:hAnsi="Arial" w:cs="Arial"/>
                <w:b/>
                <w:sz w:val="22"/>
                <w:szCs w:val="22"/>
                <w:lang w:val="fr-FR"/>
              </w:rPr>
              <w:t xml:space="preserve">.(12) şi  (13),art. 466 </w:t>
            </w:r>
            <w:proofErr w:type="gramStart"/>
            <w:r>
              <w:rPr>
                <w:rFonts w:ascii="Arial" w:hAnsi="Arial" w:cs="Arial"/>
                <w:b/>
                <w:sz w:val="22"/>
                <w:szCs w:val="22"/>
                <w:lang w:val="fr-FR"/>
              </w:rPr>
              <w:t>alin</w:t>
            </w:r>
            <w:proofErr w:type="gramEnd"/>
            <w:r>
              <w:rPr>
                <w:rFonts w:ascii="Arial" w:hAnsi="Arial" w:cs="Arial"/>
                <w:b/>
                <w:sz w:val="22"/>
                <w:szCs w:val="22"/>
                <w:lang w:val="fr-FR"/>
              </w:rPr>
              <w:t>. (2), (5</w:t>
            </w:r>
            <w:proofErr w:type="gramStart"/>
            <w:r>
              <w:rPr>
                <w:rFonts w:ascii="Arial" w:hAnsi="Arial" w:cs="Arial"/>
                <w:b/>
                <w:sz w:val="22"/>
                <w:szCs w:val="22"/>
                <w:lang w:val="fr-FR"/>
              </w:rPr>
              <w:t>) ,</w:t>
            </w:r>
            <w:proofErr w:type="gramEnd"/>
            <w:r>
              <w:rPr>
                <w:rFonts w:ascii="Arial" w:hAnsi="Arial" w:cs="Arial"/>
                <w:b/>
                <w:sz w:val="22"/>
                <w:szCs w:val="22"/>
                <w:lang w:val="fr-FR"/>
              </w:rPr>
              <w:t xml:space="preserve"> alin . (7)</w:t>
            </w:r>
            <w:r>
              <w:rPr>
                <w:rFonts w:ascii="Arial" w:hAnsi="Arial" w:cs="Arial"/>
                <w:sz w:val="22"/>
                <w:szCs w:val="22"/>
                <w:lang w:val="fr-FR"/>
              </w:rPr>
              <w:t xml:space="preserve">-lit. </w:t>
            </w:r>
            <w:proofErr w:type="gramStart"/>
            <w:r>
              <w:rPr>
                <w:rFonts w:ascii="Arial" w:hAnsi="Arial" w:cs="Arial"/>
                <w:sz w:val="22"/>
                <w:szCs w:val="22"/>
                <w:lang w:val="fr-FR"/>
              </w:rPr>
              <w:t>c)</w:t>
            </w:r>
            <w:r>
              <w:rPr>
                <w:rFonts w:ascii="Arial" w:hAnsi="Arial" w:cs="Arial"/>
                <w:b/>
                <w:sz w:val="22"/>
                <w:szCs w:val="22"/>
                <w:lang w:val="fr-FR"/>
              </w:rPr>
              <w:t xml:space="preserve"> ,</w:t>
            </w:r>
            <w:proofErr w:type="gramEnd"/>
            <w:r>
              <w:rPr>
                <w:rFonts w:ascii="Arial" w:hAnsi="Arial" w:cs="Arial"/>
                <w:b/>
                <w:sz w:val="22"/>
                <w:szCs w:val="22"/>
                <w:lang w:val="fr-FR"/>
              </w:rPr>
              <w:t xml:space="preserve"> alin.(9) şi (10),art.</w:t>
            </w:r>
            <w:r>
              <w:rPr>
                <w:rFonts w:ascii="Arial" w:hAnsi="Arial" w:cs="Arial"/>
                <w:sz w:val="22"/>
                <w:szCs w:val="22"/>
                <w:lang w:val="fr-FR"/>
              </w:rPr>
              <w:t xml:space="preserve"> </w:t>
            </w:r>
            <w:r>
              <w:rPr>
                <w:rFonts w:ascii="Arial" w:hAnsi="Arial" w:cs="Arial"/>
                <w:b/>
                <w:sz w:val="22"/>
                <w:szCs w:val="22"/>
                <w:lang w:val="fr-FR"/>
              </w:rPr>
              <w:t xml:space="preserve">471 </w:t>
            </w:r>
            <w:proofErr w:type="gramStart"/>
            <w:r>
              <w:rPr>
                <w:rFonts w:ascii="Arial" w:hAnsi="Arial" w:cs="Arial"/>
                <w:b/>
                <w:sz w:val="22"/>
                <w:szCs w:val="22"/>
                <w:lang w:val="fr-FR"/>
              </w:rPr>
              <w:t>alin</w:t>
            </w:r>
            <w:proofErr w:type="gramEnd"/>
            <w:r>
              <w:rPr>
                <w:rFonts w:ascii="Arial" w:hAnsi="Arial" w:cs="Arial"/>
                <w:b/>
                <w:sz w:val="22"/>
                <w:szCs w:val="22"/>
                <w:lang w:val="fr-FR"/>
              </w:rPr>
              <w:t>. (2), (4)</w:t>
            </w:r>
            <w:r>
              <w:rPr>
                <w:rFonts w:ascii="Arial" w:hAnsi="Arial" w:cs="Arial"/>
                <w:sz w:val="22"/>
                <w:szCs w:val="22"/>
                <w:lang w:val="fr-FR"/>
              </w:rPr>
              <w:t>,</w:t>
            </w:r>
            <w:r>
              <w:rPr>
                <w:rFonts w:ascii="Arial" w:hAnsi="Arial" w:cs="Arial"/>
                <w:b/>
                <w:sz w:val="22"/>
                <w:szCs w:val="22"/>
                <w:lang w:val="fr-FR"/>
              </w:rPr>
              <w:t xml:space="preserve"> (5)</w:t>
            </w:r>
            <w:r>
              <w:rPr>
                <w:rFonts w:ascii="Arial" w:hAnsi="Arial" w:cs="Arial"/>
                <w:sz w:val="22"/>
                <w:szCs w:val="22"/>
                <w:lang w:val="fr-FR"/>
              </w:rPr>
              <w:t xml:space="preserve"> şi</w:t>
            </w:r>
            <w:r>
              <w:rPr>
                <w:rFonts w:ascii="Arial" w:hAnsi="Arial" w:cs="Arial"/>
                <w:b/>
                <w:sz w:val="22"/>
                <w:szCs w:val="22"/>
                <w:lang w:val="fr-FR"/>
              </w:rPr>
              <w:t xml:space="preserve">  alin. 6)</w:t>
            </w:r>
            <w:r>
              <w:rPr>
                <w:rFonts w:ascii="Arial" w:hAnsi="Arial" w:cs="Arial"/>
                <w:sz w:val="22"/>
                <w:szCs w:val="22"/>
                <w:lang w:val="fr-FR"/>
              </w:rPr>
              <w:t xml:space="preserve">-lit. </w:t>
            </w:r>
            <w:proofErr w:type="gramStart"/>
            <w:r>
              <w:rPr>
                <w:rFonts w:ascii="Arial" w:hAnsi="Arial" w:cs="Arial"/>
                <w:sz w:val="22"/>
                <w:szCs w:val="22"/>
                <w:lang w:val="fr-FR"/>
              </w:rPr>
              <w:t>b )</w:t>
            </w:r>
            <w:proofErr w:type="gramEnd"/>
            <w:r>
              <w:rPr>
                <w:rFonts w:ascii="Arial" w:hAnsi="Arial" w:cs="Arial"/>
                <w:sz w:val="22"/>
                <w:szCs w:val="22"/>
                <w:lang w:val="fr-FR"/>
              </w:rPr>
              <w:t xml:space="preserve"> şi c)</w:t>
            </w:r>
            <w:r>
              <w:rPr>
                <w:rFonts w:ascii="Arial" w:hAnsi="Arial" w:cs="Arial"/>
                <w:b/>
                <w:sz w:val="22"/>
                <w:szCs w:val="22"/>
                <w:lang w:val="fr-FR"/>
              </w:rPr>
              <w:t xml:space="preserve"> ,</w:t>
            </w:r>
            <w:r>
              <w:rPr>
                <w:rFonts w:ascii="Arial" w:hAnsi="Arial" w:cs="Arial"/>
                <w:sz w:val="22"/>
                <w:szCs w:val="22"/>
                <w:lang w:val="fr-FR"/>
              </w:rPr>
              <w:t xml:space="preserve"> art.</w:t>
            </w:r>
            <w:r>
              <w:rPr>
                <w:rFonts w:ascii="Arial" w:hAnsi="Arial" w:cs="Arial"/>
                <w:b/>
                <w:sz w:val="22"/>
                <w:szCs w:val="22"/>
                <w:lang w:val="fr-FR"/>
              </w:rPr>
              <w:t xml:space="preserve"> 474 </w:t>
            </w:r>
            <w:proofErr w:type="gramStart"/>
            <w:r>
              <w:rPr>
                <w:rFonts w:ascii="Arial" w:hAnsi="Arial" w:cs="Arial"/>
                <w:b/>
                <w:sz w:val="22"/>
                <w:szCs w:val="22"/>
                <w:lang w:val="fr-FR"/>
              </w:rPr>
              <w:t>alin</w:t>
            </w:r>
            <w:proofErr w:type="gramEnd"/>
            <w:r>
              <w:rPr>
                <w:rFonts w:ascii="Arial" w:hAnsi="Arial" w:cs="Arial"/>
                <w:b/>
                <w:sz w:val="22"/>
                <w:szCs w:val="22"/>
                <w:lang w:val="fr-FR"/>
              </w:rPr>
              <w:t xml:space="preserve">. (7) </w:t>
            </w:r>
            <w:r>
              <w:rPr>
                <w:rFonts w:ascii="Arial" w:hAnsi="Arial" w:cs="Arial"/>
                <w:sz w:val="22"/>
                <w:szCs w:val="22"/>
                <w:lang w:val="fr-FR"/>
              </w:rPr>
              <w:t xml:space="preserve">lit. </w:t>
            </w:r>
            <w:proofErr w:type="gramStart"/>
            <w:r>
              <w:rPr>
                <w:rFonts w:ascii="Arial" w:hAnsi="Arial" w:cs="Arial"/>
                <w:sz w:val="22"/>
                <w:szCs w:val="22"/>
                <w:lang w:val="fr-FR"/>
              </w:rPr>
              <w:t>c)</w:t>
            </w:r>
            <w:r>
              <w:rPr>
                <w:rFonts w:ascii="Arial" w:hAnsi="Arial" w:cs="Arial"/>
                <w:b/>
                <w:sz w:val="22"/>
                <w:szCs w:val="22"/>
                <w:lang w:val="fr-FR"/>
              </w:rPr>
              <w:t xml:space="preserve"> ,</w:t>
            </w:r>
            <w:proofErr w:type="gramEnd"/>
            <w:r>
              <w:rPr>
                <w:rFonts w:ascii="Arial" w:hAnsi="Arial" w:cs="Arial"/>
                <w:b/>
                <w:sz w:val="22"/>
                <w:szCs w:val="22"/>
                <w:lang w:val="fr-FR"/>
              </w:rPr>
              <w:t xml:space="preserve">alin.(11)  , art. 478 </w:t>
            </w:r>
            <w:proofErr w:type="gramStart"/>
            <w:r>
              <w:rPr>
                <w:rFonts w:ascii="Arial" w:hAnsi="Arial" w:cs="Arial"/>
                <w:b/>
                <w:sz w:val="22"/>
                <w:szCs w:val="22"/>
                <w:lang w:val="fr-FR"/>
              </w:rPr>
              <w:t>alin</w:t>
            </w:r>
            <w:proofErr w:type="gramEnd"/>
            <w:r>
              <w:rPr>
                <w:rFonts w:ascii="Arial" w:hAnsi="Arial" w:cs="Arial"/>
                <w:b/>
                <w:sz w:val="22"/>
                <w:szCs w:val="22"/>
                <w:lang w:val="fr-FR"/>
              </w:rPr>
              <w:t>. (5)</w:t>
            </w:r>
            <w:r>
              <w:rPr>
                <w:rFonts w:ascii="Arial" w:hAnsi="Arial" w:cs="Arial"/>
                <w:sz w:val="22"/>
                <w:szCs w:val="22"/>
                <w:lang w:val="fr-FR"/>
              </w:rPr>
              <w:t xml:space="preserve"> şi art.</w:t>
            </w:r>
            <w:r>
              <w:rPr>
                <w:rFonts w:ascii="Arial" w:hAnsi="Arial" w:cs="Arial"/>
                <w:b/>
                <w:sz w:val="22"/>
                <w:szCs w:val="22"/>
                <w:lang w:val="fr-FR"/>
              </w:rPr>
              <w:t xml:space="preserve"> 483 </w:t>
            </w:r>
            <w:proofErr w:type="gramStart"/>
            <w:r>
              <w:rPr>
                <w:rFonts w:ascii="Arial" w:hAnsi="Arial" w:cs="Arial"/>
                <w:b/>
                <w:sz w:val="22"/>
                <w:szCs w:val="22"/>
                <w:lang w:val="fr-FR"/>
              </w:rPr>
              <w:t>alin</w:t>
            </w:r>
            <w:proofErr w:type="gramEnd"/>
            <w:r>
              <w:rPr>
                <w:rFonts w:ascii="Arial" w:hAnsi="Arial" w:cs="Arial"/>
                <w:b/>
                <w:sz w:val="22"/>
                <w:szCs w:val="22"/>
                <w:lang w:val="fr-FR"/>
              </w:rPr>
              <w:t>. (2)</w:t>
            </w:r>
            <w:r>
              <w:rPr>
                <w:rFonts w:ascii="Arial" w:hAnsi="Arial" w:cs="Arial"/>
                <w:sz w:val="22"/>
                <w:szCs w:val="22"/>
                <w:lang w:val="fr-FR"/>
              </w:rPr>
              <w:t>-</w:t>
            </w:r>
          </w:p>
          <w:p w:rsidR="004A1831" w:rsidRDefault="004A1831" w:rsidP="0023337A">
            <w:pPr>
              <w:spacing w:before="280" w:after="280"/>
              <w:rPr>
                <w:rFonts w:ascii="Arial" w:hAnsi="Arial" w:cs="Arial"/>
                <w:b/>
                <w:sz w:val="22"/>
                <w:szCs w:val="22"/>
                <w:lang w:val="fr-FR"/>
              </w:rPr>
            </w:pPr>
          </w:p>
          <w:p w:rsidR="004A1831" w:rsidRDefault="004A1831" w:rsidP="0023337A">
            <w:pPr>
              <w:spacing w:before="280"/>
              <w:jc w:val="center"/>
              <w:rPr>
                <w:rFonts w:ascii="Arial" w:hAnsi="Arial" w:cs="Arial"/>
                <w:sz w:val="22"/>
                <w:szCs w:val="22"/>
              </w:rPr>
            </w:pPr>
          </w:p>
        </w:tc>
      </w:tr>
      <w:tr w:rsidR="004A1831" w:rsidTr="0023337A">
        <w:tc>
          <w:tcPr>
            <w:tcW w:w="13330" w:type="dxa"/>
            <w:gridSpan w:val="4"/>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lastRenderedPageBreak/>
              <w:t>LIMITELE MINIME ŞI MAXIME ALE AMENZILOR ÎN CAZUL PERSOANELOR FIZICE</w:t>
            </w:r>
          </w:p>
        </w:tc>
      </w:tr>
      <w:tr w:rsidR="004A1831" w:rsidTr="0023337A">
        <w:tc>
          <w:tcPr>
            <w:tcW w:w="396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lang w:val="fr-FR"/>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NIVELURILE ACTUALIZATE</w:t>
            </w:r>
          </w:p>
          <w:p w:rsidR="004A1831" w:rsidRDefault="004A1831" w:rsidP="0023337A">
            <w:pPr>
              <w:spacing w:before="280" w:after="280"/>
              <w:jc w:val="center"/>
              <w:rPr>
                <w:rFonts w:ascii="Arial" w:hAnsi="Arial" w:cs="Arial"/>
                <w:sz w:val="22"/>
                <w:szCs w:val="22"/>
              </w:rPr>
            </w:pPr>
            <w:r>
              <w:rPr>
                <w:rFonts w:ascii="Arial" w:hAnsi="Arial" w:cs="Arial"/>
                <w:sz w:val="22"/>
                <w:szCs w:val="22"/>
              </w:rPr>
              <w:t>PENTRU ANUL 2015</w:t>
            </w:r>
          </w:p>
          <w:p w:rsidR="004A1831" w:rsidRDefault="004A1831" w:rsidP="0023337A">
            <w:pPr>
              <w:spacing w:before="280"/>
              <w:jc w:val="center"/>
              <w:rPr>
                <w:rFonts w:ascii="Arial" w:hAnsi="Arial" w:cs="Arial"/>
                <w:sz w:val="22"/>
                <w:szCs w:val="22"/>
              </w:rPr>
            </w:pPr>
            <w:r>
              <w:rPr>
                <w:rFonts w:ascii="Arial" w:hAnsi="Arial" w:cs="Arial"/>
                <w:sz w:val="22"/>
                <w:szCs w:val="22"/>
              </w:rPr>
              <w:t> </w:t>
            </w:r>
          </w:p>
        </w:tc>
        <w:tc>
          <w:tcPr>
            <w:tcW w:w="505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 xml:space="preserve">NIVELURILE ACTUALIZATE PENTRU ANUL </w:t>
            </w:r>
            <w:r>
              <w:rPr>
                <w:rFonts w:ascii="Arial" w:hAnsi="Arial" w:cs="Arial"/>
                <w:b/>
                <w:sz w:val="22"/>
                <w:szCs w:val="22"/>
              </w:rPr>
              <w:t>2016</w:t>
            </w:r>
          </w:p>
        </w:tc>
      </w:tr>
      <w:tr w:rsidR="004A1831" w:rsidTr="0023337A">
        <w:tc>
          <w:tcPr>
            <w:tcW w:w="396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b/>
                <w:sz w:val="22"/>
                <w:szCs w:val="22"/>
                <w:lang w:val="fr-FR"/>
              </w:rPr>
              <w:t>Art.493 alin. (3)</w:t>
            </w:r>
            <w:r>
              <w:rPr>
                <w:rFonts w:ascii="Arial" w:hAnsi="Arial" w:cs="Arial"/>
                <w:sz w:val="22"/>
                <w:szCs w:val="22"/>
                <w:lang w:val="fr-FR"/>
              </w:rPr>
              <w:t xml:space="preserve">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 xml:space="preserve">Contravenţia prevăzută </w:t>
            </w:r>
            <w:proofErr w:type="gramStart"/>
            <w:r>
              <w:rPr>
                <w:rFonts w:ascii="Arial" w:hAnsi="Arial" w:cs="Arial"/>
                <w:sz w:val="22"/>
                <w:szCs w:val="22"/>
                <w:lang w:val="fr-FR"/>
              </w:rPr>
              <w:t>la</w:t>
            </w:r>
            <w:proofErr w:type="gramEnd"/>
            <w:r>
              <w:rPr>
                <w:rFonts w:ascii="Arial" w:hAnsi="Arial" w:cs="Arial"/>
                <w:sz w:val="22"/>
                <w:szCs w:val="22"/>
                <w:lang w:val="fr-FR"/>
              </w:rPr>
              <w:t xml:space="preserve"> alin. (2) lit. a) se sancţionează cu amendă de la 70) lei la 279) lei, iar cele de la lit. b)-d) cu amendă de la 279) lei la 696) lei</w:t>
            </w:r>
          </w:p>
          <w:p w:rsidR="004A1831" w:rsidRDefault="004A1831" w:rsidP="0023337A">
            <w:pPr>
              <w:spacing w:before="280"/>
              <w:rPr>
                <w:rFonts w:ascii="Arial" w:hAnsi="Arial" w:cs="Arial"/>
                <w:sz w:val="22"/>
                <w:szCs w:val="22"/>
                <w:lang w:val="fr-FR"/>
              </w:rPr>
            </w:pPr>
            <w:r>
              <w:rPr>
                <w:rFonts w:ascii="Arial" w:hAnsi="Arial" w:cs="Arial"/>
                <w:sz w:val="22"/>
                <w:szCs w:val="22"/>
                <w:lang w:val="fr-FR"/>
              </w:rPr>
              <w:t> </w:t>
            </w:r>
          </w:p>
        </w:tc>
        <w:tc>
          <w:tcPr>
            <w:tcW w:w="505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lang w:val="fr-FR"/>
              </w:rPr>
            </w:pPr>
            <w:r>
              <w:rPr>
                <w:rFonts w:ascii="Arial" w:hAnsi="Arial" w:cs="Arial"/>
                <w:sz w:val="22"/>
                <w:szCs w:val="22"/>
                <w:lang w:val="fr-FR"/>
              </w:rPr>
              <w:t xml:space="preserve">Contravenţia prevăzută </w:t>
            </w:r>
            <w:proofErr w:type="gramStart"/>
            <w:r>
              <w:rPr>
                <w:rFonts w:ascii="Arial" w:hAnsi="Arial" w:cs="Arial"/>
                <w:sz w:val="22"/>
                <w:szCs w:val="22"/>
                <w:lang w:val="fr-FR"/>
              </w:rPr>
              <w:t>la</w:t>
            </w:r>
            <w:proofErr w:type="gramEnd"/>
            <w:r>
              <w:rPr>
                <w:rFonts w:ascii="Arial" w:hAnsi="Arial" w:cs="Arial"/>
                <w:sz w:val="22"/>
                <w:szCs w:val="22"/>
                <w:lang w:val="fr-FR"/>
              </w:rPr>
              <w:t xml:space="preserve"> alin. (2) lit. a) se sancţionează cu amendă 80 lei, iar cele </w:t>
            </w:r>
            <w:proofErr w:type="gramStart"/>
            <w:r>
              <w:rPr>
                <w:rFonts w:ascii="Arial" w:hAnsi="Arial" w:cs="Arial"/>
                <w:sz w:val="22"/>
                <w:szCs w:val="22"/>
                <w:lang w:val="fr-FR"/>
              </w:rPr>
              <w:t>de la</w:t>
            </w:r>
            <w:proofErr w:type="gramEnd"/>
            <w:r>
              <w:rPr>
                <w:rFonts w:ascii="Arial" w:hAnsi="Arial" w:cs="Arial"/>
                <w:sz w:val="22"/>
                <w:szCs w:val="22"/>
                <w:lang w:val="fr-FR"/>
              </w:rPr>
              <w:t xml:space="preserve"> alin. (2)  lit. b)- cu amendă de la 280) lei</w:t>
            </w:r>
          </w:p>
          <w:p w:rsidR="004A1831" w:rsidRDefault="004A1831" w:rsidP="0023337A">
            <w:pPr>
              <w:spacing w:before="280"/>
            </w:pPr>
            <w:r>
              <w:rPr>
                <w:rFonts w:ascii="Arial" w:hAnsi="Arial" w:cs="Arial"/>
                <w:sz w:val="22"/>
                <w:szCs w:val="22"/>
                <w:lang w:val="fr-FR"/>
              </w:rPr>
              <w:t> </w:t>
            </w:r>
          </w:p>
        </w:tc>
      </w:tr>
      <w:tr w:rsidR="004A1831" w:rsidTr="0023337A">
        <w:tc>
          <w:tcPr>
            <w:tcW w:w="396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b/>
                <w:sz w:val="22"/>
                <w:szCs w:val="22"/>
              </w:rPr>
              <w:t>Art. 493 alin. (4)</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Încălcarea normelor tehnice privind tipărirea, înregistrarea, vânzarea, evidenţa şi gestionarea, după caz, a abonamentelor şi a biletelor de intrare la spectacole constituie contravenţie şi se sancţionează cu amendă de la 325 lei la 1578 lei</w:t>
            </w:r>
          </w:p>
        </w:tc>
        <w:tc>
          <w:tcPr>
            <w:tcW w:w="5050" w:type="dxa"/>
            <w:gridSpan w:val="2"/>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Încălcarea normelor tehnice privind tipărirea, înregistrarea, vânzarea, evidenţa şi gestionarea, după caz, a abonamentelor şi a biletelor de intrare la spectacole constituie contravenţie şi se sancţionează cu amendă de la 325lei la 1578) lei</w:t>
            </w:r>
          </w:p>
        </w:tc>
      </w:tr>
      <w:tr w:rsidR="004A1831" w:rsidTr="0023337A">
        <w:tc>
          <w:tcPr>
            <w:tcW w:w="13330" w:type="dxa"/>
            <w:gridSpan w:val="4"/>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rPr>
            </w:pPr>
            <w:r>
              <w:rPr>
                <w:rFonts w:ascii="Arial" w:hAnsi="Arial" w:cs="Arial"/>
                <w:sz w:val="22"/>
                <w:szCs w:val="22"/>
              </w:rPr>
              <w:lastRenderedPageBreak/>
              <w:t>  </w:t>
            </w:r>
          </w:p>
          <w:p w:rsidR="004A1831" w:rsidRDefault="004A1831" w:rsidP="0023337A">
            <w:pPr>
              <w:spacing w:before="280"/>
              <w:jc w:val="center"/>
            </w:pPr>
            <w:r>
              <w:rPr>
                <w:rFonts w:ascii="Arial" w:hAnsi="Arial" w:cs="Arial"/>
                <w:sz w:val="22"/>
                <w:szCs w:val="22"/>
              </w:rPr>
              <w:t>LIMITELE MINIME ŞI MAXIME ALE AMENZILOR ÎN CAZUL PERSOANELOR JURIDICE</w:t>
            </w:r>
          </w:p>
        </w:tc>
      </w:tr>
      <w:tr w:rsidR="004A1831" w:rsidTr="0023337A">
        <w:tc>
          <w:tcPr>
            <w:tcW w:w="396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sz w:val="22"/>
                <w:szCs w:val="22"/>
              </w:rPr>
              <w:t> </w:t>
            </w:r>
          </w:p>
        </w:tc>
        <w:tc>
          <w:tcPr>
            <w:tcW w:w="486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rPr>
              <w:t>NIVELURILE ACTUALIZATE</w:t>
            </w:r>
          </w:p>
          <w:p w:rsidR="004A1831" w:rsidRDefault="004A1831" w:rsidP="0023337A">
            <w:pPr>
              <w:spacing w:before="280" w:after="280"/>
              <w:jc w:val="center"/>
              <w:rPr>
                <w:rFonts w:ascii="Arial" w:hAnsi="Arial" w:cs="Arial"/>
                <w:sz w:val="22"/>
                <w:szCs w:val="22"/>
              </w:rPr>
            </w:pPr>
            <w:r>
              <w:rPr>
                <w:rFonts w:ascii="Arial" w:hAnsi="Arial" w:cs="Arial"/>
                <w:sz w:val="22"/>
                <w:szCs w:val="22"/>
              </w:rPr>
              <w:t>PENTRU ANUL 2015</w:t>
            </w:r>
          </w:p>
          <w:p w:rsidR="004A1831" w:rsidRDefault="004A1831" w:rsidP="0023337A">
            <w:pPr>
              <w:spacing w:before="280"/>
              <w:jc w:val="center"/>
              <w:rPr>
                <w:rFonts w:ascii="Arial" w:hAnsi="Arial" w:cs="Arial"/>
                <w:sz w:val="22"/>
                <w:szCs w:val="22"/>
              </w:rPr>
            </w:pPr>
            <w:r>
              <w:rPr>
                <w:rFonts w:ascii="Arial" w:hAnsi="Arial" w:cs="Arial"/>
                <w:sz w:val="22"/>
                <w:szCs w:val="22"/>
              </w:rPr>
              <w:t>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rPr>
              <w:t xml:space="preserve">NIVELURILE ACTUALIZATE PENTRU ANUL </w:t>
            </w:r>
            <w:r>
              <w:rPr>
                <w:rFonts w:ascii="Arial" w:hAnsi="Arial" w:cs="Arial"/>
                <w:b/>
                <w:sz w:val="22"/>
                <w:szCs w:val="22"/>
              </w:rPr>
              <w:t>2016</w:t>
            </w:r>
          </w:p>
        </w:tc>
      </w:tr>
      <w:tr w:rsidR="004A1831" w:rsidTr="0023337A">
        <w:tc>
          <w:tcPr>
            <w:tcW w:w="396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fr-FR"/>
              </w:rPr>
            </w:pPr>
            <w:r>
              <w:rPr>
                <w:rFonts w:ascii="Arial" w:hAnsi="Arial" w:cs="Arial"/>
                <w:b/>
                <w:sz w:val="22"/>
                <w:szCs w:val="22"/>
                <w:lang w:val="fr-FR"/>
              </w:rPr>
              <w:t xml:space="preserve">Art. 493 </w:t>
            </w:r>
            <w:proofErr w:type="gramStart"/>
            <w:r>
              <w:rPr>
                <w:rFonts w:ascii="Arial" w:hAnsi="Arial" w:cs="Arial"/>
                <w:b/>
                <w:sz w:val="22"/>
                <w:szCs w:val="22"/>
                <w:lang w:val="fr-FR"/>
              </w:rPr>
              <w:t>alin</w:t>
            </w:r>
            <w:proofErr w:type="gramEnd"/>
            <w:r>
              <w:rPr>
                <w:rFonts w:ascii="Arial" w:hAnsi="Arial" w:cs="Arial"/>
                <w:b/>
                <w:sz w:val="22"/>
                <w:szCs w:val="22"/>
                <w:lang w:val="fr-FR"/>
              </w:rPr>
              <w:t>. (5)</w:t>
            </w:r>
            <w:r>
              <w:rPr>
                <w:rFonts w:ascii="Arial" w:hAnsi="Arial" w:cs="Arial"/>
                <w:sz w:val="22"/>
                <w:szCs w:val="22"/>
                <w:lang w:val="fr-FR"/>
              </w:rPr>
              <w:t xml:space="preserve"> </w:t>
            </w:r>
          </w:p>
        </w:tc>
        <w:tc>
          <w:tcPr>
            <w:tcW w:w="486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(6)In cazul persoanelor juridice</w:t>
            </w:r>
            <w:proofErr w:type="gramStart"/>
            <w:r>
              <w:rPr>
                <w:rFonts w:ascii="Arial" w:hAnsi="Arial" w:cs="Arial"/>
                <w:sz w:val="22"/>
                <w:szCs w:val="22"/>
                <w:lang w:val="fr-FR"/>
              </w:rPr>
              <w:t>,limitele</w:t>
            </w:r>
            <w:proofErr w:type="gramEnd"/>
            <w:r>
              <w:rPr>
                <w:rFonts w:ascii="Arial" w:hAnsi="Arial" w:cs="Arial"/>
                <w:sz w:val="22"/>
                <w:szCs w:val="22"/>
                <w:lang w:val="fr-FR"/>
              </w:rPr>
              <w:t xml:space="preserve"> minime si maxime ale amenzilor prevazute la alin.(3) si (4) se majoreaza cu 300 %,respectiv</w:t>
            </w:r>
          </w:p>
          <w:p w:rsidR="004A1831" w:rsidRDefault="004A1831" w:rsidP="0023337A">
            <w:pPr>
              <w:spacing w:before="280" w:after="280"/>
              <w:jc w:val="center"/>
              <w:rPr>
                <w:rFonts w:ascii="Arial" w:hAnsi="Arial" w:cs="Arial"/>
                <w:b/>
                <w:sz w:val="22"/>
                <w:szCs w:val="22"/>
                <w:lang w:val="fr-FR"/>
              </w:rPr>
            </w:pPr>
            <w:r>
              <w:rPr>
                <w:rFonts w:ascii="Arial" w:hAnsi="Arial" w:cs="Arial"/>
                <w:sz w:val="22"/>
                <w:szCs w:val="22"/>
                <w:lang w:val="fr-FR"/>
              </w:rPr>
              <w:t> </w:t>
            </w:r>
          </w:p>
          <w:p w:rsidR="004A1831" w:rsidRDefault="004A1831" w:rsidP="0023337A">
            <w:pPr>
              <w:spacing w:before="280"/>
              <w:jc w:val="center"/>
              <w:rPr>
                <w:rFonts w:ascii="Arial" w:hAnsi="Arial" w:cs="Arial"/>
                <w:sz w:val="22"/>
                <w:szCs w:val="22"/>
                <w:lang w:val="fr-FR"/>
              </w:rPr>
            </w:pPr>
            <w:r>
              <w:rPr>
                <w:rFonts w:ascii="Arial" w:hAnsi="Arial" w:cs="Arial"/>
                <w:b/>
                <w:sz w:val="22"/>
                <w:szCs w:val="22"/>
                <w:lang w:val="fr-FR"/>
              </w:rPr>
              <w:t>)</w:t>
            </w:r>
            <w:r>
              <w:rPr>
                <w:rFonts w:ascii="Arial" w:hAnsi="Arial" w:cs="Arial"/>
                <w:sz w:val="22"/>
                <w:szCs w:val="22"/>
                <w:lang w:val="fr-FR"/>
              </w:rPr>
              <w:t xml:space="preserve"> Contravenţia prevăzută </w:t>
            </w:r>
            <w:proofErr w:type="gramStart"/>
            <w:r>
              <w:rPr>
                <w:rFonts w:ascii="Arial" w:hAnsi="Arial" w:cs="Arial"/>
                <w:sz w:val="22"/>
                <w:szCs w:val="22"/>
                <w:lang w:val="fr-FR"/>
              </w:rPr>
              <w:t>la</w:t>
            </w:r>
            <w:proofErr w:type="gramEnd"/>
            <w:r>
              <w:rPr>
                <w:rFonts w:ascii="Arial" w:hAnsi="Arial" w:cs="Arial"/>
                <w:sz w:val="22"/>
                <w:szCs w:val="22"/>
                <w:lang w:val="fr-FR"/>
              </w:rPr>
              <w:t xml:space="preserve"> alin. (2) lit. a) se sancţionează cu amendă de la 280) lei la 1116) lei, iar cele de la lit. b)-d) cu amendă de la 1116 lei </w:t>
            </w:r>
            <w:proofErr w:type="gramStart"/>
            <w:r>
              <w:rPr>
                <w:rFonts w:ascii="Arial" w:hAnsi="Arial" w:cs="Arial"/>
                <w:sz w:val="22"/>
                <w:szCs w:val="22"/>
                <w:lang w:val="fr-FR"/>
              </w:rPr>
              <w:t>la</w:t>
            </w:r>
            <w:proofErr w:type="gramEnd"/>
            <w:r>
              <w:rPr>
                <w:rFonts w:ascii="Arial" w:hAnsi="Arial" w:cs="Arial"/>
                <w:sz w:val="22"/>
                <w:szCs w:val="22"/>
                <w:lang w:val="fr-FR"/>
              </w:rPr>
              <w:t xml:space="preserve"> 2784 lei</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fr-FR"/>
              </w:rPr>
            </w:pPr>
            <w:r>
              <w:rPr>
                <w:rFonts w:ascii="Arial" w:hAnsi="Arial" w:cs="Arial"/>
                <w:sz w:val="22"/>
                <w:szCs w:val="22"/>
                <w:lang w:val="fr-FR"/>
              </w:rPr>
              <w:t>(6)În cazul persoanelor juridice</w:t>
            </w:r>
            <w:proofErr w:type="gramStart"/>
            <w:r>
              <w:rPr>
                <w:rFonts w:ascii="Arial" w:hAnsi="Arial" w:cs="Arial"/>
                <w:sz w:val="22"/>
                <w:szCs w:val="22"/>
                <w:lang w:val="fr-FR"/>
              </w:rPr>
              <w:t>,limitele</w:t>
            </w:r>
            <w:proofErr w:type="gramEnd"/>
            <w:r>
              <w:rPr>
                <w:rFonts w:ascii="Arial" w:hAnsi="Arial" w:cs="Arial"/>
                <w:sz w:val="22"/>
                <w:szCs w:val="22"/>
                <w:lang w:val="fr-FR"/>
              </w:rPr>
              <w:t xml:space="preserve"> minime şi maxime ale amenzilor prevazute la alin.(3) si (4) se majoreaza cu 300 %,respectiv</w:t>
            </w:r>
          </w:p>
          <w:p w:rsidR="004A1831" w:rsidRDefault="004A1831" w:rsidP="0023337A">
            <w:pPr>
              <w:spacing w:before="280" w:after="280"/>
              <w:jc w:val="center"/>
              <w:rPr>
                <w:rFonts w:ascii="Arial" w:hAnsi="Arial" w:cs="Arial"/>
                <w:sz w:val="22"/>
                <w:szCs w:val="22"/>
              </w:rPr>
            </w:pPr>
            <w:r>
              <w:rPr>
                <w:rFonts w:ascii="Arial" w:hAnsi="Arial" w:cs="Arial"/>
                <w:sz w:val="22"/>
                <w:szCs w:val="22"/>
                <w:lang w:val="fr-FR"/>
              </w:rPr>
              <w:t> </w:t>
            </w:r>
          </w:p>
          <w:p w:rsidR="004A1831" w:rsidRDefault="004A1831" w:rsidP="0023337A">
            <w:pPr>
              <w:spacing w:before="280"/>
              <w:jc w:val="center"/>
              <w:rPr>
                <w:rFonts w:ascii="Arial" w:hAnsi="Arial" w:cs="Arial"/>
                <w:sz w:val="22"/>
                <w:szCs w:val="22"/>
              </w:rPr>
            </w:pPr>
          </w:p>
        </w:tc>
      </w:tr>
      <w:tr w:rsidR="004A1831" w:rsidTr="0023337A">
        <w:tc>
          <w:tcPr>
            <w:tcW w:w="3960"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rPr>
            </w:pPr>
            <w:r>
              <w:rPr>
                <w:rFonts w:ascii="Arial" w:hAnsi="Arial" w:cs="Arial"/>
                <w:b/>
                <w:sz w:val="22"/>
                <w:szCs w:val="22"/>
              </w:rPr>
              <w:t>Art. 294 alin. (6)</w:t>
            </w:r>
            <w:r>
              <w:rPr>
                <w:rFonts w:ascii="Arial" w:hAnsi="Arial" w:cs="Arial"/>
                <w:sz w:val="22"/>
                <w:szCs w:val="22"/>
              </w:rPr>
              <w:t xml:space="preserve"> din Legea 571/2003 Codul fiscal</w:t>
            </w:r>
          </w:p>
        </w:tc>
        <w:tc>
          <w:tcPr>
            <w:tcW w:w="4860" w:type="dxa"/>
            <w:gridSpan w:val="2"/>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rPr>
              <w:t>Încălcarea normelor tehnice privind tipărirea, înregistrarea , vânzarea, evidenţa şi gestionarea, după caz, a abonamentelor şi a biletelor de intrare la spectacole constituie convenţie şi se sancţionează cu amendă de la 1300 de lei la 6312 de lei</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jc w:val="center"/>
              <w:rPr>
                <w:rFonts w:ascii="Arial" w:hAnsi="Arial" w:cs="Arial"/>
                <w:sz w:val="22"/>
                <w:szCs w:val="22"/>
              </w:rPr>
            </w:pPr>
          </w:p>
        </w:tc>
      </w:tr>
    </w:tbl>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Art. 493 </w:t>
      </w:r>
      <w:proofErr w:type="gramStart"/>
      <w:r>
        <w:rPr>
          <w:rFonts w:ascii="Arial" w:hAnsi="Arial" w:cs="Arial"/>
          <w:b/>
          <w:sz w:val="22"/>
          <w:szCs w:val="22"/>
          <w:lang w:val="fr-FR"/>
        </w:rPr>
        <w:t>alin</w:t>
      </w:r>
      <w:proofErr w:type="gramEnd"/>
      <w:r>
        <w:rPr>
          <w:rFonts w:ascii="Arial" w:hAnsi="Arial" w:cs="Arial"/>
          <w:b/>
          <w:sz w:val="22"/>
          <w:szCs w:val="22"/>
          <w:lang w:val="fr-FR"/>
        </w:rPr>
        <w:t xml:space="preserve">. (6) </w:t>
      </w:r>
      <w:r>
        <w:rPr>
          <w:rFonts w:ascii="Arial" w:hAnsi="Arial" w:cs="Arial"/>
          <w:sz w:val="22"/>
          <w:szCs w:val="22"/>
          <w:lang w:val="fr-FR"/>
        </w:rPr>
        <w:t>Constatarea contravenţiilor şi aplicarea sancţiunilor se fac de către primari şi persoane împuternicite din cadrul autorităţii administraţiei publice locale.</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Art. 493 </w:t>
      </w:r>
      <w:proofErr w:type="gramStart"/>
      <w:r>
        <w:rPr>
          <w:rFonts w:ascii="Arial" w:hAnsi="Arial" w:cs="Arial"/>
          <w:b/>
          <w:sz w:val="22"/>
          <w:szCs w:val="22"/>
          <w:lang w:val="fr-FR"/>
        </w:rPr>
        <w:t>alin</w:t>
      </w:r>
      <w:proofErr w:type="gramEnd"/>
      <w:r>
        <w:rPr>
          <w:rFonts w:ascii="Arial" w:hAnsi="Arial" w:cs="Arial"/>
          <w:b/>
          <w:sz w:val="22"/>
          <w:szCs w:val="22"/>
          <w:lang w:val="fr-FR"/>
        </w:rPr>
        <w:t xml:space="preserve">. (7) </w:t>
      </w:r>
      <w:r>
        <w:rPr>
          <w:rFonts w:ascii="Arial" w:hAnsi="Arial" w:cs="Arial"/>
          <w:sz w:val="22"/>
          <w:szCs w:val="22"/>
          <w:lang w:val="fr-FR"/>
        </w:rPr>
        <w:t>Limitele amenzilor la alin</w:t>
      </w:r>
      <w:proofErr w:type="gramStart"/>
      <w:r>
        <w:rPr>
          <w:rFonts w:ascii="Arial" w:hAnsi="Arial" w:cs="Arial"/>
          <w:sz w:val="22"/>
          <w:szCs w:val="22"/>
          <w:lang w:val="fr-FR"/>
        </w:rPr>
        <w:t>.</w:t>
      </w:r>
      <w:r>
        <w:rPr>
          <w:rFonts w:ascii="Arial" w:hAnsi="Arial" w:cs="Arial"/>
          <w:b/>
          <w:sz w:val="22"/>
          <w:szCs w:val="22"/>
          <w:lang w:val="fr-FR"/>
        </w:rPr>
        <w:t>(</w:t>
      </w:r>
      <w:proofErr w:type="gramEnd"/>
      <w:r>
        <w:rPr>
          <w:rFonts w:ascii="Arial" w:hAnsi="Arial" w:cs="Arial"/>
          <w:b/>
          <w:sz w:val="22"/>
          <w:szCs w:val="22"/>
          <w:lang w:val="fr-FR"/>
        </w:rPr>
        <w:t xml:space="preserve">3) şi </w:t>
      </w:r>
      <w:r>
        <w:rPr>
          <w:rFonts w:ascii="Arial" w:hAnsi="Arial" w:cs="Arial"/>
          <w:b/>
          <w:sz w:val="22"/>
          <w:szCs w:val="22"/>
        </w:rPr>
        <w:t xml:space="preserve">(4) </w:t>
      </w:r>
      <w:r>
        <w:rPr>
          <w:rFonts w:ascii="Arial" w:hAnsi="Arial" w:cs="Arial"/>
          <w:sz w:val="22"/>
          <w:szCs w:val="22"/>
        </w:rPr>
        <w:t>se actualizează prin</w:t>
      </w:r>
      <w:r>
        <w:rPr>
          <w:rFonts w:ascii="Arial" w:hAnsi="Arial" w:cs="Arial"/>
          <w:b/>
          <w:sz w:val="22"/>
          <w:szCs w:val="22"/>
        </w:rPr>
        <w:t xml:space="preserve"> hotărâre a consiliilor local conform procedurii stabilite la art. 491 </w:t>
      </w:r>
      <w:proofErr w:type="gramStart"/>
      <w:r>
        <w:rPr>
          <w:rFonts w:ascii="Arial" w:hAnsi="Arial" w:cs="Arial"/>
          <w:b/>
          <w:sz w:val="22"/>
          <w:szCs w:val="22"/>
        </w:rPr>
        <w:t xml:space="preserve">( </w:t>
      </w:r>
      <w:r>
        <w:rPr>
          <w:rFonts w:ascii="Arial" w:hAnsi="Arial" w:cs="Arial"/>
          <w:sz w:val="22"/>
          <w:szCs w:val="22"/>
        </w:rPr>
        <w:t>se</w:t>
      </w:r>
      <w:proofErr w:type="gramEnd"/>
      <w:r>
        <w:rPr>
          <w:rFonts w:ascii="Arial" w:hAnsi="Arial" w:cs="Arial"/>
          <w:sz w:val="22"/>
          <w:szCs w:val="22"/>
        </w:rPr>
        <w:t xml:space="preserve"> indexează anual cu rata inflaţiei pentru anul fiscal anterior</w:t>
      </w:r>
      <w:r>
        <w:rPr>
          <w:rFonts w:ascii="Arial" w:hAnsi="Arial" w:cs="Arial"/>
          <w:b/>
          <w:sz w:val="22"/>
          <w:szCs w:val="22"/>
        </w:rPr>
        <w:t>)Conform art,495 alin(e) prevederile art, 491 se aplică începând cu 1 ianuarie 2017</w:t>
      </w:r>
    </w:p>
    <w:p w:rsidR="004A1831" w:rsidRDefault="004A1831" w:rsidP="004A1831">
      <w:pPr>
        <w:spacing w:before="280" w:after="280"/>
        <w:rPr>
          <w:rFonts w:ascii="Arial" w:hAnsi="Arial" w:cs="Arial"/>
          <w:b/>
          <w:sz w:val="22"/>
          <w:szCs w:val="22"/>
          <w:lang w:val="fr-FR"/>
        </w:rPr>
      </w:pPr>
      <w:r>
        <w:rPr>
          <w:rFonts w:ascii="Arial" w:hAnsi="Arial" w:cs="Arial"/>
          <w:b/>
          <w:sz w:val="22"/>
          <w:szCs w:val="22"/>
          <w:lang w:val="fr-FR"/>
        </w:rPr>
        <w:t xml:space="preserve"> Art. 493 </w:t>
      </w:r>
      <w:proofErr w:type="gramStart"/>
      <w:r>
        <w:rPr>
          <w:rFonts w:ascii="Arial" w:hAnsi="Arial" w:cs="Arial"/>
          <w:b/>
          <w:sz w:val="22"/>
          <w:szCs w:val="22"/>
          <w:lang w:val="fr-FR"/>
        </w:rPr>
        <w:t>alin</w:t>
      </w:r>
      <w:proofErr w:type="gramEnd"/>
      <w:r>
        <w:rPr>
          <w:rFonts w:ascii="Arial" w:hAnsi="Arial" w:cs="Arial"/>
          <w:b/>
          <w:sz w:val="22"/>
          <w:szCs w:val="22"/>
          <w:lang w:val="fr-FR"/>
        </w:rPr>
        <w:t xml:space="preserve">. (8) </w:t>
      </w:r>
      <w:r>
        <w:rPr>
          <w:rFonts w:ascii="Arial" w:hAnsi="Arial" w:cs="Arial"/>
          <w:sz w:val="22"/>
          <w:szCs w:val="22"/>
          <w:lang w:val="fr-FR"/>
        </w:rPr>
        <w:t>contravenţiilor prevăzute în prezentul capitol li se aplică dispoziţiile Ordonanţei Guvernului nr.2/2001 privind regimul juridic al contravenţiilor, aprobată cu modificări  şi completări prin Legea nr.180/2002</w:t>
      </w:r>
    </w:p>
    <w:p w:rsidR="004A1831" w:rsidRDefault="004A1831" w:rsidP="004A1831">
      <w:pPr>
        <w:spacing w:before="280" w:after="280"/>
        <w:rPr>
          <w:rFonts w:ascii="Arial" w:hAnsi="Arial" w:cs="Arial"/>
          <w:b/>
          <w:sz w:val="22"/>
          <w:szCs w:val="22"/>
          <w:lang w:val="fr-FR"/>
        </w:rPr>
      </w:pPr>
    </w:p>
    <w:p w:rsidR="004A1831" w:rsidRDefault="004A1831" w:rsidP="004A1831">
      <w:pPr>
        <w:spacing w:before="280" w:after="280"/>
        <w:jc w:val="center"/>
        <w:rPr>
          <w:rFonts w:ascii="Arial" w:hAnsi="Arial" w:cs="Arial"/>
          <w:b/>
          <w:i/>
          <w:sz w:val="22"/>
          <w:szCs w:val="22"/>
          <w:lang w:val="ro-RO"/>
        </w:rPr>
      </w:pPr>
      <w:r>
        <w:rPr>
          <w:rFonts w:ascii="Arial" w:hAnsi="Arial" w:cs="Arial"/>
          <w:b/>
          <w:sz w:val="22"/>
          <w:szCs w:val="22"/>
          <w:lang w:val="fr-FR"/>
        </w:rPr>
        <w:t> TAXELE  JUDICIARE DE TIMBRU </w:t>
      </w:r>
    </w:p>
    <w:p w:rsidR="004A1831" w:rsidRDefault="004A1831" w:rsidP="004A1831">
      <w:pPr>
        <w:spacing w:before="280" w:after="280"/>
        <w:jc w:val="center"/>
        <w:rPr>
          <w:rFonts w:ascii="Arial" w:hAnsi="Arial" w:cs="Arial"/>
          <w:sz w:val="22"/>
          <w:szCs w:val="22"/>
          <w:lang w:val="ro-RO"/>
        </w:rPr>
      </w:pPr>
      <w:r>
        <w:rPr>
          <w:rFonts w:ascii="Arial" w:hAnsi="Arial" w:cs="Arial"/>
          <w:b/>
          <w:i/>
          <w:sz w:val="22"/>
          <w:szCs w:val="22"/>
          <w:lang w:val="ro-RO"/>
        </w:rPr>
        <w:t xml:space="preserve">Lista cuprinzând taxele judiciare de timbru conform ORDONANŢEI  DE  URGENŢĂ A GUVERNULUI NR. 80/2013 privind taxele judiciare de timbru, </w:t>
      </w:r>
      <w:r>
        <w:rPr>
          <w:rFonts w:ascii="Arial" w:hAnsi="Arial" w:cs="Arial"/>
          <w:sz w:val="22"/>
          <w:szCs w:val="22"/>
          <w:lang w:val="ro-RO"/>
        </w:rPr>
        <w:t> </w:t>
      </w:r>
    </w:p>
    <w:tbl>
      <w:tblPr>
        <w:tblW w:w="0" w:type="auto"/>
        <w:tblInd w:w="-5" w:type="dxa"/>
        <w:tblLayout w:type="fixed"/>
        <w:tblLook w:val="0000"/>
      </w:tblPr>
      <w:tblGrid>
        <w:gridCol w:w="5508"/>
        <w:gridCol w:w="3420"/>
        <w:gridCol w:w="3790"/>
      </w:tblGrid>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Extras din norma juridică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NIVELURILE APLICABILE</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IN ANUL FISCAL 2015</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Taxa, in - lei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NIVELURILE APLICABILE</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 xml:space="preserve">IN ANUL FISCAL </w:t>
            </w:r>
            <w:r>
              <w:rPr>
                <w:rFonts w:ascii="Arial" w:hAnsi="Arial" w:cs="Arial"/>
                <w:b/>
                <w:sz w:val="22"/>
                <w:szCs w:val="22"/>
                <w:lang w:val="ro-RO"/>
              </w:rPr>
              <w:t>2016</w:t>
            </w:r>
          </w:p>
          <w:p w:rsidR="004A1831" w:rsidRDefault="004A1831" w:rsidP="0023337A">
            <w:pPr>
              <w:spacing w:before="280"/>
              <w:jc w:val="center"/>
            </w:pPr>
            <w:r>
              <w:rPr>
                <w:rFonts w:ascii="Arial" w:hAnsi="Arial" w:cs="Arial"/>
                <w:sz w:val="22"/>
                <w:szCs w:val="22"/>
                <w:lang w:val="ro-RO"/>
              </w:rPr>
              <w:t>Taxa, in - lei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 3</w:t>
            </w:r>
            <w:r>
              <w:rPr>
                <w:rFonts w:ascii="Arial" w:hAnsi="Arial" w:cs="Arial"/>
                <w:sz w:val="22"/>
                <w:szCs w:val="22"/>
                <w:lang w:val="ro-RO"/>
              </w:rPr>
              <w:t>. (1) Acţiunile şi cererile evaluabile în bani, introduse la instanţele judecătoreşti, se taxează astfel:</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X</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X</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ind w:left="36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ind w:left="360"/>
              <w:rPr>
                <w:rFonts w:ascii="Arial" w:hAnsi="Arial" w:cs="Arial"/>
                <w:sz w:val="22"/>
                <w:szCs w:val="22"/>
                <w:lang w:val="ro-RO"/>
              </w:rPr>
            </w:pPr>
            <w:r>
              <w:rPr>
                <w:rFonts w:ascii="Arial" w:hAnsi="Arial" w:cs="Arial"/>
                <w:sz w:val="22"/>
                <w:szCs w:val="22"/>
                <w:lang w:val="ro-RO"/>
              </w:rPr>
              <w:t>-până la valoarea de 500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6 lei+10% pentru ce depăşeşte 50 lei</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0</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8%,dar nu mai puţin de 20 lei</w:t>
            </w:r>
          </w:p>
          <w:p w:rsidR="004A1831" w:rsidRDefault="004A1831" w:rsidP="0023337A">
            <w:pPr>
              <w:spacing w:before="280"/>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xml:space="preserve">    - între 501,00 lei şi 5 000,00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51 lei + 8%</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pentru ce depăşeşte</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500 lei</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40 lei +7%</w:t>
            </w:r>
          </w:p>
          <w:p w:rsidR="004A1831" w:rsidRDefault="004A1831" w:rsidP="0023337A">
            <w:pPr>
              <w:spacing w:before="280"/>
              <w:jc w:val="center"/>
            </w:pPr>
            <w:r>
              <w:rPr>
                <w:rFonts w:ascii="Arial" w:hAnsi="Arial" w:cs="Arial"/>
                <w:sz w:val="22"/>
                <w:szCs w:val="22"/>
                <w:lang w:val="ro-RO"/>
              </w:rPr>
              <w:t>pentru ce depăşeşte 500 lei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ind w:left="36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ind w:left="360"/>
              <w:rPr>
                <w:rFonts w:ascii="Arial" w:hAnsi="Arial" w:cs="Arial"/>
                <w:sz w:val="22"/>
                <w:szCs w:val="22"/>
                <w:lang w:val="ro-RO"/>
              </w:rPr>
            </w:pPr>
            <w:r>
              <w:rPr>
                <w:rFonts w:ascii="Arial" w:hAnsi="Arial" w:cs="Arial"/>
                <w:sz w:val="22"/>
                <w:szCs w:val="22"/>
                <w:lang w:val="ro-RO"/>
              </w:rPr>
              <w:t>- între 5 001,00 lei şi 25 000,00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ab/>
              <w:t>411 lei + 6%</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pentru ce depăşeşte</w:t>
            </w:r>
          </w:p>
          <w:p w:rsidR="004A1831" w:rsidRDefault="004A1831" w:rsidP="0023337A">
            <w:pPr>
              <w:tabs>
                <w:tab w:val="left" w:pos="1020"/>
              </w:tabs>
              <w:spacing w:before="280"/>
              <w:rPr>
                <w:rFonts w:ascii="Arial" w:hAnsi="Arial" w:cs="Arial"/>
                <w:sz w:val="22"/>
                <w:szCs w:val="22"/>
                <w:lang w:val="ro-RO"/>
              </w:rPr>
            </w:pPr>
            <w:r>
              <w:rPr>
                <w:rFonts w:ascii="Arial" w:hAnsi="Arial" w:cs="Arial"/>
                <w:sz w:val="22"/>
                <w:szCs w:val="22"/>
                <w:lang w:val="ro-RO"/>
              </w:rPr>
              <w:t xml:space="preserve">                         5000 lei</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355 lei + 5%</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pentru ce depăşeşte</w:t>
            </w:r>
          </w:p>
          <w:p w:rsidR="004A1831" w:rsidRDefault="004A1831" w:rsidP="0023337A">
            <w:pPr>
              <w:spacing w:before="280"/>
              <w:jc w:val="center"/>
            </w:pPr>
            <w:r>
              <w:rPr>
                <w:rFonts w:ascii="Arial" w:hAnsi="Arial" w:cs="Arial"/>
                <w:sz w:val="22"/>
                <w:szCs w:val="22"/>
                <w:lang w:val="ro-RO"/>
              </w:rPr>
              <w:t xml:space="preserve"> 5000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ind w:left="36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ind w:left="360"/>
              <w:rPr>
                <w:rFonts w:ascii="Arial" w:hAnsi="Arial" w:cs="Arial"/>
                <w:sz w:val="22"/>
                <w:szCs w:val="22"/>
                <w:lang w:val="ro-RO"/>
              </w:rPr>
            </w:pPr>
            <w:r>
              <w:rPr>
                <w:rFonts w:ascii="Arial" w:hAnsi="Arial" w:cs="Arial"/>
                <w:sz w:val="22"/>
                <w:szCs w:val="22"/>
                <w:lang w:val="ro-RO"/>
              </w:rPr>
              <w:lastRenderedPageBreak/>
              <w:t>- între 25 001 lei şi 50 000,00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lastRenderedPageBreak/>
              <w:t>1.611 lei + 4%</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lastRenderedPageBreak/>
              <w:t>pentru ce depăşeşte</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25000 lei</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lastRenderedPageBreak/>
              <w:t xml:space="preserve">                   1355 lei + 3%</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lastRenderedPageBreak/>
              <w:t>pentru ce depăşeşte</w:t>
            </w:r>
          </w:p>
          <w:p w:rsidR="004A1831" w:rsidRDefault="004A1831" w:rsidP="0023337A">
            <w:pPr>
              <w:spacing w:before="280"/>
              <w:jc w:val="center"/>
            </w:pPr>
            <w:r>
              <w:rPr>
                <w:rFonts w:ascii="Arial" w:hAnsi="Arial" w:cs="Arial"/>
                <w:sz w:val="22"/>
                <w:szCs w:val="22"/>
                <w:lang w:val="ro-RO"/>
              </w:rPr>
              <w:t>25 000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ind w:left="360"/>
              <w:rPr>
                <w:rFonts w:ascii="Arial" w:hAnsi="Arial" w:cs="Arial"/>
                <w:sz w:val="22"/>
                <w:szCs w:val="22"/>
                <w:lang w:val="ro-RO"/>
              </w:rPr>
            </w:pPr>
            <w:r>
              <w:rPr>
                <w:rFonts w:ascii="Arial" w:hAnsi="Arial" w:cs="Arial"/>
                <w:sz w:val="22"/>
                <w:szCs w:val="22"/>
                <w:lang w:val="ro-RO"/>
              </w:rPr>
              <w:lastRenderedPageBreak/>
              <w:t> </w:t>
            </w:r>
          </w:p>
          <w:p w:rsidR="004A1831" w:rsidRDefault="004A1831" w:rsidP="0023337A">
            <w:pPr>
              <w:spacing w:before="280" w:after="280"/>
              <w:ind w:left="360"/>
              <w:rPr>
                <w:rFonts w:ascii="Arial" w:hAnsi="Arial" w:cs="Arial"/>
                <w:sz w:val="22"/>
                <w:szCs w:val="22"/>
                <w:lang w:val="ro-RO"/>
              </w:rPr>
            </w:pPr>
            <w:r>
              <w:rPr>
                <w:rFonts w:ascii="Arial" w:hAnsi="Arial" w:cs="Arial"/>
                <w:sz w:val="22"/>
                <w:szCs w:val="22"/>
                <w:lang w:val="ro-RO"/>
              </w:rPr>
              <w:t>- între 50001 lei şi 250000,00 lei</w:t>
            </w:r>
          </w:p>
          <w:p w:rsidR="004A1831" w:rsidRDefault="004A1831" w:rsidP="0023337A">
            <w:pPr>
              <w:spacing w:before="280"/>
              <w:ind w:left="360"/>
              <w:rPr>
                <w:rFonts w:ascii="Arial" w:hAnsi="Arial" w:cs="Arial"/>
                <w:sz w:val="22"/>
                <w:szCs w:val="22"/>
                <w:lang w:val="ro-RO"/>
              </w:rPr>
            </w:pPr>
            <w:r>
              <w:rPr>
                <w:rFonts w:ascii="Arial" w:hAnsi="Arial" w:cs="Arial"/>
                <w:sz w:val="22"/>
                <w:szCs w:val="22"/>
                <w:lang w:val="ro-RO"/>
              </w:rPr>
              <w:t>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xml:space="preserve">            2.611 lei + 2%</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pentru ce depăşeşte</w:t>
            </w:r>
          </w:p>
          <w:p w:rsidR="004A1831" w:rsidRDefault="004A1831" w:rsidP="0023337A">
            <w:pPr>
              <w:tabs>
                <w:tab w:val="left" w:pos="930"/>
              </w:tabs>
              <w:spacing w:before="280"/>
              <w:rPr>
                <w:rFonts w:ascii="Arial" w:hAnsi="Arial" w:cs="Arial"/>
                <w:sz w:val="22"/>
                <w:szCs w:val="22"/>
                <w:lang w:val="ro-RO"/>
              </w:rPr>
            </w:pPr>
            <w:r>
              <w:rPr>
                <w:rFonts w:ascii="Arial" w:hAnsi="Arial" w:cs="Arial"/>
                <w:sz w:val="22"/>
                <w:szCs w:val="22"/>
                <w:lang w:val="ro-RO"/>
              </w:rPr>
              <w:t xml:space="preserve">                      50000 lei</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xml:space="preserve">                   2105 lei + 2%</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pentru ce depăşeşte</w:t>
            </w:r>
          </w:p>
          <w:p w:rsidR="004A1831" w:rsidRDefault="004A1831" w:rsidP="0023337A">
            <w:pPr>
              <w:spacing w:before="280"/>
              <w:jc w:val="center"/>
            </w:pPr>
            <w:r>
              <w:rPr>
                <w:rFonts w:ascii="Arial" w:hAnsi="Arial" w:cs="Arial"/>
                <w:sz w:val="22"/>
                <w:szCs w:val="22"/>
                <w:lang w:val="ro-RO"/>
              </w:rPr>
              <w:t>50 000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ind w:left="36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ind w:left="360"/>
              <w:rPr>
                <w:rFonts w:ascii="Arial" w:hAnsi="Arial" w:cs="Arial"/>
                <w:sz w:val="22"/>
                <w:szCs w:val="22"/>
                <w:lang w:val="ro-RO"/>
              </w:rPr>
            </w:pPr>
            <w:r>
              <w:rPr>
                <w:rFonts w:ascii="Arial" w:hAnsi="Arial" w:cs="Arial"/>
                <w:sz w:val="22"/>
                <w:szCs w:val="22"/>
                <w:lang w:val="ro-RO"/>
              </w:rPr>
              <w:t>g) peste 250 000,00lei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6611 lei + 1%</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pentru ce depăşeşte</w:t>
            </w:r>
          </w:p>
          <w:p w:rsidR="004A1831" w:rsidRDefault="004A1831" w:rsidP="0023337A">
            <w:pPr>
              <w:spacing w:before="280"/>
              <w:ind w:firstLine="720"/>
              <w:rPr>
                <w:rFonts w:ascii="Arial" w:hAnsi="Arial" w:cs="Arial"/>
                <w:sz w:val="22"/>
                <w:szCs w:val="22"/>
                <w:lang w:val="ro-RO"/>
              </w:rPr>
            </w:pPr>
            <w:r>
              <w:rPr>
                <w:rFonts w:ascii="Arial" w:hAnsi="Arial" w:cs="Arial"/>
                <w:sz w:val="22"/>
                <w:szCs w:val="22"/>
                <w:lang w:val="ro-RO"/>
              </w:rPr>
              <w:t xml:space="preserve">     250 000 lei</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6105 lei + 1%</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pentru ce depăşeşte</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250000 lei</w:t>
            </w:r>
          </w:p>
          <w:p w:rsidR="004A1831" w:rsidRDefault="004A1831" w:rsidP="0023337A">
            <w:pPr>
              <w:spacing w:before="280"/>
              <w:jc w:val="center"/>
            </w:pPr>
            <w:r>
              <w:rPr>
                <w:rFonts w:ascii="Arial" w:hAnsi="Arial" w:cs="Arial"/>
                <w:sz w:val="22"/>
                <w:szCs w:val="22"/>
                <w:lang w:val="ro-RO"/>
              </w:rPr>
              <w:t> </w:t>
            </w:r>
          </w:p>
        </w:tc>
      </w:tr>
      <w:tr w:rsidR="004A1831" w:rsidTr="0023337A">
        <w:trPr>
          <w:trHeight w:val="908"/>
        </w:trPr>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fr-FR"/>
              </w:rPr>
              <w:t> </w:t>
            </w:r>
            <w:r>
              <w:rPr>
                <w:rFonts w:ascii="Arial" w:hAnsi="Arial" w:cs="Arial"/>
                <w:sz w:val="22"/>
                <w:szCs w:val="22"/>
                <w:lang w:val="ro-RO"/>
              </w:rPr>
              <w:t>(2)Se taxează potrivit alineatului (1)şi următoarele categorii de acţiuni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rPr>
            </w:pPr>
            <w:r>
              <w:rPr>
                <w:rFonts w:ascii="Arial" w:hAnsi="Arial" w:cs="Arial"/>
                <w:sz w:val="22"/>
                <w:szCs w:val="22"/>
                <w:lang w:val="ro-RO"/>
              </w:rPr>
              <w:t xml:space="preserve">194  </w:t>
            </w:r>
            <w:r>
              <w:rPr>
                <w:rFonts w:ascii="Arial" w:hAnsi="Arial" w:cs="Arial"/>
                <w:sz w:val="22"/>
                <w:szCs w:val="22"/>
                <w:vertAlign w:val="superscript"/>
                <w:lang w:val="ro-RO"/>
              </w:rPr>
              <w:t>1</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rPr>
                <w:rFonts w:ascii="Arial" w:hAnsi="Arial" w:cs="Arial"/>
                <w:sz w:val="22"/>
                <w:szCs w:val="22"/>
              </w:rPr>
            </w:pP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a)  în constatarea nulităţii,anularea,rezoluţinea sau rezilierea unui act juridic patrimonial ;cererea privind  repunerea părţilor în situaţia anterioară este scutită de taxă de timbru dacă este accesorie acestor cereri;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Identic ca la alin 1</w:t>
            </w:r>
          </w:p>
          <w:p w:rsidR="004A1831" w:rsidRDefault="004A1831" w:rsidP="0023337A">
            <w:pPr>
              <w:spacing w:before="280"/>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b) privind constatarea existenţei sau inexistenţei unui drept patrimonial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Identic ca la alin. 1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c)  prin care se solicită pronunţarea unei hotărâri judecătoreşti care ţine loc de act autentic de înstrăinare a unor bunuri imobile sau de constituire a unor drepturi reale asupra acestora</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rPr>
            </w:pPr>
            <w:r>
              <w:rPr>
                <w:rFonts w:ascii="Arial" w:hAnsi="Arial" w:cs="Arial"/>
                <w:sz w:val="22"/>
                <w:szCs w:val="22"/>
                <w:lang w:val="ro-RO"/>
              </w:rPr>
              <w:t>  </w:t>
            </w:r>
          </w:p>
          <w:p w:rsidR="004A1831" w:rsidRDefault="004A1831" w:rsidP="0023337A">
            <w:pPr>
              <w:spacing w:before="280"/>
              <w:jc w:val="center"/>
              <w:rPr>
                <w:rFonts w:ascii="Arial" w:hAnsi="Arial" w:cs="Arial"/>
                <w:sz w:val="22"/>
                <w:szCs w:val="22"/>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spacing w:after="280"/>
              <w:jc w:val="center"/>
              <w:rPr>
                <w:rFonts w:ascii="Arial" w:hAnsi="Arial" w:cs="Arial"/>
                <w:sz w:val="22"/>
                <w:szCs w:val="22"/>
                <w:lang w:val="ro-RO"/>
              </w:rPr>
            </w:pPr>
          </w:p>
          <w:p w:rsidR="004A1831" w:rsidRDefault="004A1831" w:rsidP="0023337A">
            <w:pPr>
              <w:spacing w:before="280"/>
              <w:jc w:val="center"/>
            </w:pPr>
            <w:r>
              <w:rPr>
                <w:rFonts w:ascii="Arial" w:hAnsi="Arial" w:cs="Arial"/>
                <w:sz w:val="22"/>
                <w:szCs w:val="22"/>
                <w:lang w:val="ro-RO"/>
              </w:rPr>
              <w:t>  Identic ca la alin .1</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Art.4</w:t>
            </w:r>
            <w:r>
              <w:rPr>
                <w:rFonts w:ascii="Arial" w:hAnsi="Arial" w:cs="Arial"/>
                <w:sz w:val="22"/>
                <w:szCs w:val="22"/>
                <w:lang w:val="ro-RO"/>
              </w:rPr>
              <w:t xml:space="preserve"> –alin. (1) În cazul acţiunilor posesorii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din valoarea bunului a cărui posesie se solicită</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-(2) Taxă judiciară de timbru pentru acţiunile </w:t>
            </w:r>
            <w:r>
              <w:rPr>
                <w:rFonts w:ascii="Arial" w:hAnsi="Arial" w:cs="Arial"/>
                <w:sz w:val="22"/>
                <w:szCs w:val="22"/>
                <w:lang w:val="ro-RO"/>
              </w:rPr>
              <w:lastRenderedPageBreak/>
              <w:t>care au ca obiect un dezmembrânt al dreptului de proprietate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lastRenderedPageBreak/>
              <w:t>-</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xml:space="preserve">20% din valoarea bunului asupra </w:t>
            </w:r>
            <w:r>
              <w:rPr>
                <w:rFonts w:ascii="Arial" w:hAnsi="Arial" w:cs="Arial"/>
                <w:sz w:val="22"/>
                <w:szCs w:val="22"/>
                <w:lang w:val="ro-RO"/>
              </w:rPr>
              <w:lastRenderedPageBreak/>
              <w:t>căruia poartă dezmembrământul</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lastRenderedPageBreak/>
              <w:t xml:space="preserve">                În cazul cererilor care au ca obiect servituţi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din valoarea imobilului asupra căruia se solicită constituirea servituţii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 5</w:t>
            </w:r>
            <w:r>
              <w:rPr>
                <w:rFonts w:ascii="Arial" w:hAnsi="Arial" w:cs="Arial"/>
                <w:sz w:val="22"/>
                <w:szCs w:val="22"/>
                <w:lang w:val="ro-RO"/>
              </w:rPr>
              <w:t xml:space="preserve"> (1) Cererile în materia partajului judiciar se taxează astfel</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a)  stabilirea bunurilor supuse împărţelii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3% din valoarea acestora</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b)  stabilirea calităţii de coproprietar şi stabilirea cotei părţi ce se cuvine fiecărui coproprietar</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 lei pentru fiecare coproprietar</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c)  creanţe pe care coproprietarii la au unii faţă de alţii,născute din starea de proprietate comună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3 % din valoarea creanţelor  a căror recunoaştere se solicită</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ind w:left="360"/>
              <w:rPr>
                <w:rFonts w:ascii="Arial" w:hAnsi="Arial" w:cs="Arial"/>
                <w:sz w:val="22"/>
                <w:szCs w:val="22"/>
                <w:lang w:val="ro-RO"/>
              </w:rPr>
            </w:pPr>
            <w:r>
              <w:rPr>
                <w:rFonts w:ascii="Arial" w:hAnsi="Arial" w:cs="Arial"/>
                <w:sz w:val="22"/>
                <w:szCs w:val="22"/>
                <w:lang w:val="ro-RO"/>
              </w:rPr>
              <w:t>  d)-cereri de raport-</w:t>
            </w:r>
          </w:p>
          <w:p w:rsidR="004A1831" w:rsidRDefault="004A1831" w:rsidP="0023337A">
            <w:pPr>
              <w:spacing w:before="280" w:after="280"/>
              <w:ind w:left="360"/>
              <w:rPr>
                <w:rFonts w:ascii="Arial" w:hAnsi="Arial" w:cs="Arial"/>
                <w:sz w:val="22"/>
                <w:szCs w:val="22"/>
                <w:lang w:val="ro-RO"/>
              </w:rPr>
            </w:pPr>
            <w:r>
              <w:rPr>
                <w:rFonts w:ascii="Arial" w:hAnsi="Arial" w:cs="Arial"/>
                <w:sz w:val="22"/>
                <w:szCs w:val="22"/>
                <w:lang w:val="ro-RO"/>
              </w:rPr>
              <w:t>  e) -cereri de reductiune a libertatilor excesive</w:t>
            </w:r>
          </w:p>
          <w:p w:rsidR="004A1831" w:rsidRDefault="004A1831" w:rsidP="0023337A">
            <w:pPr>
              <w:spacing w:before="280" w:after="280"/>
              <w:ind w:left="360"/>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ind w:left="360"/>
              <w:rPr>
                <w:rFonts w:ascii="Arial" w:hAnsi="Arial" w:cs="Arial"/>
                <w:sz w:val="22"/>
                <w:szCs w:val="22"/>
              </w:rPr>
            </w:pPr>
            <w:r>
              <w:rPr>
                <w:rFonts w:ascii="Arial" w:hAnsi="Arial" w:cs="Arial"/>
                <w:sz w:val="22"/>
                <w:szCs w:val="22"/>
                <w:lang w:val="ro-RO"/>
              </w:rPr>
              <w:t>  f) –cererea de partaj propriu –zis, indiferent de modalitatea de realiyare a acestuia</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3% din valoarea bunurilor a căror raportare se solicită</w:t>
            </w:r>
          </w:p>
          <w:p w:rsidR="004A1831" w:rsidRDefault="004A1831" w:rsidP="0023337A">
            <w:pPr>
              <w:spacing w:before="280" w:after="280"/>
              <w:rPr>
                <w:rFonts w:ascii="Arial" w:hAnsi="Arial" w:cs="Arial"/>
                <w:sz w:val="22"/>
                <w:szCs w:val="22"/>
                <w:lang w:val="ro-RO"/>
              </w:rPr>
            </w:pPr>
            <w:r>
              <w:rPr>
                <w:rFonts w:ascii="Arial" w:hAnsi="Arial" w:cs="Arial"/>
                <w:sz w:val="22"/>
                <w:szCs w:val="22"/>
                <w:lang w:val="ro-RO"/>
              </w:rPr>
              <w:t> 3% din valoarea părţi de rezervă supusă reitnregirii prin reducţiunea libertăţilor</w:t>
            </w:r>
          </w:p>
          <w:p w:rsidR="004A1831" w:rsidRDefault="004A1831" w:rsidP="0023337A">
            <w:pPr>
              <w:spacing w:before="280"/>
              <w:jc w:val="center"/>
            </w:pPr>
            <w:r>
              <w:rPr>
                <w:rFonts w:ascii="Arial" w:hAnsi="Arial" w:cs="Arial"/>
                <w:sz w:val="22"/>
                <w:szCs w:val="22"/>
                <w:lang w:val="ro-RO"/>
              </w:rPr>
              <w:t> 3% din valoarea masei partajabile</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(2) Dacă cererile în materia partajului judiciar prevăzute de alin (1) se formulează în cadrul aceleaşi acţiuni,aceasta se taxează cu o singură taxă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 din valoarea masei partajabile</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 xml:space="preserve">      Art.6</w:t>
            </w:r>
            <w:r>
              <w:rPr>
                <w:rFonts w:ascii="Arial" w:hAnsi="Arial" w:cs="Arial"/>
                <w:sz w:val="22"/>
                <w:szCs w:val="22"/>
                <w:lang w:val="ro-RO"/>
              </w:rPr>
              <w:t xml:space="preserve"> (1) Cererile de valoare redusă,soluţionate potrivit procedurii speciale prevăzute de titll X al cărţii a VI-a din Legea nr.134/2010 privind Codul de procedură civilă republicată,cu modificările şi completările ulterioare,denumită în continuare Cod de procedură civilă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-dacă valoarea cererii nu depăşeşte 2000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-pentru cererile a căror valoare depăşeşte 2000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(2)Cererile privind ordonanţa de plată,prevăzute de titlul IX al  cărţii a VI-a din Codul de procedură civilă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(3)Cererile de evacuare din imobilele folosite sau ocupate fără drept,soluţionate potrivit procedurii </w:t>
            </w:r>
            <w:r>
              <w:rPr>
                <w:rFonts w:ascii="Arial" w:hAnsi="Arial" w:cs="Arial"/>
                <w:sz w:val="22"/>
                <w:szCs w:val="22"/>
                <w:lang w:val="ro-RO"/>
              </w:rPr>
              <w:lastRenderedPageBreak/>
              <w:t>speciale prevăzute de titlul XI al cărţii a VI-a din Codul de procedură civilă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lastRenderedPageBreak/>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lastRenderedPageBreak/>
              <w:t xml:space="preserve">         (4) Cererile formulate pe cale de ordonanţă prezedinţială, când sunt neevaluabile în bani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Când cererea formulată pe cale de ordonanţă prezedinţială este evaluabilă în bani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-dacă valoarea cererii nu depăşeşte 2000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-pentru cererile a căror valoare depăşeşte 2000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Art.(7)</w:t>
            </w:r>
            <w:r>
              <w:rPr>
                <w:rFonts w:ascii="Arial" w:hAnsi="Arial" w:cs="Arial"/>
                <w:sz w:val="22"/>
                <w:szCs w:val="22"/>
                <w:lang w:val="ro-RO"/>
              </w:rPr>
              <w:t>Acţiunile privind stabilirea  şi acordarea de despăgubiri pentru  daunele morale aduse onoarei,demnităţii sau reputaţiei unei persoane fizice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Art.8</w:t>
            </w:r>
            <w:r>
              <w:rPr>
                <w:rFonts w:ascii="Arial" w:hAnsi="Arial" w:cs="Arial"/>
                <w:sz w:val="22"/>
                <w:szCs w:val="22"/>
                <w:lang w:val="ro-RO"/>
              </w:rPr>
              <w:t xml:space="preserve"> (1)Următoarele acţiuni şi cereri introduse  la instanţele  judecătoreşt ,se taxează astfel:</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a)cereri pentru constatarea existenţei  sau inexistenţei  unui drept  nepatrimonial;</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b)cereri  în anularea sau în constatarea nulităţii unui act juridic nepatrimonial;</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c)cereri care privesc dreptul de folosinţă a bunului închiriat sau arendat ,dacă acestea nu privesc  şi plata anumitor sume de bani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d)acţiunile de grăniţuire;în ipoteza în care prin aceeaşi cerere se revendică şi o porţiune  de teren,la taxa judiciară de timbru stabilită pentru acţiunea în grăniţuire se adaugă şi taxa corespunzătoare valorii suprafeţei revendicate;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(2)Cererea privind repunerea părţilorîn situaţia anterioară,când nu este accesorie acţiuni în constatarea nulităţii,anularea,rezoluţiunea sau rezilierea unui act juridic patrimonial</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-dacăvaloarea cererii nu depăşeşte 5000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-pentru cererile a căror valoare depăşeşte 5000 lei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300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Art.9</w:t>
            </w:r>
            <w:r>
              <w:rPr>
                <w:rFonts w:ascii="Arial" w:hAnsi="Arial" w:cs="Arial"/>
                <w:sz w:val="22"/>
                <w:szCs w:val="22"/>
                <w:lang w:val="ro-RO"/>
              </w:rPr>
              <w:t xml:space="preserve"> Următoarele cereriformulate în cursul procesului sau în legătură cu un proces se taxează astfel:</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a) cereri de recuzare în materie civilă – pentru fiecare participant la proces – pentru care se solicită recuzarea;</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19</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lastRenderedPageBreak/>
              <w:t xml:space="preserve">    b) cereri de strămutare în materie civilă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c) cereri de repunere în termen</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d) cereri de perimare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e) cereri de reexaminare împotriva încheierii prin care au fost stabilite amenzile judiciare şi despăgubirile potrivit art 190 din Codul de procedură civilă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f) cereri de reexaminare împotriva  încheierrii de anulare a cererii de chemare în judecată,formulate potrivit art.200 alineat (4) din Codul de procedură civilă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g)cereri pentru repunerea pe rol,când suspendarea judecării se datorează părţilor</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 din taxa judiciară de timbru pentru cererea sau acţiunea a cărei judecare a fost suspendată</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h) cereri pentru refacerea înscrisurilor şi a hotărârilor dispărute,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4</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sz w:val="22"/>
                <w:szCs w:val="22"/>
                <w:lang w:val="ro-RO"/>
              </w:rPr>
              <w:t>     50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i) cereri pentru eliberarea de copii simple de pe înscrisulrile aflate la dosar,atunci când sunt efectuate de către instanţă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pPr>
            <w:r>
              <w:rPr>
                <w:rFonts w:ascii="Arial" w:hAnsi="Arial" w:cs="Arial"/>
                <w:sz w:val="22"/>
                <w:szCs w:val="22"/>
                <w:lang w:val="ro-RO"/>
              </w:rPr>
              <w:t xml:space="preserve">                     0,20/ pagină</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j) cereri pentru legalizarea de copii de pe</w:t>
            </w:r>
            <w:r>
              <w:rPr>
                <w:rFonts w:ascii="Arial" w:hAnsi="Arial" w:cs="Arial"/>
                <w:sz w:val="22"/>
                <w:szCs w:val="22"/>
              </w:rPr>
              <w:t xml:space="preserve"> </w:t>
            </w:r>
            <w:r>
              <w:rPr>
                <w:rFonts w:ascii="Arial" w:hAnsi="Arial" w:cs="Arial"/>
                <w:sz w:val="22"/>
                <w:szCs w:val="22"/>
                <w:lang w:val="ro-RO"/>
              </w:rPr>
              <w:t xml:space="preserve">înscrisurile aflate la dosar, pentru fiecare exemplar de copie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1/pagină</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pPr>
            <w:r>
              <w:rPr>
                <w:rFonts w:ascii="Arial" w:hAnsi="Arial" w:cs="Arial"/>
                <w:sz w:val="22"/>
                <w:szCs w:val="22"/>
                <w:lang w:val="ro-RO"/>
              </w:rPr>
              <w:t xml:space="preserve">                         1 leu/ pagină</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k)cereri pentru eliberarea oricăror alte certificate prin care se atestă fapte sau situaţii rezultate din evidenţele instanţelor de judecată sau cu privire la dosarele aflate în arhiva acestora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1</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 leu/ pagină</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l) cereripentru eliberarea de  către instanţele judecătoreşti de copii de pe hotărârile judecătoreşti,cu menţiunea că sunt definitive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 lei pentru fiecare exemplar de copie</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Art.10</w:t>
            </w:r>
            <w:r>
              <w:rPr>
                <w:rFonts w:ascii="Arial" w:hAnsi="Arial" w:cs="Arial"/>
                <w:sz w:val="22"/>
                <w:szCs w:val="22"/>
                <w:lang w:val="ro-RO"/>
              </w:rPr>
              <w:t xml:space="preserve"> (1) În materia executării silite,următoarele cereri se taxează astfel</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a) cereri pentru încuviinţarea executării silite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 fiecare titlu executorie</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b) cereri de suspendare a executării silite,inclusiv a exacutării provizorii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color w:val="222222"/>
                <w:sz w:val="22"/>
                <w:szCs w:val="22"/>
                <w:shd w:val="clear" w:color="auto" w:fill="FFFFFF"/>
                <w:lang w:val="ro-RO"/>
              </w:rPr>
              <w:lastRenderedPageBreak/>
              <w:t>(2)</w:t>
            </w:r>
            <w:r>
              <w:rPr>
                <w:rStyle w:val="apple-converted-space"/>
                <w:rFonts w:ascii="Arial" w:hAnsi="Arial" w:cs="Arial"/>
                <w:color w:val="333333"/>
                <w:sz w:val="22"/>
                <w:szCs w:val="22"/>
                <w:shd w:val="clear" w:color="auto" w:fill="FFFFFF"/>
                <w:lang w:val="ro-RO"/>
              </w:rPr>
              <w:t> </w:t>
            </w:r>
            <w:r>
              <w:rPr>
                <w:rFonts w:ascii="Arial" w:hAnsi="Arial" w:cs="Arial"/>
                <w:color w:val="444444"/>
                <w:sz w:val="22"/>
                <w:szCs w:val="22"/>
                <w:shd w:val="clear" w:color="auto" w:fill="FFFFFF"/>
                <w:lang w:val="ro-RO"/>
              </w:rPr>
              <w:t xml:space="preserve">În cazul contestaţiei la executarea silită, taxa se calculează la valoarea bunurilor a căror urmărire se contestă sau la valoarea debitului urmărit, când acest debit este mai mic decât valoarea bunurilor urmărite. Taxa aferentă acestei contestaţii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-taxa aferentă acestei contestaţii nu poate depăşii suma de 1000 lei,indiferent de valoarea contestată-în cazul în care obiectul executării silite nu este evaluabil în bani,contestaţia la executare se taxează cu 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color w:val="222222"/>
                <w:sz w:val="22"/>
                <w:szCs w:val="22"/>
                <w:shd w:val="clear" w:color="auto" w:fill="FFFFFF"/>
                <w:lang w:val="fr-FR"/>
              </w:rPr>
              <w:t>(3)</w:t>
            </w:r>
            <w:r>
              <w:rPr>
                <w:rStyle w:val="apple-converted-space"/>
                <w:rFonts w:ascii="Arial" w:hAnsi="Arial" w:cs="Arial"/>
                <w:color w:val="333333"/>
                <w:sz w:val="22"/>
                <w:szCs w:val="22"/>
                <w:shd w:val="clear" w:color="auto" w:fill="FFFFFF"/>
                <w:lang w:val="fr-FR"/>
              </w:rPr>
              <w:t> </w:t>
            </w:r>
            <w:r>
              <w:rPr>
                <w:rFonts w:ascii="Arial" w:hAnsi="Arial" w:cs="Arial"/>
                <w:color w:val="444444"/>
                <w:sz w:val="22"/>
                <w:szCs w:val="22"/>
                <w:shd w:val="clear" w:color="auto" w:fill="FFFFFF"/>
                <w:lang w:val="fr-FR"/>
              </w:rPr>
              <w:t>În cazul în care prin contestaţia la executare silită se invocă, în condiţiile art. 712</w:t>
            </w:r>
            <w:r>
              <w:rPr>
                <w:rStyle w:val="apple-converted-space"/>
                <w:rFonts w:ascii="Arial" w:hAnsi="Arial" w:cs="Arial"/>
                <w:color w:val="444444"/>
                <w:sz w:val="22"/>
                <w:szCs w:val="22"/>
                <w:shd w:val="clear" w:color="auto" w:fill="FFFFFF"/>
                <w:lang w:val="fr-FR"/>
              </w:rPr>
              <w:t> </w:t>
            </w:r>
            <w:hyperlink r:id="rId6" w:anchor="_blank" w:history="1">
              <w:proofErr w:type="gramStart"/>
              <w:r>
                <w:rPr>
                  <w:rStyle w:val="Hyperlink"/>
                  <w:rFonts w:ascii="Arial" w:hAnsi="Arial" w:cs="Arial"/>
                  <w:color w:val="2A76A7"/>
                  <w:sz w:val="22"/>
                  <w:szCs w:val="22"/>
                  <w:shd w:val="clear" w:color="auto" w:fill="FFFFFF"/>
                  <w:lang w:val="fr-FR"/>
                </w:rPr>
                <w:t>alin</w:t>
              </w:r>
              <w:proofErr w:type="gramEnd"/>
              <w:r>
                <w:rPr>
                  <w:rStyle w:val="Hyperlink"/>
                  <w:rFonts w:ascii="Arial" w:hAnsi="Arial" w:cs="Arial"/>
                  <w:color w:val="2A76A7"/>
                  <w:sz w:val="22"/>
                  <w:szCs w:val="22"/>
                  <w:shd w:val="clear" w:color="auto" w:fill="FFFFFF"/>
                  <w:lang w:val="fr-FR"/>
                </w:rPr>
                <w:t>. (2)</w:t>
              </w:r>
            </w:hyperlink>
            <w:r>
              <w:rPr>
                <w:rStyle w:val="apple-converted-space"/>
                <w:rFonts w:ascii="Arial" w:hAnsi="Arial" w:cs="Arial"/>
                <w:color w:val="444444"/>
                <w:sz w:val="22"/>
                <w:szCs w:val="22"/>
                <w:shd w:val="clear" w:color="auto" w:fill="FFFFFF"/>
                <w:lang w:val="fr-FR"/>
              </w:rPr>
              <w:t> </w:t>
            </w:r>
            <w:r>
              <w:rPr>
                <w:rFonts w:ascii="Arial" w:hAnsi="Arial" w:cs="Arial"/>
                <w:color w:val="444444"/>
                <w:sz w:val="22"/>
                <w:szCs w:val="22"/>
                <w:shd w:val="clear" w:color="auto" w:fill="FFFFFF"/>
                <w:lang w:val="fr-FR"/>
              </w:rPr>
              <w:t>din Codul de procedură civilă, şi motive de fapt sau de drept privitoare la fondul dreptului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lang w:val="fr-FR"/>
              </w:rPr>
            </w:pPr>
            <w:r>
              <w:rPr>
                <w:rFonts w:ascii="Arial" w:hAnsi="Arial" w:cs="Arial"/>
                <w:sz w:val="22"/>
                <w:szCs w:val="22"/>
                <w:lang w:val="ro-RO"/>
              </w:rPr>
              <w:t>X</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color w:val="444444"/>
                <w:sz w:val="22"/>
                <w:szCs w:val="22"/>
                <w:shd w:val="clear" w:color="auto" w:fill="FFFFFF"/>
                <w:lang w:val="fr-FR"/>
              </w:rPr>
            </w:pPr>
            <w:r>
              <w:rPr>
                <w:rFonts w:ascii="Arial" w:hAnsi="Arial" w:cs="Arial"/>
                <w:color w:val="444444"/>
                <w:sz w:val="22"/>
                <w:szCs w:val="22"/>
                <w:shd w:val="clear" w:color="auto" w:fill="FFFFFF"/>
                <w:lang w:val="fr-FR"/>
              </w:rPr>
              <w:t> </w:t>
            </w:r>
          </w:p>
          <w:p w:rsidR="004A1831" w:rsidRDefault="004A1831" w:rsidP="0023337A">
            <w:pPr>
              <w:spacing w:before="280"/>
            </w:pPr>
            <w:r>
              <w:rPr>
                <w:rFonts w:ascii="Arial" w:hAnsi="Arial" w:cs="Arial"/>
                <w:color w:val="444444"/>
                <w:sz w:val="22"/>
                <w:szCs w:val="22"/>
                <w:shd w:val="clear" w:color="auto" w:fill="FFFFFF"/>
                <w:lang w:val="fr-FR"/>
              </w:rPr>
              <w:t> taxa de timbru se stabileşte potrivit art. 3</w:t>
            </w:r>
            <w:r>
              <w:rPr>
                <w:rStyle w:val="apple-converted-space"/>
                <w:rFonts w:ascii="Arial" w:hAnsi="Arial" w:cs="Arial"/>
                <w:color w:val="444444"/>
                <w:sz w:val="22"/>
                <w:szCs w:val="22"/>
                <w:shd w:val="clear" w:color="auto" w:fill="FFFFFF"/>
                <w:lang w:val="fr-FR"/>
              </w:rPr>
              <w:t> </w:t>
            </w:r>
            <w:hyperlink r:id="rId7" w:anchor="_blank" w:history="1">
              <w:proofErr w:type="gramStart"/>
              <w:r>
                <w:rPr>
                  <w:rStyle w:val="Hyperlink"/>
                  <w:rFonts w:ascii="Arial" w:hAnsi="Arial" w:cs="Arial"/>
                  <w:color w:val="2A76A7"/>
                  <w:sz w:val="22"/>
                  <w:szCs w:val="22"/>
                  <w:shd w:val="clear" w:color="auto" w:fill="FFFFFF"/>
                  <w:lang w:val="fr-FR"/>
                </w:rPr>
                <w:t>alin</w:t>
              </w:r>
              <w:proofErr w:type="gramEnd"/>
              <w:r>
                <w:rPr>
                  <w:rStyle w:val="Hyperlink"/>
                  <w:rFonts w:ascii="Arial" w:hAnsi="Arial" w:cs="Arial"/>
                  <w:color w:val="2A76A7"/>
                  <w:sz w:val="22"/>
                  <w:szCs w:val="22"/>
                  <w:shd w:val="clear" w:color="auto" w:fill="FFFFFF"/>
                  <w:lang w:val="fr-FR"/>
                </w:rPr>
                <w:t xml:space="preserve">. </w:t>
              </w:r>
            </w:hyperlink>
            <w:hyperlink r:id="rId8" w:anchor="_blank" w:history="1">
              <w:r>
                <w:rPr>
                  <w:rStyle w:val="Hyperlink"/>
                  <w:rFonts w:ascii="Arial" w:hAnsi="Arial" w:cs="Arial"/>
                  <w:color w:val="2A76A7"/>
                  <w:sz w:val="22"/>
                  <w:szCs w:val="22"/>
                  <w:shd w:val="clear" w:color="auto" w:fill="FFFFFF"/>
                </w:rPr>
                <w:t>(1)</w:t>
              </w:r>
            </w:hyperlink>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color w:val="222222"/>
                <w:sz w:val="22"/>
                <w:szCs w:val="22"/>
                <w:shd w:val="clear" w:color="auto" w:fill="FFFFFF"/>
                <w:lang w:val="fr-FR"/>
              </w:rPr>
              <w:t>4)</w:t>
            </w:r>
            <w:r>
              <w:rPr>
                <w:rStyle w:val="apple-converted-space"/>
                <w:rFonts w:ascii="Arial" w:hAnsi="Arial" w:cs="Arial"/>
                <w:color w:val="333333"/>
                <w:sz w:val="22"/>
                <w:szCs w:val="22"/>
                <w:shd w:val="clear" w:color="auto" w:fill="FFFFFF"/>
                <w:lang w:val="fr-FR"/>
              </w:rPr>
              <w:t> </w:t>
            </w:r>
            <w:r>
              <w:rPr>
                <w:rFonts w:ascii="Arial" w:hAnsi="Arial" w:cs="Arial"/>
                <w:color w:val="444444"/>
                <w:sz w:val="22"/>
                <w:szCs w:val="22"/>
                <w:shd w:val="clear" w:color="auto" w:fill="FFFFFF"/>
                <w:lang w:val="fr-FR"/>
              </w:rPr>
              <w:t xml:space="preserve">Cererile de întoarcere a executării silite se taxează, în toate cazurile,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ind w:left="45"/>
            </w:pPr>
            <w:r>
              <w:rPr>
                <w:rFonts w:ascii="Arial" w:hAnsi="Arial" w:cs="Arial"/>
                <w:color w:val="444444"/>
                <w:sz w:val="22"/>
                <w:szCs w:val="22"/>
                <w:shd w:val="clear" w:color="auto" w:fill="FFFFFF"/>
                <w:lang w:val="ro-RO"/>
              </w:rPr>
              <w:t xml:space="preserve"> 50 lei, dacă valoarea cererii nu depăşeşte 5.000 lei, şi cu 300 lei, pentru cererile a căror valoare depăşeşte 5.000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4"/>
              <w:numPr>
                <w:ilvl w:val="3"/>
                <w:numId w:val="2"/>
              </w:numPr>
              <w:spacing w:before="0" w:after="0" w:line="300" w:lineRule="atLeast"/>
              <w:jc w:val="both"/>
              <w:rPr>
                <w:rFonts w:ascii="Arial" w:hAnsi="Arial" w:cs="Arial"/>
                <w:sz w:val="22"/>
                <w:szCs w:val="22"/>
                <w:lang w:val="fr-FR"/>
              </w:rPr>
            </w:pPr>
            <w:r>
              <w:rPr>
                <w:rFonts w:ascii="Arial" w:hAnsi="Arial" w:cs="Arial"/>
                <w:sz w:val="22"/>
                <w:szCs w:val="22"/>
              </w:rPr>
              <w:t>Art. 11</w:t>
            </w:r>
            <w:proofErr w:type="gramStart"/>
            <w:r>
              <w:rPr>
                <w:rFonts w:ascii="Arial" w:hAnsi="Arial" w:cs="Arial"/>
                <w:sz w:val="22"/>
                <w:szCs w:val="22"/>
              </w:rPr>
              <w:t>.</w:t>
            </w:r>
            <w:r>
              <w:rPr>
                <w:rFonts w:ascii="Arial" w:eastAsia="Arial" w:hAnsi="Arial" w:cs="Arial"/>
                <w:sz w:val="22"/>
                <w:szCs w:val="22"/>
                <w:lang w:val="fr-FR"/>
              </w:rPr>
              <w:t>(</w:t>
            </w:r>
            <w:proofErr w:type="gramEnd"/>
            <w:r>
              <w:rPr>
                <w:rFonts w:ascii="Arial" w:eastAsia="Arial" w:hAnsi="Arial" w:cs="Arial"/>
                <w:sz w:val="22"/>
                <w:szCs w:val="22"/>
                <w:lang w:val="fr-FR"/>
              </w:rPr>
              <w:t xml:space="preserve">1)  </w:t>
            </w:r>
            <w:r>
              <w:rPr>
                <w:rFonts w:ascii="Arial" w:hAnsi="Arial" w:cs="Arial"/>
                <w:b w:val="0"/>
                <w:sz w:val="22"/>
                <w:szCs w:val="22"/>
                <w:lang w:val="fr-FR"/>
              </w:rPr>
              <w:t>Alte categorii de cereri se taxează după cum urmează</w:t>
            </w:r>
            <w:r>
              <w:rPr>
                <w:rFonts w:ascii="Arial" w:hAnsi="Arial" w:cs="Arial"/>
                <w:sz w:val="22"/>
                <w:szCs w:val="22"/>
                <w:lang w:val="fr-FR"/>
              </w:rPr>
              <w:t>:</w:t>
            </w:r>
          </w:p>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sz w:val="22"/>
                <w:szCs w:val="22"/>
                <w:lang w:val="fr-FR"/>
              </w:rPr>
              <w:t>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spacing w:after="280"/>
              <w:rPr>
                <w:rFonts w:ascii="Arial" w:hAnsi="Arial" w:cs="Arial"/>
                <w:color w:val="444444"/>
                <w:sz w:val="22"/>
                <w:szCs w:val="22"/>
                <w:lang w:val="fr-FR"/>
              </w:rPr>
            </w:pPr>
          </w:p>
          <w:p w:rsidR="004A1831" w:rsidRDefault="004A1831" w:rsidP="0023337A">
            <w:pPr>
              <w:spacing w:before="280"/>
            </w:pPr>
            <w:r>
              <w:rPr>
                <w:rFonts w:ascii="Arial" w:hAnsi="Arial" w:cs="Arial"/>
                <w:sz w:val="22"/>
                <w:szCs w:val="22"/>
              </w:rPr>
              <w:t xml:space="preserve">   </w:t>
            </w:r>
            <w:r>
              <w:rPr>
                <w:rFonts w:ascii="Arial" w:hAnsi="Arial" w:cs="Arial"/>
                <w:color w:val="444444"/>
                <w:sz w:val="22"/>
                <w:szCs w:val="22"/>
                <w:lang w:val="fr-FR"/>
              </w:rPr>
              <w:t xml:space="preserve">      </w:t>
            </w:r>
            <w:r>
              <w:rPr>
                <w:rFonts w:ascii="Arial" w:hAnsi="Arial" w:cs="Arial"/>
                <w:color w:val="444444"/>
                <w:sz w:val="22"/>
                <w:szCs w:val="22"/>
              </w:rPr>
              <w:t>X</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line="300" w:lineRule="atLeast"/>
              <w:jc w:val="both"/>
              <w:rPr>
                <w:rFonts w:ascii="Arial" w:hAnsi="Arial" w:cs="Arial"/>
                <w:sz w:val="22"/>
                <w:szCs w:val="22"/>
                <w:lang w:val="ro-RO"/>
              </w:rPr>
            </w:pPr>
            <w:r>
              <w:rPr>
                <w:rFonts w:ascii="Arial" w:hAnsi="Arial" w:cs="Arial"/>
                <w:sz w:val="22"/>
                <w:szCs w:val="22"/>
                <w:lang w:val="ro-RO"/>
              </w:rPr>
              <w:t>Cereri prin care părţile solicită instanţei pronunţarea unei hotărâri care să consfinţească înţelegerea părţilor,inclusiv când este rezultată din acordul de mediere</w:t>
            </w:r>
          </w:p>
          <w:p w:rsidR="004A1831" w:rsidRDefault="004A1831" w:rsidP="0023337A">
            <w:pPr>
              <w:pStyle w:val="alignmentl"/>
              <w:spacing w:line="300" w:lineRule="atLeast"/>
              <w:ind w:left="360"/>
              <w:jc w:val="both"/>
              <w:rPr>
                <w:rFonts w:ascii="Arial" w:hAnsi="Arial" w:cs="Arial"/>
                <w:sz w:val="22"/>
                <w:szCs w:val="22"/>
                <w:lang w:val="ro-RO"/>
              </w:rPr>
            </w:pPr>
            <w:r>
              <w:rPr>
                <w:rFonts w:ascii="Arial" w:hAnsi="Arial" w:cs="Arial"/>
                <w:sz w:val="22"/>
                <w:szCs w:val="22"/>
                <w:lang w:val="ro-RO"/>
              </w:rPr>
              <w:t> </w:t>
            </w:r>
          </w:p>
          <w:p w:rsidR="004A1831" w:rsidRDefault="004A1831" w:rsidP="0023337A">
            <w:pPr>
              <w:pStyle w:val="alignmentl"/>
              <w:spacing w:line="300" w:lineRule="atLeast"/>
              <w:ind w:left="360"/>
              <w:jc w:val="both"/>
              <w:rPr>
                <w:rFonts w:ascii="Arial" w:hAnsi="Arial" w:cs="Arial"/>
                <w:sz w:val="22"/>
                <w:szCs w:val="22"/>
                <w:lang w:val="ro-RO"/>
              </w:rPr>
            </w:pPr>
            <w:r>
              <w:rPr>
                <w:rFonts w:ascii="Arial" w:hAnsi="Arial" w:cs="Arial"/>
                <w:sz w:val="22"/>
                <w:szCs w:val="22"/>
                <w:lang w:val="ro-RO"/>
              </w:rPr>
              <w:t> </w:t>
            </w:r>
          </w:p>
          <w:p w:rsidR="004A1831" w:rsidRDefault="004A1831" w:rsidP="0023337A">
            <w:pPr>
              <w:pStyle w:val="alignmentl"/>
              <w:spacing w:after="0" w:line="300" w:lineRule="atLeast"/>
              <w:ind w:left="360"/>
              <w:jc w:val="both"/>
              <w:rPr>
                <w:rFonts w:ascii="Arial" w:hAnsi="Arial" w:cs="Arial"/>
                <w:sz w:val="22"/>
                <w:szCs w:val="22"/>
                <w:lang w:val="ro-RO"/>
              </w:rPr>
            </w:pPr>
            <w:r>
              <w:rPr>
                <w:rFonts w:ascii="Arial" w:hAnsi="Arial" w:cs="Arial"/>
                <w:sz w:val="22"/>
                <w:szCs w:val="22"/>
                <w:lang w:val="ro-RO"/>
              </w:rPr>
              <w:t>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eastAsia="Arial" w:hAnsi="Arial" w:cs="Arial"/>
                <w:color w:val="444444"/>
                <w:sz w:val="22"/>
                <w:szCs w:val="22"/>
                <w:lang w:val="ro-RO"/>
              </w:rPr>
            </w:pPr>
            <w:r>
              <w:rPr>
                <w:rFonts w:ascii="Arial" w:hAnsi="Arial" w:cs="Arial"/>
                <w:sz w:val="22"/>
                <w:szCs w:val="22"/>
                <w:lang w:val="ro-RO"/>
              </w:rPr>
              <w:t>X</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pStyle w:val="alignmentl"/>
              <w:tabs>
                <w:tab w:val="left" w:pos="720"/>
              </w:tabs>
              <w:spacing w:before="0" w:after="0" w:line="300" w:lineRule="atLeast"/>
              <w:ind w:left="720" w:hanging="360"/>
              <w:jc w:val="both"/>
              <w:rPr>
                <w:rFonts w:ascii="Arial" w:eastAsia="Arial" w:hAnsi="Arial" w:cs="Arial"/>
                <w:color w:val="444444"/>
                <w:sz w:val="22"/>
                <w:szCs w:val="22"/>
                <w:lang w:val="ro-RO"/>
              </w:rPr>
            </w:pPr>
            <w:r>
              <w:rPr>
                <w:rFonts w:ascii="Arial" w:eastAsia="Arial" w:hAnsi="Arial" w:cs="Arial"/>
                <w:color w:val="444444"/>
                <w:sz w:val="22"/>
                <w:szCs w:val="22"/>
                <w:lang w:val="ro-RO"/>
              </w:rPr>
              <w:t xml:space="preserve">-       </w:t>
            </w:r>
            <w:r>
              <w:rPr>
                <w:rFonts w:ascii="Arial" w:hAnsi="Arial" w:cs="Arial"/>
                <w:color w:val="444444"/>
                <w:sz w:val="22"/>
                <w:szCs w:val="22"/>
                <w:lang w:val="ro-RO"/>
              </w:rPr>
              <w:t>20 lei;</w:t>
            </w:r>
          </w:p>
          <w:p w:rsidR="004A1831" w:rsidRDefault="004A1831" w:rsidP="0023337A">
            <w:pPr>
              <w:pStyle w:val="alignmentl"/>
              <w:tabs>
                <w:tab w:val="left" w:pos="720"/>
              </w:tabs>
              <w:spacing w:before="0" w:after="0" w:line="300" w:lineRule="atLeast"/>
              <w:ind w:left="720" w:hanging="360"/>
              <w:jc w:val="both"/>
            </w:pPr>
            <w:r>
              <w:rPr>
                <w:rFonts w:ascii="Arial" w:eastAsia="Arial" w:hAnsi="Arial" w:cs="Arial"/>
                <w:color w:val="444444"/>
                <w:sz w:val="22"/>
                <w:szCs w:val="22"/>
                <w:lang w:val="ro-RO"/>
              </w:rPr>
              <w:t xml:space="preserve">-       </w:t>
            </w:r>
            <w:r>
              <w:rPr>
                <w:rFonts w:ascii="Arial" w:hAnsi="Arial" w:cs="Arial"/>
                <w:color w:val="444444"/>
                <w:sz w:val="22"/>
                <w:szCs w:val="22"/>
                <w:lang w:val="ro-RO"/>
              </w:rPr>
              <w:t xml:space="preserve"> în cazurile în care înţelegerea sau acordul de mediere priveşte transferul dreptului de proprietate sau al altui drept real asupra unuia ori mai multor bunuri imobile, la această sumă se adaugă 50% din valoarea taxei care s-ar datora pentru acţiunea în revendicare a bunului cu valoarea cea mai mare dintre bunurile care fac obiectul dreptului real </w:t>
            </w:r>
            <w:r>
              <w:rPr>
                <w:rFonts w:ascii="Arial" w:hAnsi="Arial" w:cs="Arial"/>
                <w:color w:val="444444"/>
                <w:sz w:val="22"/>
                <w:szCs w:val="22"/>
                <w:lang w:val="ro-RO"/>
              </w:rPr>
              <w:lastRenderedPageBreak/>
              <w:t>transferat. În cazul în care înţelegerea sau acordul de mediere înţelegerea părţilor, inclusiv când este rezultată din acordul de mediere obiect partajul, la taxa fixă se adaugă 50% din valoarea taxei calculate potrivit</w:t>
            </w:r>
            <w:r>
              <w:rPr>
                <w:rStyle w:val="apple-converted-space"/>
                <w:rFonts w:ascii="Arial" w:hAnsi="Arial" w:cs="Arial"/>
                <w:color w:val="444444"/>
                <w:sz w:val="22"/>
                <w:szCs w:val="22"/>
                <w:lang w:val="ro-RO"/>
              </w:rPr>
              <w:t> </w:t>
            </w:r>
            <w:hyperlink r:id="rId9" w:anchor="_blank" w:history="1">
              <w:r>
                <w:rPr>
                  <w:rStyle w:val="Hyperlink"/>
                  <w:rFonts w:ascii="Arial" w:hAnsi="Arial" w:cs="Arial"/>
                  <w:color w:val="2A76A7"/>
                  <w:sz w:val="22"/>
                  <w:szCs w:val="22"/>
                  <w:lang w:val="ro-RO"/>
                </w:rPr>
                <w:t>art. 5</w:t>
              </w:r>
            </w:hyperlink>
            <w:r>
              <w:rPr>
                <w:rFonts w:ascii="Arial" w:hAnsi="Arial" w:cs="Arial"/>
                <w:color w:val="444444"/>
                <w:sz w:val="22"/>
                <w:szCs w:val="22"/>
                <w:lang w:val="ro-RO"/>
              </w:rPr>
              <w:t>;</w:t>
            </w: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ind w:left="360"/>
              <w:jc w:val="both"/>
              <w:rPr>
                <w:rFonts w:ascii="Arial" w:hAnsi="Arial" w:cs="Arial"/>
                <w:sz w:val="22"/>
                <w:szCs w:val="22"/>
                <w:lang w:val="ro-RO"/>
              </w:rPr>
            </w:pPr>
            <w:r>
              <w:rPr>
                <w:rFonts w:ascii="Arial" w:hAnsi="Arial" w:cs="Arial"/>
                <w:b/>
                <w:bCs/>
                <w:sz w:val="22"/>
                <w:szCs w:val="22"/>
                <w:shd w:val="clear" w:color="auto" w:fill="FFFFFF"/>
                <w:lang w:val="ro-RO"/>
              </w:rPr>
              <w:lastRenderedPageBreak/>
              <w:t>b)</w:t>
            </w:r>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 xml:space="preserve">cereri în legătură cu măsurile asigurătorii - 100 lei; când cererile au ca obiect instituirea de măsuri asigurătorii asupra navelor şi aeronavelor se taxează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ind w:left="45"/>
              <w:rPr>
                <w:rFonts w:ascii="Arial" w:hAnsi="Arial" w:cs="Arial"/>
                <w:color w:val="444444"/>
                <w:sz w:val="22"/>
                <w:szCs w:val="22"/>
                <w:shd w:val="clear" w:color="auto" w:fill="FFFFFF"/>
                <w:lang w:val="ro-RO"/>
              </w:rPr>
            </w:pPr>
            <w:r>
              <w:rPr>
                <w:rFonts w:ascii="Arial" w:hAnsi="Arial" w:cs="Arial"/>
                <w:color w:val="444444"/>
                <w:sz w:val="22"/>
                <w:szCs w:val="22"/>
                <w:shd w:val="clear" w:color="auto" w:fill="FFFFFF"/>
                <w:lang w:val="ro-RO"/>
              </w:rPr>
              <w:t xml:space="preserve">     </w:t>
            </w:r>
          </w:p>
          <w:p w:rsidR="004A1831" w:rsidRDefault="004A1831" w:rsidP="0023337A">
            <w:pPr>
              <w:spacing w:before="280"/>
              <w:ind w:left="45"/>
            </w:pPr>
            <w:r>
              <w:rPr>
                <w:rFonts w:ascii="Arial" w:hAnsi="Arial" w:cs="Arial"/>
                <w:color w:val="444444"/>
                <w:sz w:val="22"/>
                <w:szCs w:val="22"/>
                <w:shd w:val="clear" w:color="auto" w:fill="FFFFFF"/>
                <w:lang w:val="ro-RO"/>
              </w:rPr>
              <w:t xml:space="preserve">               </w:t>
            </w:r>
            <w:r>
              <w:rPr>
                <w:rFonts w:ascii="Arial" w:hAnsi="Arial" w:cs="Arial"/>
                <w:color w:val="444444"/>
                <w:sz w:val="22"/>
                <w:szCs w:val="22"/>
                <w:shd w:val="clear" w:color="auto" w:fill="FFFFFF"/>
              </w:rPr>
              <w:t>1.000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ind w:left="360"/>
              <w:jc w:val="both"/>
              <w:rPr>
                <w:rFonts w:ascii="Arial" w:hAnsi="Arial" w:cs="Arial"/>
                <w:sz w:val="22"/>
                <w:szCs w:val="22"/>
                <w:lang w:val="ro-RO"/>
              </w:rPr>
            </w:pPr>
            <w:r>
              <w:rPr>
                <w:rFonts w:ascii="Arial" w:hAnsi="Arial" w:cs="Arial"/>
                <w:b/>
                <w:bCs/>
                <w:sz w:val="22"/>
                <w:szCs w:val="22"/>
                <w:shd w:val="clear" w:color="auto" w:fill="FFFFFF"/>
                <w:lang w:val="ro-RO"/>
              </w:rPr>
              <w:t>c)</w:t>
            </w:r>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 xml:space="preserve">contestaţia privind tergiversarea procesului şi plângerea împotriva încheierii de soluţionare a contestaţiei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ind w:left="45"/>
              <w:rPr>
                <w:rFonts w:ascii="Arial" w:hAnsi="Arial" w:cs="Arial"/>
                <w:sz w:val="22"/>
                <w:szCs w:val="22"/>
              </w:rPr>
            </w:pPr>
            <w:r>
              <w:rPr>
                <w:rFonts w:ascii="Arial" w:hAnsi="Arial" w:cs="Arial"/>
                <w:color w:val="444444"/>
                <w:sz w:val="22"/>
                <w:szCs w:val="22"/>
                <w:shd w:val="clear" w:color="auto" w:fill="FFFFFF"/>
              </w:rPr>
              <w:t xml:space="preserve">           </w:t>
            </w:r>
          </w:p>
          <w:p w:rsidR="004A1831" w:rsidRDefault="004A1831" w:rsidP="0023337A">
            <w:pPr>
              <w:spacing w:before="280"/>
              <w:ind w:left="45"/>
            </w:pPr>
            <w:r>
              <w:rPr>
                <w:rFonts w:ascii="Arial" w:hAnsi="Arial" w:cs="Arial"/>
                <w:sz w:val="22"/>
                <w:szCs w:val="22"/>
              </w:rPr>
              <w:t xml:space="preserve">                  </w:t>
            </w:r>
            <w:r>
              <w:rPr>
                <w:rFonts w:ascii="Arial" w:hAnsi="Arial" w:cs="Arial"/>
                <w:color w:val="444444"/>
                <w:sz w:val="22"/>
                <w:szCs w:val="22"/>
                <w:shd w:val="clear" w:color="auto" w:fill="FFFFFF"/>
              </w:rPr>
              <w:t xml:space="preserve">  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line="300" w:lineRule="atLeast"/>
              <w:jc w:val="both"/>
              <w:rPr>
                <w:rFonts w:ascii="Arial" w:hAnsi="Arial" w:cs="Arial"/>
                <w:sz w:val="22"/>
                <w:szCs w:val="22"/>
                <w:lang w:val="ro-RO"/>
              </w:rPr>
            </w:pPr>
            <w:r>
              <w:rPr>
                <w:rFonts w:ascii="Arial" w:hAnsi="Arial" w:cs="Arial"/>
                <w:b/>
                <w:bCs/>
                <w:sz w:val="22"/>
                <w:szCs w:val="22"/>
                <w:lang w:val="ro-RO"/>
              </w:rPr>
              <w:t>Art. 12.</w:t>
            </w:r>
            <w:r>
              <w:rPr>
                <w:rFonts w:ascii="Arial" w:hAnsi="Arial" w:cs="Arial"/>
                <w:sz w:val="22"/>
                <w:szCs w:val="22"/>
                <w:lang w:val="ro-RO"/>
              </w:rPr>
              <w:t>Cererile pentru dobândirea personalităţii juridice, pentru autorizarea funcţionării şi pentru înregistrarea unor persoane juridice se taxează după cum urmează: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pStyle w:val="BodyText3"/>
              <w:spacing w:before="0" w:after="0" w:line="300" w:lineRule="atLeast"/>
              <w:jc w:val="both"/>
            </w:pPr>
            <w:r>
              <w:rPr>
                <w:rFonts w:ascii="Arial" w:hAnsi="Arial" w:cs="Arial"/>
                <w:color w:val="444444"/>
                <w:sz w:val="22"/>
                <w:szCs w:val="22"/>
                <w:lang w:val="fr-FR"/>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rPr>
              <w:t>a)</w:t>
            </w:r>
            <w:r>
              <w:rPr>
                <w:rStyle w:val="apple-converted-space"/>
                <w:rFonts w:ascii="Arial" w:hAnsi="Arial" w:cs="Arial"/>
                <w:sz w:val="22"/>
                <w:szCs w:val="22"/>
                <w:shd w:val="clear" w:color="auto" w:fill="FFFFFF"/>
              </w:rPr>
              <w:t> </w:t>
            </w:r>
            <w:r>
              <w:rPr>
                <w:rFonts w:ascii="Arial" w:hAnsi="Arial" w:cs="Arial"/>
                <w:sz w:val="22"/>
                <w:szCs w:val="22"/>
                <w:shd w:val="clear" w:color="auto" w:fill="FFFFFF"/>
              </w:rPr>
              <w:t xml:space="preserve">cereri privind înregistrarea partidelor politice sau pentru modificarea statutului acestora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lang w:val="fr-FR"/>
              </w:rPr>
            </w:pPr>
            <w:r>
              <w:rPr>
                <w:rFonts w:ascii="Arial" w:hAnsi="Arial" w:cs="Arial"/>
                <w:sz w:val="22"/>
                <w:szCs w:val="22"/>
                <w:lang w:val="ro-RO"/>
              </w:rPr>
              <w:t>X</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pStyle w:val="BodyText3"/>
              <w:spacing w:before="0" w:line="300" w:lineRule="atLeast"/>
              <w:jc w:val="both"/>
              <w:rPr>
                <w:rFonts w:ascii="Arial" w:hAnsi="Arial" w:cs="Arial"/>
                <w:color w:val="444444"/>
                <w:sz w:val="22"/>
                <w:szCs w:val="22"/>
                <w:lang w:val="fr-FR"/>
              </w:rPr>
            </w:pPr>
            <w:r>
              <w:rPr>
                <w:rFonts w:ascii="Arial" w:hAnsi="Arial" w:cs="Arial"/>
                <w:color w:val="444444"/>
                <w:sz w:val="22"/>
                <w:szCs w:val="22"/>
                <w:lang w:val="fr-FR"/>
              </w:rPr>
              <w:t> </w:t>
            </w:r>
          </w:p>
          <w:p w:rsidR="004A1831" w:rsidRDefault="004A1831" w:rsidP="0023337A">
            <w:pPr>
              <w:pStyle w:val="BodyText3"/>
              <w:spacing w:after="0" w:line="300" w:lineRule="atLeast"/>
              <w:jc w:val="both"/>
            </w:pPr>
            <w:r>
              <w:rPr>
                <w:rFonts w:ascii="Arial" w:hAnsi="Arial" w:cs="Arial"/>
                <w:color w:val="444444"/>
                <w:sz w:val="22"/>
                <w:szCs w:val="22"/>
                <w:lang w:val="fr-FR"/>
              </w:rPr>
              <w:t xml:space="preserve">                    300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lang w:val="ro-RO"/>
              </w:rPr>
              <w:t>b)</w:t>
            </w:r>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cereri pentru dobândirea personalităţii juridice de către organizaţiile prevăzute în Legea dialogului social</w:t>
            </w:r>
            <w:r>
              <w:rPr>
                <w:rStyle w:val="apple-converted-space"/>
                <w:rFonts w:ascii="Arial" w:hAnsi="Arial" w:cs="Arial"/>
                <w:sz w:val="22"/>
                <w:szCs w:val="22"/>
                <w:shd w:val="clear" w:color="auto" w:fill="FFFFFF"/>
                <w:lang w:val="ro-RO"/>
              </w:rPr>
              <w:t> </w:t>
            </w:r>
            <w:hyperlink r:id="rId10" w:anchor="_blank" w:history="1">
              <w:r>
                <w:rPr>
                  <w:rStyle w:val="Hyperlink"/>
                  <w:rFonts w:ascii="Arial" w:hAnsi="Arial" w:cs="Arial"/>
                  <w:color w:val="000000"/>
                  <w:sz w:val="22"/>
                  <w:szCs w:val="22"/>
                  <w:shd w:val="clear" w:color="auto" w:fill="FFFFFF"/>
                  <w:lang w:val="ro-RO"/>
                </w:rPr>
                <w:t>nr. 62/2011</w:t>
              </w:r>
            </w:hyperlink>
            <w:r>
              <w:rPr>
                <w:rFonts w:ascii="Arial" w:hAnsi="Arial" w:cs="Arial"/>
                <w:sz w:val="22"/>
                <w:szCs w:val="22"/>
                <w:shd w:val="clear" w:color="auto" w:fill="FFFFFF"/>
                <w:lang w:val="ro-RO"/>
              </w:rPr>
              <w:t xml:space="preserve">, republicată, cu modificările ulterioare, precum şi pentru modificarea actelor constitutive ale acestora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pStyle w:val="BodyText3"/>
              <w:spacing w:before="0" w:line="300" w:lineRule="atLeast"/>
              <w:jc w:val="both"/>
              <w:rPr>
                <w:rFonts w:ascii="Arial" w:hAnsi="Arial" w:cs="Arial"/>
                <w:sz w:val="22"/>
                <w:szCs w:val="22"/>
              </w:rPr>
            </w:pPr>
            <w:r>
              <w:rPr>
                <w:rFonts w:ascii="Arial" w:hAnsi="Arial" w:cs="Arial"/>
                <w:color w:val="444444"/>
                <w:sz w:val="22"/>
                <w:szCs w:val="22"/>
                <w:lang w:val="fr-FR"/>
              </w:rPr>
              <w:t> </w:t>
            </w:r>
          </w:p>
          <w:p w:rsidR="004A1831" w:rsidRDefault="004A1831" w:rsidP="0023337A">
            <w:pPr>
              <w:pStyle w:val="BodyText3"/>
              <w:spacing w:after="0" w:line="300" w:lineRule="atLeast"/>
              <w:jc w:val="both"/>
            </w:pPr>
            <w:r>
              <w:rPr>
                <w:rFonts w:ascii="Arial" w:hAnsi="Arial" w:cs="Arial"/>
                <w:sz w:val="22"/>
                <w:szCs w:val="22"/>
              </w:rPr>
              <w:t xml:space="preserve">                 </w:t>
            </w:r>
            <w:r>
              <w:rPr>
                <w:rFonts w:ascii="Arial" w:hAnsi="Arial" w:cs="Arial"/>
                <w:color w:val="444444"/>
                <w:sz w:val="22"/>
                <w:szCs w:val="22"/>
                <w:lang w:val="fr-FR"/>
              </w:rPr>
              <w:t xml:space="preserve">   200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lang w:val="ro-RO"/>
              </w:rPr>
              <w:t>c)</w:t>
            </w:r>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 xml:space="preserve">cereri pentru dobândirea personalităţii juridice de către asociaţiile fără scop lucrativ, fundaţii, uniuni şi federaţii de persoane juridice fără scop lucrativ, precum şi pentru modificarea actelor constitutive ale </w:t>
            </w:r>
            <w:r>
              <w:rPr>
                <w:rFonts w:ascii="Arial" w:hAnsi="Arial" w:cs="Arial"/>
                <w:sz w:val="22"/>
                <w:szCs w:val="22"/>
                <w:shd w:val="clear" w:color="auto" w:fill="FFFFFF"/>
                <w:lang w:val="ro-RO"/>
              </w:rPr>
              <w:lastRenderedPageBreak/>
              <w:t xml:space="preserve">acestora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lang w:val="fr-FR"/>
              </w:rPr>
            </w:pPr>
            <w:r>
              <w:rPr>
                <w:rFonts w:ascii="Arial" w:hAnsi="Arial" w:cs="Arial"/>
                <w:sz w:val="22"/>
                <w:szCs w:val="22"/>
                <w:lang w:val="ro-RO"/>
              </w:rPr>
              <w:lastRenderedPageBreak/>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pStyle w:val="BodyText3"/>
              <w:spacing w:before="0" w:line="300" w:lineRule="atLeast"/>
              <w:jc w:val="both"/>
              <w:rPr>
                <w:rFonts w:ascii="Arial" w:hAnsi="Arial" w:cs="Arial"/>
                <w:color w:val="444444"/>
                <w:sz w:val="22"/>
                <w:szCs w:val="22"/>
                <w:lang w:val="fr-FR"/>
              </w:rPr>
            </w:pPr>
            <w:r>
              <w:rPr>
                <w:rFonts w:ascii="Arial" w:hAnsi="Arial" w:cs="Arial"/>
                <w:color w:val="444444"/>
                <w:sz w:val="22"/>
                <w:szCs w:val="22"/>
                <w:lang w:val="fr-FR"/>
              </w:rPr>
              <w:t> </w:t>
            </w:r>
          </w:p>
          <w:p w:rsidR="004A1831" w:rsidRDefault="004A1831" w:rsidP="0023337A">
            <w:pPr>
              <w:pStyle w:val="BodyText3"/>
              <w:spacing w:line="300" w:lineRule="atLeast"/>
              <w:jc w:val="both"/>
              <w:rPr>
                <w:rFonts w:ascii="Arial" w:hAnsi="Arial" w:cs="Arial"/>
                <w:color w:val="444444"/>
                <w:sz w:val="22"/>
                <w:szCs w:val="22"/>
                <w:lang w:val="fr-FR"/>
              </w:rPr>
            </w:pPr>
            <w:r>
              <w:rPr>
                <w:rFonts w:ascii="Arial" w:hAnsi="Arial" w:cs="Arial"/>
                <w:color w:val="444444"/>
                <w:sz w:val="22"/>
                <w:szCs w:val="22"/>
                <w:lang w:val="fr-FR"/>
              </w:rPr>
              <w:t> </w:t>
            </w:r>
          </w:p>
          <w:p w:rsidR="004A1831" w:rsidRDefault="004A1831" w:rsidP="0023337A">
            <w:pPr>
              <w:pStyle w:val="BodyText3"/>
              <w:spacing w:after="0" w:line="300" w:lineRule="atLeast"/>
              <w:jc w:val="both"/>
            </w:pPr>
            <w:r>
              <w:rPr>
                <w:rFonts w:ascii="Arial" w:hAnsi="Arial" w:cs="Arial"/>
                <w:color w:val="444444"/>
                <w:sz w:val="22"/>
                <w:szCs w:val="22"/>
                <w:lang w:val="fr-FR"/>
              </w:rPr>
              <w:lastRenderedPageBreak/>
              <w:t xml:space="preserve">                    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line="300" w:lineRule="atLeast"/>
              <w:jc w:val="both"/>
              <w:rPr>
                <w:rFonts w:ascii="Arial" w:hAnsi="Arial" w:cs="Arial"/>
                <w:sz w:val="22"/>
                <w:szCs w:val="22"/>
                <w:lang w:val="ro-RO"/>
              </w:rPr>
            </w:pPr>
            <w:r>
              <w:rPr>
                <w:rFonts w:ascii="Arial" w:hAnsi="Arial" w:cs="Arial"/>
                <w:b/>
                <w:bCs/>
                <w:sz w:val="22"/>
                <w:szCs w:val="22"/>
              </w:rPr>
              <w:lastRenderedPageBreak/>
              <w:t>Art. 13.</w:t>
            </w:r>
            <w:r>
              <w:rPr>
                <w:rFonts w:ascii="Arial" w:hAnsi="Arial" w:cs="Arial"/>
                <w:sz w:val="22"/>
                <w:szCs w:val="22"/>
              </w:rPr>
              <w:t>Acţiunile formulate în domeniul dreptului de proprietate intelectuală se taxează după cum urmează: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ind w:left="45"/>
              <w:rPr>
                <w:rFonts w:ascii="Arial" w:hAnsi="Arial" w:cs="Arial"/>
                <w:color w:val="444444"/>
                <w:sz w:val="22"/>
                <w:szCs w:val="22"/>
              </w:rPr>
            </w:pPr>
            <w:r>
              <w:rPr>
                <w:rFonts w:ascii="Arial" w:hAnsi="Arial" w:cs="Arial"/>
                <w:color w:val="444444"/>
                <w:sz w:val="22"/>
                <w:szCs w:val="22"/>
              </w:rPr>
              <w:t> </w:t>
            </w:r>
          </w:p>
          <w:p w:rsidR="004A1831" w:rsidRDefault="004A1831" w:rsidP="0023337A">
            <w:pPr>
              <w:spacing w:before="280"/>
              <w:ind w:left="45"/>
            </w:pPr>
            <w:r>
              <w:rPr>
                <w:rFonts w:ascii="Arial" w:hAnsi="Arial" w:cs="Arial"/>
                <w:color w:val="444444"/>
                <w:sz w:val="22"/>
                <w:szCs w:val="22"/>
              </w:rPr>
              <w:t xml:space="preserve">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lang w:val="ro-RO"/>
              </w:rPr>
              <w:t>a)</w:t>
            </w:r>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pentru recunoaşterea dreptului de autor şi a drepturilor conexe, pentru constatarea încălcării acestora şi repararea prejudiciilor, inclusiv plata drepturilor de autor şi a sumelor cuvenite pentru opere de artă, precum şi pentru luarea oricăror măsuri în scopul prevenirii producerii unor pagube iminente, pentru asigurarea reparării acestora ori pentru restabilirea dreptului atins</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rPr>
            </w:pPr>
            <w:r>
              <w:rPr>
                <w:rFonts w:ascii="Arial" w:hAnsi="Arial" w:cs="Arial"/>
                <w:sz w:val="22"/>
                <w:szCs w:val="22"/>
                <w:lang w:val="ro-RO"/>
              </w:rPr>
              <w:t>X</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ind w:left="45"/>
              <w:rPr>
                <w:rFonts w:ascii="Arial" w:hAnsi="Arial" w:cs="Arial"/>
                <w:color w:val="444444"/>
                <w:sz w:val="22"/>
                <w:szCs w:val="22"/>
              </w:rPr>
            </w:pPr>
            <w:r>
              <w:rPr>
                <w:rFonts w:ascii="Arial" w:hAnsi="Arial" w:cs="Arial"/>
                <w:color w:val="444444"/>
                <w:sz w:val="22"/>
                <w:szCs w:val="22"/>
              </w:rPr>
              <w:t> </w:t>
            </w:r>
          </w:p>
          <w:p w:rsidR="004A1831" w:rsidRDefault="004A1831" w:rsidP="0023337A">
            <w:pPr>
              <w:spacing w:before="280" w:after="280"/>
              <w:ind w:left="45"/>
              <w:rPr>
                <w:rFonts w:ascii="Arial" w:hAnsi="Arial" w:cs="Arial"/>
                <w:color w:val="444444"/>
                <w:sz w:val="22"/>
                <w:szCs w:val="22"/>
              </w:rPr>
            </w:pPr>
            <w:r>
              <w:rPr>
                <w:rFonts w:ascii="Arial" w:hAnsi="Arial" w:cs="Arial"/>
                <w:color w:val="444444"/>
                <w:sz w:val="22"/>
                <w:szCs w:val="22"/>
              </w:rPr>
              <w:t> </w:t>
            </w:r>
          </w:p>
          <w:p w:rsidR="004A1831" w:rsidRDefault="004A1831" w:rsidP="0023337A">
            <w:pPr>
              <w:spacing w:before="280"/>
              <w:ind w:left="45"/>
            </w:pPr>
            <w:r>
              <w:rPr>
                <w:rFonts w:ascii="Arial" w:hAnsi="Arial" w:cs="Arial"/>
                <w:color w:val="444444"/>
                <w:sz w:val="22"/>
                <w:szCs w:val="22"/>
              </w:rPr>
              <w:t> </w:t>
            </w:r>
            <w:r>
              <w:rPr>
                <w:rFonts w:ascii="Arial" w:hAnsi="Arial" w:cs="Arial"/>
                <w:sz w:val="22"/>
                <w:szCs w:val="22"/>
              </w:rPr>
              <w:t xml:space="preserve">                    </w:t>
            </w:r>
            <w:r>
              <w:rPr>
                <w:rFonts w:ascii="Arial" w:hAnsi="Arial" w:cs="Arial"/>
                <w:color w:val="444444"/>
                <w:sz w:val="22"/>
                <w:szCs w:val="22"/>
              </w:rPr>
              <w:t xml:space="preserve">    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lang w:val="fr-FR"/>
              </w:rPr>
              <w:t>b)</w:t>
            </w:r>
            <w:r>
              <w:rPr>
                <w:rStyle w:val="apple-converted-space"/>
                <w:rFonts w:ascii="Arial" w:hAnsi="Arial" w:cs="Arial"/>
                <w:sz w:val="22"/>
                <w:szCs w:val="22"/>
                <w:shd w:val="clear" w:color="auto" w:fill="FFFFFF"/>
                <w:lang w:val="fr-FR"/>
              </w:rPr>
              <w:t> </w:t>
            </w:r>
            <w:r>
              <w:rPr>
                <w:rFonts w:ascii="Arial" w:hAnsi="Arial" w:cs="Arial"/>
                <w:sz w:val="22"/>
                <w:szCs w:val="22"/>
                <w:shd w:val="clear" w:color="auto" w:fill="FFFFFF"/>
                <w:lang w:val="fr-FR"/>
              </w:rPr>
              <w:t xml:space="preserve">pentru recunoaşterea calităţii de inventator, de titular de brevet, a drepturilor născute din brevetul de invenţie, din contractele de cesiune şi licenţă, inclusiv drepturile patrimoniale ale inventatorului -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ind w:left="45"/>
              <w:rPr>
                <w:rFonts w:ascii="Arial" w:hAnsi="Arial" w:cs="Arial"/>
                <w:color w:val="444444"/>
                <w:sz w:val="22"/>
                <w:szCs w:val="22"/>
                <w:lang w:val="fr-FR"/>
              </w:rPr>
            </w:pPr>
            <w:r>
              <w:rPr>
                <w:rFonts w:ascii="Arial" w:hAnsi="Arial" w:cs="Arial"/>
                <w:color w:val="444444"/>
                <w:sz w:val="22"/>
                <w:szCs w:val="22"/>
                <w:lang w:val="fr-FR"/>
              </w:rPr>
              <w:t> </w:t>
            </w:r>
          </w:p>
          <w:p w:rsidR="004A1831" w:rsidRDefault="004A1831" w:rsidP="0023337A">
            <w:pPr>
              <w:spacing w:before="280" w:after="280"/>
              <w:ind w:left="45"/>
              <w:rPr>
                <w:rFonts w:ascii="Arial" w:hAnsi="Arial" w:cs="Arial"/>
                <w:color w:val="444444"/>
                <w:sz w:val="22"/>
                <w:szCs w:val="22"/>
                <w:lang w:val="fr-FR"/>
              </w:rPr>
            </w:pPr>
            <w:r>
              <w:rPr>
                <w:rFonts w:ascii="Arial" w:hAnsi="Arial" w:cs="Arial"/>
                <w:color w:val="444444"/>
                <w:sz w:val="22"/>
                <w:szCs w:val="22"/>
                <w:lang w:val="fr-FR"/>
              </w:rPr>
              <w:t> </w:t>
            </w:r>
          </w:p>
          <w:p w:rsidR="004A1831" w:rsidRDefault="004A1831" w:rsidP="0023337A">
            <w:pPr>
              <w:spacing w:before="280"/>
              <w:ind w:left="45"/>
            </w:pPr>
            <w:r>
              <w:rPr>
                <w:rFonts w:ascii="Arial" w:hAnsi="Arial" w:cs="Arial"/>
                <w:color w:val="444444"/>
                <w:sz w:val="22"/>
                <w:szCs w:val="22"/>
                <w:lang w:val="fr-FR"/>
              </w:rPr>
              <w:t> </w:t>
            </w:r>
            <w:r>
              <w:rPr>
                <w:rFonts w:ascii="Arial" w:hAnsi="Arial" w:cs="Arial"/>
                <w:sz w:val="22"/>
                <w:szCs w:val="22"/>
              </w:rPr>
              <w:t xml:space="preserve">                     </w:t>
            </w:r>
            <w:r>
              <w:rPr>
                <w:rFonts w:ascii="Arial" w:hAnsi="Arial" w:cs="Arial"/>
                <w:color w:val="444444"/>
                <w:sz w:val="22"/>
                <w:szCs w:val="22"/>
                <w:lang w:val="fr-FR"/>
              </w:rPr>
              <w:t xml:space="preserve">  </w:t>
            </w:r>
            <w:r>
              <w:rPr>
                <w:rFonts w:ascii="Arial" w:hAnsi="Arial" w:cs="Arial"/>
                <w:color w:val="444444"/>
                <w:sz w:val="22"/>
                <w:szCs w:val="22"/>
              </w:rPr>
              <w:t>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sz w:val="22"/>
                <w:szCs w:val="22"/>
                <w:lang w:val="ro-RO"/>
              </w:rPr>
              <w:t xml:space="preserve"> </w:t>
            </w:r>
            <w:r>
              <w:rPr>
                <w:rFonts w:ascii="Arial" w:hAnsi="Arial" w:cs="Arial"/>
                <w:b/>
                <w:bCs/>
                <w:sz w:val="22"/>
                <w:szCs w:val="22"/>
                <w:shd w:val="clear" w:color="auto" w:fill="FFFFFF"/>
              </w:rPr>
              <w:t>c)</w:t>
            </w:r>
            <w:r>
              <w:rPr>
                <w:rStyle w:val="apple-converted-space"/>
                <w:rFonts w:ascii="Arial" w:hAnsi="Arial" w:cs="Arial"/>
                <w:sz w:val="22"/>
                <w:szCs w:val="22"/>
                <w:shd w:val="clear" w:color="auto" w:fill="FFFFFF"/>
              </w:rPr>
              <w:t> </w:t>
            </w:r>
            <w:r>
              <w:rPr>
                <w:rFonts w:ascii="Arial" w:hAnsi="Arial" w:cs="Arial"/>
                <w:sz w:val="22"/>
                <w:szCs w:val="22"/>
                <w:shd w:val="clear" w:color="auto" w:fill="FFFFFF"/>
              </w:rPr>
              <w:t xml:space="preserve">cererile neevaluabile în bani privitoare la drepturile conferite de marcă, desene şi modele industriale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ind w:left="45"/>
              <w:rPr>
                <w:rFonts w:ascii="Arial" w:hAnsi="Arial" w:cs="Arial"/>
                <w:color w:val="444444"/>
                <w:sz w:val="22"/>
                <w:szCs w:val="22"/>
              </w:rPr>
            </w:pPr>
            <w:r>
              <w:rPr>
                <w:rFonts w:ascii="Arial" w:hAnsi="Arial" w:cs="Arial"/>
                <w:color w:val="444444"/>
                <w:sz w:val="22"/>
                <w:szCs w:val="22"/>
              </w:rPr>
              <w:t> </w:t>
            </w:r>
          </w:p>
          <w:p w:rsidR="004A1831" w:rsidRDefault="004A1831" w:rsidP="0023337A">
            <w:pPr>
              <w:spacing w:before="280"/>
              <w:ind w:left="45"/>
            </w:pPr>
            <w:r>
              <w:rPr>
                <w:rFonts w:ascii="Arial" w:hAnsi="Arial" w:cs="Arial"/>
                <w:color w:val="444444"/>
                <w:sz w:val="22"/>
                <w:szCs w:val="22"/>
              </w:rPr>
              <w:t>                        300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4"/>
              <w:numPr>
                <w:ilvl w:val="3"/>
                <w:numId w:val="2"/>
              </w:numPr>
              <w:spacing w:before="0" w:after="0" w:line="300" w:lineRule="atLeast"/>
              <w:jc w:val="both"/>
              <w:rPr>
                <w:rFonts w:ascii="Arial" w:hAnsi="Arial" w:cs="Arial"/>
                <w:sz w:val="22"/>
                <w:szCs w:val="22"/>
                <w:lang w:val="ro-RO"/>
              </w:rPr>
            </w:pPr>
            <w:r>
              <w:rPr>
                <w:rFonts w:ascii="Arial" w:hAnsi="Arial" w:cs="Arial"/>
                <w:sz w:val="22"/>
                <w:szCs w:val="22"/>
                <w:lang w:val="ro-RO"/>
              </w:rPr>
              <w:t>Art. 14.</w:t>
            </w:r>
          </w:p>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lang w:val="ro-RO"/>
              </w:rPr>
              <w:t>(1)</w:t>
            </w:r>
            <w:r>
              <w:rPr>
                <w:rStyle w:val="apple-converted-space"/>
                <w:rFonts w:ascii="Arial" w:hAnsi="Arial" w:cs="Arial"/>
                <w:sz w:val="22"/>
                <w:szCs w:val="22"/>
                <w:lang w:val="ro-RO"/>
              </w:rPr>
              <w:t> </w:t>
            </w:r>
            <w:r>
              <w:rPr>
                <w:rFonts w:ascii="Arial" w:hAnsi="Arial" w:cs="Arial"/>
                <w:sz w:val="22"/>
                <w:szCs w:val="22"/>
                <w:lang w:val="ro-RO"/>
              </w:rPr>
              <w:t>Acţiunile,cererile, obiecţiunile, contestaţiile introduse la instanţele judecătoreşti în temeiul Legii</w:t>
            </w:r>
            <w:r>
              <w:rPr>
                <w:rStyle w:val="apple-converted-space"/>
                <w:rFonts w:ascii="Arial" w:hAnsi="Arial" w:cs="Arial"/>
                <w:sz w:val="22"/>
                <w:szCs w:val="22"/>
                <w:lang w:val="ro-RO"/>
              </w:rPr>
              <w:t> </w:t>
            </w:r>
            <w:hyperlink r:id="rId11" w:anchor="_blank" w:history="1">
              <w:r>
                <w:rPr>
                  <w:rStyle w:val="Hyperlink"/>
                  <w:rFonts w:ascii="Arial" w:hAnsi="Arial" w:cs="Arial"/>
                  <w:color w:val="000000"/>
                  <w:sz w:val="22"/>
                  <w:szCs w:val="22"/>
                  <w:lang w:val="ro-RO"/>
                </w:rPr>
                <w:t>nr. 85/2006</w:t>
              </w:r>
            </w:hyperlink>
            <w:r>
              <w:rPr>
                <w:rStyle w:val="apple-converted-space"/>
                <w:rFonts w:ascii="Arial" w:hAnsi="Arial" w:cs="Arial"/>
                <w:sz w:val="22"/>
                <w:szCs w:val="22"/>
                <w:lang w:val="ro-RO"/>
              </w:rPr>
              <w:t> </w:t>
            </w:r>
            <w:r>
              <w:rPr>
                <w:rFonts w:ascii="Arial" w:hAnsi="Arial" w:cs="Arial"/>
                <w:sz w:val="22"/>
                <w:szCs w:val="22"/>
                <w:lang w:val="ro-RO"/>
              </w:rPr>
              <w:t>privind procedura insolvenţei, cu modificările şi completările ulterioare, al Ordonanţei Guvernului</w:t>
            </w:r>
            <w:r>
              <w:rPr>
                <w:rStyle w:val="apple-converted-space"/>
                <w:rFonts w:ascii="Arial" w:hAnsi="Arial" w:cs="Arial"/>
                <w:sz w:val="22"/>
                <w:szCs w:val="22"/>
                <w:lang w:val="ro-RO"/>
              </w:rPr>
              <w:t> </w:t>
            </w:r>
            <w:hyperlink r:id="rId12" w:anchor="_blank" w:history="1">
              <w:r>
                <w:rPr>
                  <w:rStyle w:val="Hyperlink"/>
                  <w:rFonts w:ascii="Arial" w:hAnsi="Arial" w:cs="Arial"/>
                  <w:color w:val="000000"/>
                  <w:sz w:val="22"/>
                  <w:szCs w:val="22"/>
                  <w:lang w:val="ro-RO"/>
                </w:rPr>
                <w:t>nr. 10/2004</w:t>
              </w:r>
            </w:hyperlink>
            <w:r>
              <w:rPr>
                <w:rStyle w:val="apple-converted-space"/>
                <w:rFonts w:ascii="Arial" w:hAnsi="Arial" w:cs="Arial"/>
                <w:sz w:val="22"/>
                <w:szCs w:val="22"/>
                <w:lang w:val="ro-RO"/>
              </w:rPr>
              <w:t> </w:t>
            </w:r>
            <w:r>
              <w:rPr>
                <w:rFonts w:ascii="Arial" w:hAnsi="Arial" w:cs="Arial"/>
                <w:sz w:val="22"/>
                <w:szCs w:val="22"/>
                <w:lang w:val="ro-RO"/>
              </w:rPr>
              <w:t>privind falimentul instituţiilor de credit, aprobată cu modificări şi completări prin Legea</w:t>
            </w:r>
            <w:r>
              <w:rPr>
                <w:rStyle w:val="apple-converted-space"/>
                <w:rFonts w:ascii="Arial" w:hAnsi="Arial" w:cs="Arial"/>
                <w:sz w:val="22"/>
                <w:szCs w:val="22"/>
                <w:lang w:val="ro-RO"/>
              </w:rPr>
              <w:t> </w:t>
            </w:r>
            <w:hyperlink r:id="rId13" w:anchor="_blank" w:history="1">
              <w:r>
                <w:rPr>
                  <w:rStyle w:val="Hyperlink"/>
                  <w:rFonts w:ascii="Arial" w:hAnsi="Arial" w:cs="Arial"/>
                  <w:color w:val="000000"/>
                  <w:sz w:val="22"/>
                  <w:szCs w:val="22"/>
                  <w:lang w:val="ro-RO"/>
                </w:rPr>
                <w:t>nr.287/2004</w:t>
              </w:r>
            </w:hyperlink>
            <w:r>
              <w:rPr>
                <w:rFonts w:ascii="Arial" w:hAnsi="Arial" w:cs="Arial"/>
                <w:sz w:val="22"/>
                <w:szCs w:val="22"/>
                <w:lang w:val="ro-RO"/>
              </w:rPr>
              <w:t>,cu modificările şi completările ulterioare, şi al Legii</w:t>
            </w:r>
            <w:r>
              <w:rPr>
                <w:rStyle w:val="apple-converted-space"/>
                <w:rFonts w:ascii="Arial" w:hAnsi="Arial" w:cs="Arial"/>
                <w:sz w:val="22"/>
                <w:szCs w:val="22"/>
                <w:lang w:val="ro-RO"/>
              </w:rPr>
              <w:t> </w:t>
            </w:r>
            <w:hyperlink r:id="rId14" w:anchor="_blank" w:history="1">
              <w:r>
                <w:rPr>
                  <w:rStyle w:val="Hyperlink"/>
                  <w:rFonts w:ascii="Arial" w:hAnsi="Arial" w:cs="Arial"/>
                  <w:color w:val="000000"/>
                  <w:sz w:val="22"/>
                  <w:szCs w:val="22"/>
                  <w:lang w:val="ro-RO"/>
                </w:rPr>
                <w:t>nr.503/2004</w:t>
              </w:r>
            </w:hyperlink>
            <w:r>
              <w:rPr>
                <w:rStyle w:val="apple-converted-space"/>
                <w:rFonts w:ascii="Arial" w:hAnsi="Arial" w:cs="Arial"/>
                <w:sz w:val="22"/>
                <w:szCs w:val="22"/>
                <w:lang w:val="ro-RO"/>
              </w:rPr>
              <w:t> </w:t>
            </w:r>
            <w:r>
              <w:rPr>
                <w:rFonts w:ascii="Arial" w:hAnsi="Arial" w:cs="Arial"/>
                <w:sz w:val="22"/>
                <w:szCs w:val="22"/>
                <w:lang w:val="ro-RO"/>
              </w:rPr>
              <w:t xml:space="preserve">privind redresarea financiară, falimentul, dizolvarea şi lichidarea voluntară în activitatea de asigurări, cu modificările şi </w:t>
            </w:r>
            <w:r>
              <w:rPr>
                <w:rFonts w:ascii="Arial" w:hAnsi="Arial" w:cs="Arial"/>
                <w:sz w:val="22"/>
                <w:szCs w:val="22"/>
                <w:lang w:val="ro-RO"/>
              </w:rPr>
              <w:lastRenderedPageBreak/>
              <w:t xml:space="preserve">completările ulterioare, se taxează </w:t>
            </w:r>
          </w:p>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sz w:val="22"/>
                <w:szCs w:val="22"/>
                <w:lang w:val="ro-RO"/>
              </w:rPr>
              <w:t>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rPr>
            </w:pPr>
            <w:r>
              <w:rPr>
                <w:rFonts w:ascii="Arial" w:hAnsi="Arial" w:cs="Arial"/>
                <w:sz w:val="22"/>
                <w:szCs w:val="22"/>
                <w:lang w:val="ro-RO"/>
              </w:rPr>
              <w:lastRenderedPageBreak/>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ind w:left="45"/>
              <w:rPr>
                <w:rFonts w:ascii="Arial" w:hAnsi="Arial" w:cs="Arial"/>
                <w:color w:val="444444"/>
                <w:sz w:val="22"/>
                <w:szCs w:val="22"/>
              </w:rPr>
            </w:pPr>
            <w:r>
              <w:rPr>
                <w:rFonts w:ascii="Arial" w:hAnsi="Arial" w:cs="Arial"/>
                <w:color w:val="444444"/>
                <w:sz w:val="22"/>
                <w:szCs w:val="22"/>
              </w:rPr>
              <w:t> </w:t>
            </w:r>
          </w:p>
          <w:p w:rsidR="004A1831" w:rsidRDefault="004A1831" w:rsidP="0023337A">
            <w:pPr>
              <w:spacing w:before="280" w:after="280"/>
              <w:ind w:left="45"/>
              <w:rPr>
                <w:rFonts w:ascii="Arial" w:hAnsi="Arial" w:cs="Arial"/>
                <w:color w:val="444444"/>
                <w:sz w:val="22"/>
                <w:szCs w:val="22"/>
              </w:rPr>
            </w:pPr>
            <w:r>
              <w:rPr>
                <w:rFonts w:ascii="Arial" w:hAnsi="Arial" w:cs="Arial"/>
                <w:color w:val="444444"/>
                <w:sz w:val="22"/>
                <w:szCs w:val="22"/>
              </w:rPr>
              <w:t> </w:t>
            </w:r>
          </w:p>
          <w:p w:rsidR="004A1831" w:rsidRDefault="004A1831" w:rsidP="0023337A">
            <w:pPr>
              <w:spacing w:before="280" w:after="280"/>
              <w:ind w:left="45"/>
              <w:rPr>
                <w:rFonts w:ascii="Arial" w:hAnsi="Arial" w:cs="Arial"/>
                <w:color w:val="444444"/>
                <w:sz w:val="22"/>
                <w:szCs w:val="22"/>
              </w:rPr>
            </w:pPr>
            <w:r>
              <w:rPr>
                <w:rFonts w:ascii="Arial" w:hAnsi="Arial" w:cs="Arial"/>
                <w:color w:val="444444"/>
                <w:sz w:val="22"/>
                <w:szCs w:val="22"/>
              </w:rPr>
              <w:t> </w:t>
            </w:r>
          </w:p>
          <w:p w:rsidR="004A1831" w:rsidRDefault="004A1831" w:rsidP="0023337A">
            <w:pPr>
              <w:spacing w:before="280"/>
              <w:ind w:left="45"/>
            </w:pPr>
            <w:r>
              <w:rPr>
                <w:rFonts w:ascii="Arial" w:hAnsi="Arial" w:cs="Arial"/>
                <w:color w:val="444444"/>
                <w:sz w:val="22"/>
                <w:szCs w:val="22"/>
              </w:rPr>
              <w:t> </w:t>
            </w:r>
            <w:r>
              <w:rPr>
                <w:rFonts w:ascii="Arial" w:hAnsi="Arial" w:cs="Arial"/>
                <w:sz w:val="22"/>
                <w:szCs w:val="22"/>
              </w:rPr>
              <w:t xml:space="preserve">                   </w:t>
            </w:r>
            <w:r>
              <w:rPr>
                <w:rFonts w:ascii="Arial" w:hAnsi="Arial" w:cs="Arial"/>
                <w:color w:val="444444"/>
                <w:sz w:val="22"/>
                <w:szCs w:val="22"/>
              </w:rPr>
              <w:t xml:space="preserve">   200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lang w:val="ro-RO"/>
              </w:rPr>
              <w:lastRenderedPageBreak/>
              <w:t>(2)</w:t>
            </w:r>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 xml:space="preserve">Cererile de competenţa instanţelor judecătoreşti având ca obiect înregistrări în registrul comerţului se taxează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ind w:left="45"/>
              <w:rPr>
                <w:rFonts w:ascii="Arial" w:hAnsi="Arial" w:cs="Arial"/>
                <w:color w:val="444444"/>
                <w:sz w:val="22"/>
                <w:szCs w:val="22"/>
              </w:rPr>
            </w:pPr>
            <w:r>
              <w:rPr>
                <w:rFonts w:ascii="Arial" w:hAnsi="Arial" w:cs="Arial"/>
                <w:color w:val="444444"/>
                <w:sz w:val="22"/>
                <w:szCs w:val="22"/>
              </w:rPr>
              <w:t> </w:t>
            </w:r>
          </w:p>
          <w:p w:rsidR="004A1831" w:rsidRDefault="004A1831" w:rsidP="0023337A">
            <w:pPr>
              <w:spacing w:before="280"/>
              <w:ind w:left="45"/>
            </w:pPr>
            <w:r>
              <w:rPr>
                <w:rFonts w:ascii="Arial" w:hAnsi="Arial" w:cs="Arial"/>
                <w:color w:val="444444"/>
                <w:sz w:val="22"/>
                <w:szCs w:val="22"/>
              </w:rPr>
              <w:t>                        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line="300" w:lineRule="atLeast"/>
              <w:jc w:val="both"/>
              <w:rPr>
                <w:rFonts w:ascii="Arial" w:hAnsi="Arial" w:cs="Arial"/>
                <w:sz w:val="22"/>
                <w:szCs w:val="22"/>
                <w:lang w:val="ro-RO"/>
              </w:rPr>
            </w:pPr>
            <w:r>
              <w:rPr>
                <w:rFonts w:ascii="Arial" w:hAnsi="Arial" w:cs="Arial"/>
                <w:b/>
                <w:bCs/>
                <w:sz w:val="22"/>
                <w:szCs w:val="22"/>
                <w:lang w:val="fr-FR"/>
              </w:rPr>
              <w:t>Art. 15</w:t>
            </w:r>
            <w:proofErr w:type="gramStart"/>
            <w:r>
              <w:rPr>
                <w:rFonts w:ascii="Arial" w:hAnsi="Arial" w:cs="Arial"/>
                <w:b/>
                <w:bCs/>
                <w:sz w:val="22"/>
                <w:szCs w:val="22"/>
                <w:lang w:val="fr-FR"/>
              </w:rPr>
              <w:t>.</w:t>
            </w:r>
            <w:r>
              <w:rPr>
                <w:rFonts w:ascii="Arial" w:hAnsi="Arial" w:cs="Arial"/>
                <w:sz w:val="22"/>
                <w:szCs w:val="22"/>
                <w:lang w:val="fr-FR"/>
              </w:rPr>
              <w:t>Taxele</w:t>
            </w:r>
            <w:proofErr w:type="gramEnd"/>
            <w:r>
              <w:rPr>
                <w:rFonts w:ascii="Arial" w:hAnsi="Arial" w:cs="Arial"/>
                <w:sz w:val="22"/>
                <w:szCs w:val="22"/>
                <w:lang w:val="fr-FR"/>
              </w:rPr>
              <w:t xml:space="preserve"> judiciare de timbru pentru unele acţiuni şi cereri referitoare la raporturile de familie sunt următoarele: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ind w:left="45"/>
            </w:pPr>
            <w:r>
              <w:rPr>
                <w:rFonts w:ascii="Arial" w:hAnsi="Arial" w:cs="Arial"/>
                <w:color w:val="444444"/>
                <w:sz w:val="22"/>
                <w:szCs w:val="22"/>
                <w:lang w:val="fr-FR"/>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lang w:val="ro-RO"/>
              </w:rPr>
              <w:t>a)</w:t>
            </w:r>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pentru cererea de divorţ întemeiată pe prevederile art. 373</w:t>
            </w:r>
            <w:r>
              <w:rPr>
                <w:rStyle w:val="apple-converted-space"/>
                <w:rFonts w:ascii="Arial" w:hAnsi="Arial" w:cs="Arial"/>
                <w:sz w:val="22"/>
                <w:szCs w:val="22"/>
                <w:shd w:val="clear" w:color="auto" w:fill="FFFFFF"/>
                <w:lang w:val="ro-RO"/>
              </w:rPr>
              <w:t> </w:t>
            </w:r>
            <w:hyperlink r:id="rId15" w:anchor="_blank" w:history="1">
              <w:r>
                <w:rPr>
                  <w:rStyle w:val="Hyperlink"/>
                  <w:rFonts w:ascii="Arial" w:hAnsi="Arial" w:cs="Arial"/>
                  <w:color w:val="000000"/>
                  <w:sz w:val="22"/>
                  <w:szCs w:val="22"/>
                  <w:shd w:val="clear" w:color="auto" w:fill="FFFFFF"/>
                  <w:lang w:val="ro-RO"/>
                </w:rPr>
                <w:t>lit. a)</w:t>
              </w:r>
            </w:hyperlink>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 xml:space="preserve">din Legea nr. 287/2009 privind Codul civil, republicată, cu modificările ulterioare, denumită în continuare Codul civil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ind w:left="45"/>
              <w:rPr>
                <w:rFonts w:ascii="Arial" w:hAnsi="Arial" w:cs="Arial"/>
                <w:color w:val="444444"/>
                <w:sz w:val="22"/>
                <w:szCs w:val="22"/>
                <w:lang w:val="fr-FR"/>
              </w:rPr>
            </w:pPr>
            <w:r>
              <w:rPr>
                <w:rFonts w:ascii="Arial" w:hAnsi="Arial" w:cs="Arial"/>
                <w:color w:val="444444"/>
                <w:sz w:val="22"/>
                <w:szCs w:val="22"/>
                <w:lang w:val="fr-FR"/>
              </w:rPr>
              <w:t> </w:t>
            </w:r>
          </w:p>
          <w:p w:rsidR="004A1831" w:rsidRDefault="004A1831" w:rsidP="0023337A">
            <w:pPr>
              <w:spacing w:before="280"/>
              <w:ind w:left="45"/>
            </w:pPr>
            <w:r>
              <w:rPr>
                <w:rFonts w:ascii="Arial" w:hAnsi="Arial" w:cs="Arial"/>
                <w:color w:val="444444"/>
                <w:sz w:val="22"/>
                <w:szCs w:val="22"/>
                <w:lang w:val="fr-FR"/>
              </w:rPr>
              <w:t> </w:t>
            </w:r>
            <w:r>
              <w:rPr>
                <w:rFonts w:ascii="Arial" w:hAnsi="Arial" w:cs="Arial"/>
                <w:sz w:val="22"/>
                <w:szCs w:val="22"/>
              </w:rPr>
              <w:t xml:space="preserve">               </w:t>
            </w:r>
            <w:r>
              <w:rPr>
                <w:rFonts w:ascii="Arial" w:hAnsi="Arial" w:cs="Arial"/>
                <w:color w:val="444444"/>
                <w:sz w:val="22"/>
                <w:szCs w:val="22"/>
                <w:lang w:val="fr-FR"/>
              </w:rPr>
              <w:t xml:space="preserve">     </w:t>
            </w:r>
            <w:r>
              <w:rPr>
                <w:rFonts w:ascii="Arial" w:hAnsi="Arial" w:cs="Arial"/>
                <w:color w:val="444444"/>
                <w:sz w:val="22"/>
                <w:szCs w:val="22"/>
              </w:rPr>
              <w:t>200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rPr>
              <w:t>b)</w:t>
            </w:r>
            <w:r>
              <w:rPr>
                <w:rStyle w:val="apple-converted-space"/>
                <w:rFonts w:ascii="Arial" w:hAnsi="Arial" w:cs="Arial"/>
                <w:sz w:val="22"/>
                <w:szCs w:val="22"/>
                <w:shd w:val="clear" w:color="auto" w:fill="FFFFFF"/>
              </w:rPr>
              <w:t> </w:t>
            </w:r>
            <w:proofErr w:type="gramStart"/>
            <w:r>
              <w:rPr>
                <w:rFonts w:ascii="Arial" w:hAnsi="Arial" w:cs="Arial"/>
                <w:sz w:val="22"/>
                <w:szCs w:val="22"/>
                <w:shd w:val="clear" w:color="auto" w:fill="FFFFFF"/>
              </w:rPr>
              <w:t>pentru</w:t>
            </w:r>
            <w:proofErr w:type="gramEnd"/>
            <w:r>
              <w:rPr>
                <w:rFonts w:ascii="Arial" w:hAnsi="Arial" w:cs="Arial"/>
                <w:sz w:val="22"/>
                <w:szCs w:val="22"/>
                <w:shd w:val="clear" w:color="auto" w:fill="FFFFFF"/>
              </w:rPr>
              <w:t xml:space="preserve"> cererea de divorţ întemeiată pe prevederile art. 373</w:t>
            </w:r>
            <w:r>
              <w:rPr>
                <w:rStyle w:val="apple-converted-space"/>
                <w:rFonts w:ascii="Arial" w:hAnsi="Arial" w:cs="Arial"/>
                <w:sz w:val="22"/>
                <w:szCs w:val="22"/>
                <w:shd w:val="clear" w:color="auto" w:fill="FFFFFF"/>
              </w:rPr>
              <w:t> </w:t>
            </w:r>
            <w:hyperlink r:id="rId16" w:anchor="_blank" w:history="1">
              <w:r>
                <w:rPr>
                  <w:rStyle w:val="Hyperlink"/>
                  <w:rFonts w:ascii="Arial" w:hAnsi="Arial" w:cs="Arial"/>
                  <w:color w:val="000000"/>
                  <w:sz w:val="22"/>
                  <w:szCs w:val="22"/>
                  <w:shd w:val="clear" w:color="auto" w:fill="FFFFFF"/>
                </w:rPr>
                <w:t>lit. b)</w:t>
              </w:r>
            </w:hyperlink>
            <w:r>
              <w:rPr>
                <w:rStyle w:val="apple-converted-space"/>
                <w:rFonts w:ascii="Arial" w:hAnsi="Arial" w:cs="Arial"/>
                <w:sz w:val="22"/>
                <w:szCs w:val="22"/>
                <w:shd w:val="clear" w:color="auto" w:fill="FFFFFF"/>
              </w:rPr>
              <w:t> </w:t>
            </w:r>
            <w:r>
              <w:rPr>
                <w:rFonts w:ascii="Arial" w:hAnsi="Arial" w:cs="Arial"/>
                <w:sz w:val="22"/>
                <w:szCs w:val="22"/>
                <w:shd w:val="clear" w:color="auto" w:fill="FFFFFF"/>
              </w:rPr>
              <w:t>şi</w:t>
            </w:r>
            <w:r>
              <w:rPr>
                <w:rStyle w:val="apple-converted-space"/>
                <w:rFonts w:ascii="Arial" w:hAnsi="Arial" w:cs="Arial"/>
                <w:sz w:val="22"/>
                <w:szCs w:val="22"/>
                <w:shd w:val="clear" w:color="auto" w:fill="FFFFFF"/>
              </w:rPr>
              <w:t> </w:t>
            </w:r>
            <w:hyperlink r:id="rId17" w:anchor="_blank" w:history="1">
              <w:r>
                <w:rPr>
                  <w:rStyle w:val="Hyperlink"/>
                  <w:rFonts w:ascii="Arial" w:hAnsi="Arial" w:cs="Arial"/>
                  <w:color w:val="000000"/>
                  <w:sz w:val="22"/>
                  <w:szCs w:val="22"/>
                  <w:shd w:val="clear" w:color="auto" w:fill="FFFFFF"/>
                </w:rPr>
                <w:t>c)</w:t>
              </w:r>
            </w:hyperlink>
            <w:r>
              <w:rPr>
                <w:rStyle w:val="apple-converted-space"/>
                <w:rFonts w:ascii="Arial" w:hAnsi="Arial" w:cs="Arial"/>
                <w:sz w:val="22"/>
                <w:szCs w:val="22"/>
                <w:shd w:val="clear" w:color="auto" w:fill="FFFFFF"/>
              </w:rPr>
              <w:t> </w:t>
            </w:r>
            <w:r>
              <w:rPr>
                <w:rFonts w:ascii="Arial" w:hAnsi="Arial" w:cs="Arial"/>
                <w:sz w:val="22"/>
                <w:szCs w:val="22"/>
                <w:shd w:val="clear" w:color="auto" w:fill="FFFFFF"/>
              </w:rPr>
              <w:t xml:space="preserve">din Codul civil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ind w:left="45"/>
            </w:pPr>
            <w:r>
              <w:rPr>
                <w:rFonts w:ascii="Arial" w:hAnsi="Arial" w:cs="Arial"/>
                <w:color w:val="444444"/>
                <w:sz w:val="22"/>
                <w:szCs w:val="22"/>
              </w:rPr>
              <w:t> </w:t>
            </w:r>
            <w:r>
              <w:rPr>
                <w:rFonts w:ascii="Arial" w:hAnsi="Arial" w:cs="Arial"/>
                <w:sz w:val="22"/>
                <w:szCs w:val="22"/>
              </w:rPr>
              <w:t xml:space="preserve">                  </w:t>
            </w:r>
            <w:r>
              <w:rPr>
                <w:rFonts w:ascii="Arial" w:hAnsi="Arial" w:cs="Arial"/>
                <w:color w:val="444444"/>
                <w:sz w:val="22"/>
                <w:szCs w:val="22"/>
              </w:rPr>
              <w:t xml:space="preserve">   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rPr>
              <w:t>c)</w:t>
            </w:r>
            <w:r>
              <w:rPr>
                <w:rStyle w:val="apple-converted-space"/>
                <w:rFonts w:ascii="Arial" w:hAnsi="Arial" w:cs="Arial"/>
                <w:sz w:val="22"/>
                <w:szCs w:val="22"/>
                <w:shd w:val="clear" w:color="auto" w:fill="FFFFFF"/>
              </w:rPr>
              <w:t> </w:t>
            </w:r>
            <w:proofErr w:type="gramStart"/>
            <w:r>
              <w:rPr>
                <w:rFonts w:ascii="Arial" w:hAnsi="Arial" w:cs="Arial"/>
                <w:sz w:val="22"/>
                <w:szCs w:val="22"/>
                <w:shd w:val="clear" w:color="auto" w:fill="FFFFFF"/>
              </w:rPr>
              <w:t>pentru</w:t>
            </w:r>
            <w:proofErr w:type="gramEnd"/>
            <w:r>
              <w:rPr>
                <w:rFonts w:ascii="Arial" w:hAnsi="Arial" w:cs="Arial"/>
                <w:sz w:val="22"/>
                <w:szCs w:val="22"/>
                <w:shd w:val="clear" w:color="auto" w:fill="FFFFFF"/>
              </w:rPr>
              <w:t xml:space="preserve"> cererea de divorţ întemeiată pe prevederile art. 373</w:t>
            </w:r>
            <w:r>
              <w:rPr>
                <w:rStyle w:val="apple-converted-space"/>
                <w:rFonts w:ascii="Arial" w:hAnsi="Arial" w:cs="Arial"/>
                <w:sz w:val="22"/>
                <w:szCs w:val="22"/>
                <w:shd w:val="clear" w:color="auto" w:fill="FFFFFF"/>
              </w:rPr>
              <w:t> </w:t>
            </w:r>
            <w:hyperlink r:id="rId18" w:anchor="_blank" w:history="1">
              <w:r>
                <w:rPr>
                  <w:rStyle w:val="Hyperlink"/>
                  <w:rFonts w:ascii="Arial" w:hAnsi="Arial" w:cs="Arial"/>
                  <w:color w:val="000000"/>
                  <w:sz w:val="22"/>
                  <w:szCs w:val="22"/>
                  <w:shd w:val="clear" w:color="auto" w:fill="FFFFFF"/>
                </w:rPr>
                <w:t>lit. d)</w:t>
              </w:r>
            </w:hyperlink>
            <w:r>
              <w:rPr>
                <w:rStyle w:val="apple-converted-space"/>
                <w:rFonts w:ascii="Arial" w:hAnsi="Arial" w:cs="Arial"/>
                <w:sz w:val="22"/>
                <w:szCs w:val="22"/>
                <w:shd w:val="clear" w:color="auto" w:fill="FFFFFF"/>
              </w:rPr>
              <w:t> </w:t>
            </w:r>
            <w:r>
              <w:rPr>
                <w:rFonts w:ascii="Arial" w:hAnsi="Arial" w:cs="Arial"/>
                <w:sz w:val="22"/>
                <w:szCs w:val="22"/>
                <w:shd w:val="clear" w:color="auto" w:fill="FFFFFF"/>
              </w:rPr>
              <w:t xml:space="preserve">din Codul civil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color w:val="444444"/>
                <w:sz w:val="22"/>
                <w:szCs w:val="22"/>
              </w:rPr>
              <w:t xml:space="preserve">                         50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pStyle w:val="alignmentl"/>
              <w:spacing w:before="0" w:after="0" w:line="300" w:lineRule="atLeast"/>
              <w:jc w:val="both"/>
              <w:rPr>
                <w:rFonts w:ascii="Arial" w:hAnsi="Arial" w:cs="Arial"/>
                <w:sz w:val="22"/>
                <w:szCs w:val="22"/>
                <w:lang w:val="ro-RO"/>
              </w:rPr>
            </w:pPr>
            <w:r>
              <w:rPr>
                <w:rFonts w:ascii="Arial" w:hAnsi="Arial" w:cs="Arial"/>
                <w:b/>
                <w:bCs/>
                <w:sz w:val="22"/>
                <w:szCs w:val="22"/>
                <w:shd w:val="clear" w:color="auto" w:fill="FFFFFF"/>
              </w:rPr>
              <w:t>d)</w:t>
            </w:r>
            <w:r>
              <w:rPr>
                <w:rStyle w:val="apple-converted-space"/>
                <w:rFonts w:ascii="Arial" w:hAnsi="Arial" w:cs="Arial"/>
                <w:sz w:val="22"/>
                <w:szCs w:val="22"/>
                <w:shd w:val="clear" w:color="auto" w:fill="FFFFFF"/>
              </w:rPr>
              <w:t> </w:t>
            </w:r>
            <w:r>
              <w:rPr>
                <w:rFonts w:ascii="Arial" w:hAnsi="Arial" w:cs="Arial"/>
                <w:sz w:val="22"/>
                <w:szCs w:val="22"/>
                <w:shd w:val="clear" w:color="auto" w:fill="FFFFFF"/>
              </w:rPr>
              <w:t xml:space="preserve">cererea privind acordarea despăgubirilor sau pentru stabilire prestaţiei compensatorii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color w:val="444444"/>
                <w:sz w:val="22"/>
                <w:szCs w:val="22"/>
              </w:rPr>
              <w:t xml:space="preserve">                          50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bCs/>
                <w:sz w:val="22"/>
                <w:szCs w:val="22"/>
                <w:shd w:val="clear" w:color="auto" w:fill="FFFFFF"/>
                <w:lang w:val="ro-RO"/>
              </w:rPr>
              <w:t>e)</w:t>
            </w:r>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 xml:space="preserve">pentru cererile care nu sunt accesorii unei cereri de divorţ şi care au ca obiect stabilirea locuinţei copilului, exercitarea autorităţii părinteşti, stabilirea contribuţiei părinţilor la cheltuielile de creştere şi educare a copiilor, dreptul părintelui sau al altor persoane decât părinţii de a avea legături personale cu copilul, locuinţa familiei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color w:val="444444"/>
                <w:sz w:val="22"/>
                <w:szCs w:val="22"/>
                <w:shd w:val="clear" w:color="auto" w:fill="FFFFFF"/>
              </w:rPr>
            </w:pPr>
            <w:r>
              <w:rPr>
                <w:rFonts w:ascii="Arial" w:hAnsi="Arial" w:cs="Arial"/>
                <w:color w:val="444444"/>
                <w:sz w:val="22"/>
                <w:szCs w:val="22"/>
                <w:shd w:val="clear" w:color="auto" w:fill="FFFFFF"/>
              </w:rPr>
              <w:t> </w:t>
            </w:r>
          </w:p>
          <w:p w:rsidR="004A1831" w:rsidRDefault="004A1831" w:rsidP="0023337A">
            <w:pPr>
              <w:spacing w:before="280" w:after="280"/>
              <w:rPr>
                <w:rFonts w:ascii="Arial" w:hAnsi="Arial" w:cs="Arial"/>
                <w:color w:val="444444"/>
                <w:sz w:val="22"/>
                <w:szCs w:val="22"/>
                <w:shd w:val="clear" w:color="auto" w:fill="FFFFFF"/>
              </w:rPr>
            </w:pPr>
            <w:r>
              <w:rPr>
                <w:rFonts w:ascii="Arial" w:hAnsi="Arial" w:cs="Arial"/>
                <w:color w:val="444444"/>
                <w:sz w:val="22"/>
                <w:szCs w:val="22"/>
                <w:shd w:val="clear" w:color="auto" w:fill="FFFFFF"/>
              </w:rPr>
              <w:t> </w:t>
            </w:r>
          </w:p>
          <w:p w:rsidR="004A1831" w:rsidRDefault="004A1831" w:rsidP="0023337A">
            <w:pPr>
              <w:spacing w:before="280" w:after="280"/>
              <w:rPr>
                <w:rFonts w:ascii="Arial" w:hAnsi="Arial" w:cs="Arial"/>
                <w:color w:val="444444"/>
                <w:sz w:val="22"/>
                <w:szCs w:val="22"/>
                <w:shd w:val="clear" w:color="auto" w:fill="FFFFFF"/>
              </w:rPr>
            </w:pPr>
            <w:r>
              <w:rPr>
                <w:rFonts w:ascii="Arial" w:hAnsi="Arial" w:cs="Arial"/>
                <w:color w:val="444444"/>
                <w:sz w:val="22"/>
                <w:szCs w:val="22"/>
                <w:shd w:val="clear" w:color="auto" w:fill="FFFFFF"/>
              </w:rPr>
              <w:t> </w:t>
            </w:r>
          </w:p>
          <w:p w:rsidR="004A1831" w:rsidRDefault="004A1831" w:rsidP="0023337A">
            <w:pPr>
              <w:spacing w:before="280"/>
            </w:pPr>
            <w:r>
              <w:rPr>
                <w:rFonts w:ascii="Arial" w:hAnsi="Arial" w:cs="Arial"/>
                <w:color w:val="444444"/>
                <w:sz w:val="22"/>
                <w:szCs w:val="22"/>
                <w:shd w:val="clear" w:color="auto" w:fill="FFFFFF"/>
              </w:rPr>
              <w:t> </w:t>
            </w:r>
            <w:r>
              <w:rPr>
                <w:rFonts w:ascii="Arial" w:hAnsi="Arial" w:cs="Arial"/>
                <w:sz w:val="22"/>
                <w:szCs w:val="22"/>
              </w:rPr>
              <w:t xml:space="preserve">                 </w:t>
            </w:r>
            <w:r>
              <w:rPr>
                <w:rFonts w:ascii="Arial" w:hAnsi="Arial" w:cs="Arial"/>
                <w:color w:val="444444"/>
                <w:sz w:val="22"/>
                <w:szCs w:val="22"/>
                <w:shd w:val="clear" w:color="auto" w:fill="FFFFFF"/>
              </w:rPr>
              <w:t xml:space="preserve"> 20 lei fiecare cerere</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bCs/>
                <w:sz w:val="22"/>
                <w:szCs w:val="22"/>
                <w:shd w:val="clear" w:color="auto" w:fill="FFFFFF"/>
              </w:rPr>
              <w:t>f)</w:t>
            </w:r>
            <w:r>
              <w:rPr>
                <w:rStyle w:val="apple-converted-space"/>
                <w:rFonts w:ascii="Arial" w:hAnsi="Arial" w:cs="Arial"/>
                <w:sz w:val="22"/>
                <w:szCs w:val="22"/>
                <w:shd w:val="clear" w:color="auto" w:fill="FFFFFF"/>
              </w:rPr>
              <w:t> </w:t>
            </w:r>
            <w:r>
              <w:rPr>
                <w:rFonts w:ascii="Arial" w:hAnsi="Arial" w:cs="Arial"/>
                <w:sz w:val="22"/>
                <w:szCs w:val="22"/>
                <w:shd w:val="clear" w:color="auto" w:fill="FFFFFF"/>
              </w:rPr>
              <w:t xml:space="preserve">orice altă cerere neevaluabilă în bani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color w:val="444444"/>
                <w:sz w:val="22"/>
                <w:szCs w:val="22"/>
                <w:shd w:val="clear" w:color="auto" w:fill="FFFFFF"/>
                <w:lang w:val="fr-FR"/>
              </w:rPr>
              <w:t xml:space="preserve"> 20 lei, dacă nu sunt scutite, potrivit legii, de taxă de timbru.</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spacing w:line="300" w:lineRule="atLeast"/>
              <w:jc w:val="both"/>
              <w:rPr>
                <w:rFonts w:ascii="Arial" w:hAnsi="Arial" w:cs="Arial"/>
                <w:sz w:val="22"/>
                <w:szCs w:val="22"/>
                <w:lang w:val="ro-RO"/>
              </w:rPr>
            </w:pPr>
            <w:r>
              <w:rPr>
                <w:rFonts w:ascii="Arial" w:hAnsi="Arial" w:cs="Arial"/>
                <w:b/>
                <w:bCs/>
                <w:sz w:val="22"/>
                <w:szCs w:val="22"/>
                <w:lang w:val="fr-FR"/>
              </w:rPr>
              <w:t>Art. 16.</w:t>
            </w:r>
            <w:r>
              <w:rPr>
                <w:rFonts w:ascii="Arial" w:hAnsi="Arial" w:cs="Arial"/>
                <w:sz w:val="22"/>
                <w:szCs w:val="22"/>
                <w:lang w:val="fr-FR"/>
              </w:rPr>
              <w:t xml:space="preserve">În materia contenciosului administrativ, cererile introduse de cei vătămaţi în drepturile lor printr-un act administrativ sau prin refuzul nejustificat al unei autorităţi administrative de a le rezolva cererea </w:t>
            </w:r>
            <w:r>
              <w:rPr>
                <w:rFonts w:ascii="Arial" w:hAnsi="Arial" w:cs="Arial"/>
                <w:sz w:val="22"/>
                <w:szCs w:val="22"/>
                <w:lang w:val="fr-FR"/>
              </w:rPr>
              <w:lastRenderedPageBreak/>
              <w:t>referitoare la un drept recunoscut de lege se taxează după cum urmează:</w:t>
            </w:r>
            <w:r>
              <w:rPr>
                <w:rFonts w:ascii="Arial" w:hAnsi="Arial" w:cs="Arial"/>
                <w:sz w:val="22"/>
                <w:szCs w:val="22"/>
                <w:lang w:val="ro-RO"/>
              </w:rPr>
              <w:t>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lastRenderedPageBreak/>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b/>
                <w:bCs/>
                <w:sz w:val="22"/>
                <w:szCs w:val="22"/>
                <w:shd w:val="clear" w:color="auto" w:fill="FFFFFF"/>
                <w:lang w:val="ro-RO"/>
              </w:rPr>
              <w:lastRenderedPageBreak/>
              <w:t>a)</w:t>
            </w:r>
            <w:r>
              <w:rPr>
                <w:rStyle w:val="apple-converted-space"/>
                <w:rFonts w:ascii="Arial" w:hAnsi="Arial" w:cs="Arial"/>
                <w:sz w:val="22"/>
                <w:szCs w:val="22"/>
                <w:shd w:val="clear" w:color="auto" w:fill="FFFFFF"/>
                <w:lang w:val="ro-RO"/>
              </w:rPr>
              <w:t> </w:t>
            </w:r>
            <w:r>
              <w:rPr>
                <w:rFonts w:ascii="Arial" w:hAnsi="Arial" w:cs="Arial"/>
                <w:sz w:val="22"/>
                <w:szCs w:val="22"/>
                <w:shd w:val="clear" w:color="auto" w:fill="FFFFFF"/>
                <w:lang w:val="ro-RO"/>
              </w:rPr>
              <w:t>cererile pentru anularea actului sau, după caz, recunoaşterea dreptului pretins, precum şi pentru eliberarea unui certificat, a unei adeverinţe sau a oricărui altui înscris</w:t>
            </w:r>
            <w:r>
              <w:rPr>
                <w:rFonts w:ascii="Arial" w:hAnsi="Arial" w:cs="Arial"/>
                <w:sz w:val="22"/>
                <w:szCs w:val="22"/>
                <w:lang w:val="ro-RO"/>
              </w:rPr>
              <w:t>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rPr>
                <w:rFonts w:ascii="Arial" w:hAnsi="Arial" w:cs="Arial"/>
                <w:color w:val="444444"/>
                <w:sz w:val="22"/>
                <w:szCs w:val="22"/>
                <w:shd w:val="clear" w:color="auto" w:fill="FFFFFF"/>
              </w:rPr>
            </w:pPr>
            <w:r>
              <w:rPr>
                <w:rFonts w:ascii="Arial" w:hAnsi="Arial" w:cs="Arial"/>
                <w:color w:val="444444"/>
                <w:sz w:val="22"/>
                <w:szCs w:val="22"/>
                <w:shd w:val="clear" w:color="auto" w:fill="FFFFFF"/>
                <w:lang w:val="fr-FR"/>
              </w:rPr>
              <w:t> </w:t>
            </w:r>
          </w:p>
          <w:p w:rsidR="004A1831" w:rsidRDefault="004A1831" w:rsidP="0023337A">
            <w:pPr>
              <w:spacing w:before="280"/>
              <w:jc w:val="center"/>
            </w:pPr>
            <w:r>
              <w:rPr>
                <w:rFonts w:ascii="Arial" w:hAnsi="Arial" w:cs="Arial"/>
                <w:color w:val="444444"/>
                <w:sz w:val="22"/>
                <w:szCs w:val="22"/>
                <w:shd w:val="clear" w:color="auto" w:fill="FFFFFF"/>
              </w:rPr>
              <w:t>50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bCs/>
                <w:sz w:val="22"/>
                <w:szCs w:val="22"/>
                <w:shd w:val="clear" w:color="auto" w:fill="FFFFFF"/>
              </w:rPr>
              <w:t>b)</w:t>
            </w:r>
            <w:r>
              <w:rPr>
                <w:rStyle w:val="apple-converted-space"/>
                <w:rFonts w:ascii="Arial" w:hAnsi="Arial" w:cs="Arial"/>
                <w:sz w:val="22"/>
                <w:szCs w:val="22"/>
                <w:shd w:val="clear" w:color="auto" w:fill="FFFFFF"/>
              </w:rPr>
              <w:t> </w:t>
            </w:r>
            <w:r>
              <w:rPr>
                <w:rFonts w:ascii="Arial" w:hAnsi="Arial" w:cs="Arial"/>
                <w:sz w:val="22"/>
                <w:szCs w:val="22"/>
                <w:shd w:val="clear" w:color="auto" w:fill="FFFFFF"/>
              </w:rPr>
              <w:t xml:space="preserve">cererile cu caracter patrimonial, prin care sesolicită şi repararea pagubelorsuferite printr-un act administrativ -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color w:val="444444"/>
                <w:sz w:val="22"/>
                <w:szCs w:val="22"/>
                <w:shd w:val="clear" w:color="auto" w:fill="FFFFFF"/>
                <w:lang w:val="fr-FR"/>
              </w:rPr>
              <w:t>10% din valoarea pretinsă, dar nu mai mult de 300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4A1831">
            <w:pPr>
              <w:pStyle w:val="Heading4"/>
              <w:numPr>
                <w:ilvl w:val="3"/>
                <w:numId w:val="2"/>
              </w:numPr>
              <w:spacing w:before="0" w:after="0" w:line="300" w:lineRule="atLeast"/>
              <w:jc w:val="both"/>
              <w:rPr>
                <w:rFonts w:ascii="Arial" w:hAnsi="Arial" w:cs="Arial"/>
                <w:sz w:val="22"/>
                <w:szCs w:val="22"/>
                <w:lang w:val="ro-RO"/>
              </w:rPr>
            </w:pPr>
            <w:r>
              <w:rPr>
                <w:rFonts w:ascii="Arial" w:hAnsi="Arial" w:cs="Arial"/>
                <w:sz w:val="22"/>
                <w:szCs w:val="22"/>
                <w:lang w:val="ro-RO"/>
              </w:rPr>
              <w:t>Art. 17.</w:t>
            </w:r>
            <w:r>
              <w:rPr>
                <w:rFonts w:ascii="Arial" w:hAnsi="Arial" w:cs="Arial"/>
                <w:b w:val="0"/>
                <w:sz w:val="22"/>
                <w:szCs w:val="22"/>
                <w:lang w:val="ro-RO"/>
              </w:rPr>
              <w:t>Cererile formulate potrivit Legii notarilor publici şi a activităţii notariale</w:t>
            </w:r>
            <w:r>
              <w:rPr>
                <w:rStyle w:val="apple-converted-space"/>
                <w:rFonts w:ascii="Arial" w:hAnsi="Arial" w:cs="Arial"/>
                <w:sz w:val="22"/>
                <w:szCs w:val="22"/>
                <w:lang w:val="ro-RO"/>
              </w:rPr>
              <w:t> </w:t>
            </w:r>
            <w:hyperlink r:id="rId19" w:anchor="_blank" w:history="1">
              <w:r>
                <w:rPr>
                  <w:rStyle w:val="Hyperlink"/>
                  <w:rFonts w:ascii="Arial" w:hAnsi="Arial" w:cs="Arial"/>
                  <w:color w:val="000000"/>
                  <w:sz w:val="22"/>
                  <w:szCs w:val="22"/>
                  <w:lang w:val="ro-RO"/>
                </w:rPr>
                <w:t>nr. 36/1995</w:t>
              </w:r>
            </w:hyperlink>
            <w:r>
              <w:rPr>
                <w:rFonts w:ascii="Arial" w:hAnsi="Arial" w:cs="Arial"/>
                <w:b w:val="0"/>
                <w:sz w:val="22"/>
                <w:szCs w:val="22"/>
                <w:lang w:val="ro-RO"/>
              </w:rPr>
              <w:t>, republicată, cu modificările ulterioare, se taxează după cum urmează:</w:t>
            </w:r>
            <w:r>
              <w:rPr>
                <w:rFonts w:ascii="Arial" w:hAnsi="Arial" w:cs="Arial"/>
                <w:sz w:val="22"/>
                <w:szCs w:val="22"/>
                <w:shd w:val="clear" w:color="auto" w:fill="FFFFFF"/>
                <w:lang w:val="ro-RO"/>
              </w:rPr>
              <w:t>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color w:val="444444"/>
                <w:sz w:val="22"/>
                <w:szCs w:val="22"/>
                <w:shd w:val="clear" w:color="auto" w:fill="FFFFFF"/>
                <w:lang w:val="fr-FR"/>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bCs/>
                <w:sz w:val="22"/>
                <w:szCs w:val="22"/>
                <w:shd w:val="clear" w:color="auto" w:fill="FFFFFF"/>
                <w:lang w:val="ro-RO"/>
              </w:rPr>
              <w:t>a)</w:t>
            </w:r>
            <w:r>
              <w:rPr>
                <w:rStyle w:val="PageNumber"/>
                <w:rFonts w:ascii="Arial" w:hAnsi="Arial" w:cs="Arial"/>
                <w:sz w:val="22"/>
                <w:szCs w:val="22"/>
                <w:shd w:val="clear" w:color="auto" w:fill="FFFFFF"/>
                <w:lang w:val="ro-RO"/>
              </w:rPr>
              <w:t> </w:t>
            </w:r>
            <w:r>
              <w:rPr>
                <w:rFonts w:ascii="Arial" w:hAnsi="Arial" w:cs="Arial"/>
                <w:sz w:val="22"/>
                <w:szCs w:val="22"/>
                <w:shd w:val="clear" w:color="auto" w:fill="FFFFFF"/>
                <w:lang w:val="ro-RO"/>
              </w:rPr>
              <w:t xml:space="preserve">contestaţia împotriva deciziei Colegiului director al Camerei Notarilor Publici sau, după caz, a Biroului executiv al Consiliului Uniunii Notarilor Publici prin care au fost soluţionate conflictele de competenţă dintre notarii publici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color w:val="444444"/>
                <w:sz w:val="22"/>
                <w:szCs w:val="22"/>
                <w:shd w:val="clear" w:color="auto" w:fill="FFFFFF"/>
                <w:lang w:val="fr-FR"/>
              </w:rPr>
            </w:pPr>
            <w:r>
              <w:rPr>
                <w:rFonts w:ascii="Arial" w:hAnsi="Arial" w:cs="Arial"/>
                <w:color w:val="444444"/>
                <w:sz w:val="22"/>
                <w:szCs w:val="22"/>
                <w:shd w:val="clear" w:color="auto" w:fill="FFFFFF"/>
                <w:lang w:val="fr-FR"/>
              </w:rPr>
              <w:t> </w:t>
            </w:r>
          </w:p>
          <w:p w:rsidR="004A1831" w:rsidRDefault="004A1831" w:rsidP="0023337A">
            <w:pPr>
              <w:spacing w:before="280" w:after="280"/>
              <w:rPr>
                <w:rFonts w:ascii="Arial" w:hAnsi="Arial" w:cs="Arial"/>
                <w:color w:val="444444"/>
                <w:sz w:val="22"/>
                <w:szCs w:val="22"/>
                <w:shd w:val="clear" w:color="auto" w:fill="FFFFFF"/>
              </w:rPr>
            </w:pPr>
            <w:r>
              <w:rPr>
                <w:rFonts w:ascii="Arial" w:hAnsi="Arial" w:cs="Arial"/>
                <w:color w:val="444444"/>
                <w:sz w:val="22"/>
                <w:szCs w:val="22"/>
                <w:shd w:val="clear" w:color="auto" w:fill="FFFFFF"/>
                <w:lang w:val="fr-FR"/>
              </w:rPr>
              <w:t> </w:t>
            </w:r>
          </w:p>
          <w:p w:rsidR="004A1831" w:rsidRDefault="004A1831" w:rsidP="0023337A">
            <w:pPr>
              <w:spacing w:before="280"/>
              <w:jc w:val="center"/>
            </w:pPr>
            <w:r>
              <w:rPr>
                <w:rFonts w:ascii="Arial" w:hAnsi="Arial" w:cs="Arial"/>
                <w:color w:val="444444"/>
                <w:sz w:val="22"/>
                <w:szCs w:val="22"/>
                <w:shd w:val="clear" w:color="auto" w:fill="FFFFFF"/>
              </w:rPr>
              <w:t>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bCs/>
                <w:sz w:val="22"/>
                <w:szCs w:val="22"/>
                <w:shd w:val="clear" w:color="auto" w:fill="FFFFFF"/>
                <w:lang w:val="fr-FR"/>
              </w:rPr>
              <w:t>b)</w:t>
            </w:r>
            <w:r>
              <w:rPr>
                <w:rStyle w:val="PageNumber"/>
                <w:rFonts w:ascii="Arial" w:hAnsi="Arial" w:cs="Arial"/>
                <w:sz w:val="22"/>
                <w:szCs w:val="22"/>
                <w:shd w:val="clear" w:color="auto" w:fill="FFFFFF"/>
                <w:lang w:val="fr-FR"/>
              </w:rPr>
              <w:t> </w:t>
            </w:r>
            <w:r>
              <w:rPr>
                <w:rFonts w:ascii="Arial" w:hAnsi="Arial" w:cs="Arial"/>
                <w:sz w:val="22"/>
                <w:szCs w:val="22"/>
                <w:shd w:val="clear" w:color="auto" w:fill="FFFFFF"/>
                <w:lang w:val="fr-FR"/>
              </w:rPr>
              <w:t xml:space="preserve">plângerile împotriva încheierii de respingere a cererii de îndeplinire a unui act notarial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color w:val="444444"/>
                <w:sz w:val="22"/>
                <w:szCs w:val="22"/>
                <w:shd w:val="clear" w:color="auto" w:fill="FFFFFF"/>
                <w:lang w:val="fr-FR"/>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color w:val="444444"/>
                <w:sz w:val="22"/>
                <w:szCs w:val="22"/>
                <w:shd w:val="clear" w:color="auto" w:fill="FFFFFF"/>
              </w:rPr>
            </w:pPr>
            <w:r>
              <w:rPr>
                <w:rFonts w:ascii="Arial" w:hAnsi="Arial" w:cs="Arial"/>
                <w:color w:val="444444"/>
                <w:sz w:val="22"/>
                <w:szCs w:val="22"/>
                <w:shd w:val="clear" w:color="auto" w:fill="FFFFFF"/>
                <w:lang w:val="fr-FR"/>
              </w:rPr>
              <w:t> </w:t>
            </w:r>
          </w:p>
          <w:p w:rsidR="004A1831" w:rsidRDefault="004A1831" w:rsidP="0023337A">
            <w:pPr>
              <w:spacing w:before="280"/>
              <w:jc w:val="center"/>
            </w:pPr>
            <w:r>
              <w:rPr>
                <w:rFonts w:ascii="Arial" w:hAnsi="Arial" w:cs="Arial"/>
                <w:color w:val="444444"/>
                <w:sz w:val="22"/>
                <w:szCs w:val="22"/>
                <w:shd w:val="clear" w:color="auto" w:fill="FFFFFF"/>
              </w:rPr>
              <w:t>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Art.18</w:t>
            </w:r>
            <w:r>
              <w:rPr>
                <w:rFonts w:ascii="Arial" w:hAnsi="Arial" w:cs="Arial"/>
                <w:sz w:val="22"/>
                <w:szCs w:val="22"/>
                <w:lang w:val="ro-RO"/>
              </w:rPr>
              <w:t>. Cererile formulate potrivit Legii nr.188/2000 privind executorii judecătoreşti,republicată,cu modificările ulterioare,se taxează după cum urmează: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 xml:space="preserve">a) </w:t>
            </w:r>
            <w:r>
              <w:rPr>
                <w:rFonts w:ascii="Arial" w:hAnsi="Arial" w:cs="Arial"/>
                <w:sz w:val="22"/>
                <w:szCs w:val="22"/>
                <w:lang w:val="ro-RO"/>
              </w:rPr>
              <w:t>cereri pentru soluţionarea conflictelor de competenţă între birourile executorilor judecătoreşt;</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 xml:space="preserve">b) </w:t>
            </w:r>
            <w:r>
              <w:rPr>
                <w:rFonts w:ascii="Arial" w:hAnsi="Arial" w:cs="Arial"/>
                <w:sz w:val="22"/>
                <w:szCs w:val="22"/>
                <w:lang w:val="ro-RO"/>
              </w:rPr>
              <w:t>plângeri împotriva refuzului executorului judecătoresc de a-şi îndeplini atribuţiile prevăzute de lege;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c)</w:t>
            </w:r>
            <w:r>
              <w:rPr>
                <w:rFonts w:ascii="Arial" w:hAnsi="Arial" w:cs="Arial"/>
                <w:sz w:val="22"/>
                <w:szCs w:val="22"/>
                <w:lang w:val="ro-RO"/>
              </w:rPr>
              <w:t xml:space="preserve"> cereri pentru supralegalizarea semnăturii şi a ştampilei executorului judecătoresc</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Art.19.</w:t>
            </w:r>
            <w:r>
              <w:rPr>
                <w:rFonts w:ascii="Arial" w:hAnsi="Arial" w:cs="Arial"/>
                <w:sz w:val="22"/>
                <w:szCs w:val="22"/>
                <w:lang w:val="ro-RO"/>
              </w:rPr>
              <w:t>În materie contravenţională,plângerea împotriva procesului –verbal de constatare şi sancţionare a contravenţiei, precum şi calea de atac împotriva hotărârii pronunţate.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lastRenderedPageBreak/>
              <w:t>Art. 20</w:t>
            </w:r>
            <w:r>
              <w:rPr>
                <w:rFonts w:ascii="Arial" w:hAnsi="Arial" w:cs="Arial"/>
                <w:sz w:val="22"/>
                <w:szCs w:val="22"/>
                <w:lang w:val="ro-RO"/>
              </w:rPr>
              <w:t xml:space="preserve"> Acţiunile şi cererile în materie de carte funciară,când nu pun în discuţie fondul dreptului.....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Art.21</w:t>
            </w:r>
            <w:r>
              <w:rPr>
                <w:rFonts w:ascii="Arial" w:hAnsi="Arial" w:cs="Arial"/>
                <w:sz w:val="22"/>
                <w:szCs w:val="22"/>
                <w:lang w:val="ro-RO"/>
              </w:rPr>
              <w:t>.Cererea privind înregistrarea asociaţiilor deproprietari,de locatari sau mixte şi apelul împotriva încheierii judecătorului-delegat</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 22</w:t>
            </w:r>
            <w:r>
              <w:rPr>
                <w:rFonts w:ascii="Arial" w:hAnsi="Arial" w:cs="Arial"/>
                <w:sz w:val="22"/>
                <w:szCs w:val="22"/>
                <w:lang w:val="ro-RO"/>
              </w:rPr>
              <w:t>. Cererile adresate Ministerului Justiţiei  se taxează după cum urmează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rPr>
          <w:trHeight w:val="70"/>
        </w:trPr>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w:t>
            </w:r>
            <w:r>
              <w:rPr>
                <w:rFonts w:ascii="Arial" w:hAnsi="Arial" w:cs="Arial"/>
                <w:sz w:val="22"/>
                <w:szCs w:val="22"/>
                <w:lang w:val="ro-RO"/>
              </w:rPr>
              <w:t xml:space="preserve"> cereri pentru supralegalizare înscrisurilor sau copiilor de pe înscrisuri,destinate a fi utilizate în străinătate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 lei pentru fiecare înscris ori copie</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 xml:space="preserve">b) </w:t>
            </w:r>
            <w:r>
              <w:rPr>
                <w:rFonts w:ascii="Arial" w:hAnsi="Arial" w:cs="Arial"/>
                <w:sz w:val="22"/>
                <w:szCs w:val="22"/>
                <w:lang w:val="ro-RO"/>
              </w:rPr>
              <w:t>cereri pentru autorizarea traducătorilor şi interpreţilor</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300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 xml:space="preserve">c)  </w:t>
            </w:r>
            <w:r>
              <w:rPr>
                <w:rFonts w:ascii="Arial" w:hAnsi="Arial" w:cs="Arial"/>
                <w:sz w:val="22"/>
                <w:szCs w:val="22"/>
                <w:lang w:val="ro-RO"/>
              </w:rPr>
              <w:t>cereri în vederea atestării titlului oficial de calificare român de consilier juridic şi a  experienţei dobândite în România,în vederea admiterii ţi practicării acesteia în celelalte state membre ale Uniunii Europene sau ale Spaţiului Economic European;pentru atestarea calificării de traducător şi interpret autorizat,în vederea exercitării acesteia în statele membre ale Uniunii Europene sau ale Spaţiului Economic  Europeanori în Confederaţia Elveţiană;pentru atestarea calificării de expert tehnic judiciar în vederea exercitării acesteia în statele membre ale Uniunea Europene sau ale Spaţiului Economic European ori Confederaţia Elveţiană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d)</w:t>
            </w:r>
            <w:r>
              <w:rPr>
                <w:rFonts w:ascii="Arial" w:hAnsi="Arial" w:cs="Arial"/>
                <w:sz w:val="22"/>
                <w:szCs w:val="22"/>
                <w:lang w:val="ro-RO"/>
              </w:rPr>
              <w:t>cereri adresate Ministerului Justiţiei în vederea recunoaşterii calificării profesionale de traducător şi interpret autorizat sau expert tehnic judiciar,în condiţiile Legii nr,200/2004 privind recunoaşterea diplomelor şi calificărilor profesionale pentru profesiile reglementate din România,cu modificările şi completările ulterioare.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Art.23</w:t>
            </w:r>
            <w:r>
              <w:rPr>
                <w:rFonts w:ascii="Arial" w:hAnsi="Arial" w:cs="Arial"/>
                <w:sz w:val="22"/>
                <w:szCs w:val="22"/>
                <w:lang w:val="ro-RO"/>
              </w:rPr>
              <w:t xml:space="preserve"> (1)Cererile pentru exercitarea apelului împotriva hotărârilor judecătoreşt se taxează cu 50 % din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w:t>
            </w:r>
            <w:r>
              <w:rPr>
                <w:rFonts w:ascii="Arial" w:hAnsi="Arial" w:cs="Arial"/>
                <w:sz w:val="22"/>
                <w:szCs w:val="22"/>
                <w:lang w:val="ro-RO"/>
              </w:rPr>
              <w:t xml:space="preserve"> taxa datorată pentru cererea sau acţiunea </w:t>
            </w:r>
            <w:r>
              <w:rPr>
                <w:rFonts w:ascii="Arial" w:hAnsi="Arial" w:cs="Arial"/>
                <w:sz w:val="22"/>
                <w:szCs w:val="22"/>
                <w:lang w:val="ro-RO"/>
              </w:rPr>
              <w:lastRenderedPageBreak/>
              <w:t>neevaluabilă în bani,soluţionată de prima instanţă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lastRenderedPageBreak/>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dar nu mai puţin de 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lastRenderedPageBreak/>
              <w:t>b)</w:t>
            </w:r>
            <w:r>
              <w:rPr>
                <w:rFonts w:ascii="Arial" w:hAnsi="Arial" w:cs="Arial"/>
                <w:sz w:val="22"/>
                <w:szCs w:val="22"/>
                <w:lang w:val="ro-RO"/>
              </w:rPr>
              <w:t>taxa datorată la suma contestată,în cazul cererilor şi acţiunilor evaluabile în bani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dar nu mai puţin de 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(2)Apelul incident şi apelul provocat se taxează potrivit regulilor prevăzute la alin (1)</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Art.24</w:t>
            </w:r>
            <w:r>
              <w:rPr>
                <w:rFonts w:ascii="Arial" w:hAnsi="Arial" w:cs="Arial"/>
                <w:sz w:val="22"/>
                <w:szCs w:val="22"/>
                <w:lang w:val="ro-RO"/>
              </w:rPr>
              <w:t>. (1)Recursul împotriva hotărârilor judecătoreşti dacă se invocă unul sau mai multe dintre motivele prevăzute la art. 488 alin.(1) pct,1-7 din Codul de procedură civilă.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spacing w:after="280"/>
              <w:jc w:val="center"/>
              <w:rPr>
                <w:rFonts w:ascii="Arial" w:hAnsi="Arial" w:cs="Arial"/>
                <w:sz w:val="22"/>
                <w:szCs w:val="22"/>
                <w:lang w:val="ro-RO"/>
              </w:rPr>
            </w:pPr>
          </w:p>
          <w:p w:rsidR="004A1831" w:rsidRDefault="004A1831" w:rsidP="0023337A">
            <w:pPr>
              <w:spacing w:before="280"/>
              <w:jc w:val="center"/>
            </w:pPr>
            <w:r>
              <w:rPr>
                <w:rFonts w:ascii="Arial" w:hAnsi="Arial" w:cs="Arial"/>
                <w:sz w:val="22"/>
                <w:szCs w:val="22"/>
                <w:lang w:val="ro-RO"/>
              </w:rPr>
              <w:t>100 lei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(2)În cazul în care se invocă încălcare sau aplicarea greşită a normelor de drept material:</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-pentru cereri şi acţiuni evaluabile în bani, recursul se taxează cu 50% din taxa datorată la suma contestată,dar nu mai puţin  de 100 lei;iar pentru cererile neevaluabile în bani,cererea de recurs se taxează la fel </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(3)</w:t>
            </w:r>
            <w:r>
              <w:rPr>
                <w:rFonts w:ascii="Arial" w:hAnsi="Arial" w:cs="Arial"/>
                <w:sz w:val="22"/>
                <w:szCs w:val="22"/>
                <w:lang w:val="ro-RO"/>
              </w:rPr>
              <w:t>Recursul incident şi recursul provocat se taxează după regulile prevăzute la alin.(1) şi (2).</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Art.25 (1)</w:t>
            </w:r>
            <w:r>
              <w:rPr>
                <w:rFonts w:ascii="Arial" w:hAnsi="Arial" w:cs="Arial"/>
                <w:sz w:val="22"/>
                <w:szCs w:val="22"/>
                <w:lang w:val="ro-RO"/>
              </w:rPr>
              <w:t>Cererile pentru exercitarea apelului  sau ,după caz ,arecursului împotriva următoarelor hotărâri judecătoreşti,se taxează după cum urmează: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w:t>
            </w:r>
            <w:r>
              <w:rPr>
                <w:rFonts w:ascii="Arial" w:hAnsi="Arial" w:cs="Arial"/>
                <w:sz w:val="22"/>
                <w:szCs w:val="22"/>
                <w:lang w:val="ro-RO"/>
              </w:rPr>
              <w:t>încheierea prin care s-a dispus vânzarea bunurilor în acţiunea de partaj;</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b)</w:t>
            </w:r>
            <w:r>
              <w:rPr>
                <w:rFonts w:ascii="Arial" w:hAnsi="Arial" w:cs="Arial"/>
                <w:sz w:val="22"/>
                <w:szCs w:val="22"/>
                <w:lang w:val="ro-RO"/>
              </w:rPr>
              <w:t xml:space="preserve">încheierea de  suspendare a judecării cauzei ;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c)</w:t>
            </w:r>
            <w:r>
              <w:rPr>
                <w:rFonts w:ascii="Arial" w:hAnsi="Arial" w:cs="Arial"/>
                <w:sz w:val="22"/>
                <w:szCs w:val="22"/>
                <w:lang w:val="ro-RO"/>
              </w:rPr>
              <w:t>hotărârile de anularea  a cererii ca netimbrată,nesemnată sau pentru lipsa calităţii de reprezentant</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(2)</w:t>
            </w:r>
            <w:r>
              <w:rPr>
                <w:rFonts w:ascii="Arial" w:hAnsi="Arial" w:cs="Arial"/>
                <w:sz w:val="22"/>
                <w:szCs w:val="22"/>
                <w:lang w:val="ro-RO"/>
              </w:rPr>
              <w:t>Cererile pentru  exercitarea apelului sau,după caz,recursului împotriva următoarelor hotărâri judecătoreşti,se taxează după cum urmează: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w:t>
            </w:r>
            <w:r>
              <w:rPr>
                <w:rFonts w:ascii="Arial" w:hAnsi="Arial" w:cs="Arial"/>
                <w:sz w:val="22"/>
                <w:szCs w:val="22"/>
                <w:lang w:val="ro-RO"/>
              </w:rPr>
              <w:t>hotărârile prin care s-a respins cererea ca prematură,inadmisabilă,prescrisă sau pentru autoritate de lucru judecat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b</w:t>
            </w:r>
            <w:r>
              <w:rPr>
                <w:rFonts w:ascii="Arial" w:hAnsi="Arial" w:cs="Arial"/>
                <w:sz w:val="22"/>
                <w:szCs w:val="22"/>
                <w:lang w:val="ro-RO"/>
              </w:rPr>
              <w:t>)hotărârea</w:t>
            </w:r>
            <w:r>
              <w:rPr>
                <w:rFonts w:ascii="Arial" w:hAnsi="Arial" w:cs="Arial"/>
                <w:b/>
                <w:sz w:val="22"/>
                <w:szCs w:val="22"/>
                <w:lang w:val="ro-RO"/>
              </w:rPr>
              <w:t xml:space="preserve">  </w:t>
            </w:r>
            <w:r>
              <w:rPr>
                <w:rFonts w:ascii="Arial" w:hAnsi="Arial" w:cs="Arial"/>
                <w:sz w:val="22"/>
                <w:szCs w:val="22"/>
                <w:lang w:val="ro-RO"/>
              </w:rPr>
              <w:t>prin care s-a luat act de renunţarea  la dreptul pretins</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c</w:t>
            </w:r>
            <w:r>
              <w:rPr>
                <w:rFonts w:ascii="Arial" w:hAnsi="Arial" w:cs="Arial"/>
                <w:sz w:val="22"/>
                <w:szCs w:val="22"/>
                <w:lang w:val="ro-RO"/>
              </w:rPr>
              <w:t>)hotărârea</w:t>
            </w:r>
            <w:r>
              <w:rPr>
                <w:rFonts w:ascii="Arial" w:hAnsi="Arial" w:cs="Arial"/>
                <w:b/>
                <w:sz w:val="22"/>
                <w:szCs w:val="22"/>
                <w:lang w:val="ro-RO"/>
              </w:rPr>
              <w:t xml:space="preserve">  </w:t>
            </w:r>
            <w:r>
              <w:rPr>
                <w:rFonts w:ascii="Arial" w:hAnsi="Arial" w:cs="Arial"/>
                <w:sz w:val="22"/>
                <w:szCs w:val="22"/>
                <w:lang w:val="ro-RO"/>
              </w:rPr>
              <w:t xml:space="preserve">prin care s-a luat act de renunţarea  la </w:t>
            </w:r>
            <w:r>
              <w:rPr>
                <w:rFonts w:ascii="Arial" w:hAnsi="Arial" w:cs="Arial"/>
                <w:sz w:val="22"/>
                <w:szCs w:val="22"/>
                <w:lang w:val="ro-RO"/>
              </w:rPr>
              <w:lastRenderedPageBreak/>
              <w:t>judecată</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lastRenderedPageBreak/>
              <w:t>d</w:t>
            </w:r>
            <w:r>
              <w:rPr>
                <w:rFonts w:ascii="Arial" w:hAnsi="Arial" w:cs="Arial"/>
                <w:sz w:val="22"/>
                <w:szCs w:val="22"/>
                <w:lang w:val="ro-RO"/>
              </w:rPr>
              <w:t>)hotărârea</w:t>
            </w:r>
            <w:r>
              <w:rPr>
                <w:rFonts w:ascii="Arial" w:hAnsi="Arial" w:cs="Arial"/>
                <w:b/>
                <w:sz w:val="22"/>
                <w:szCs w:val="22"/>
                <w:lang w:val="ro-RO"/>
              </w:rPr>
              <w:t xml:space="preserve">  </w:t>
            </w:r>
            <w:r>
              <w:rPr>
                <w:rFonts w:ascii="Arial" w:hAnsi="Arial" w:cs="Arial"/>
                <w:sz w:val="22"/>
                <w:szCs w:val="22"/>
                <w:lang w:val="ro-RO"/>
              </w:rPr>
              <w:t>prin care se încuviintează învoiala părţilor .</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(3)</w:t>
            </w:r>
            <w:r>
              <w:rPr>
                <w:rFonts w:ascii="Arial" w:hAnsi="Arial" w:cs="Arial"/>
                <w:sz w:val="22"/>
                <w:szCs w:val="22"/>
                <w:lang w:val="ro-RO"/>
              </w:rPr>
              <w:t>Cererea pentru  exercitarea căii de atac care vizează numai considerentele hotărâri se timbrează în toate situaţiile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snapToGrid w:val="0"/>
              <w:jc w:val="center"/>
              <w:rPr>
                <w:rFonts w:ascii="Arial" w:hAnsi="Arial" w:cs="Arial"/>
                <w:sz w:val="22"/>
                <w:szCs w:val="22"/>
                <w:lang w:val="ro-RO"/>
              </w:rPr>
            </w:pP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b/>
                <w:sz w:val="22"/>
                <w:szCs w:val="22"/>
                <w:lang w:val="ro-RO"/>
              </w:rPr>
              <w:t>Art. 26</w:t>
            </w:r>
            <w:r>
              <w:rPr>
                <w:rFonts w:ascii="Arial" w:hAnsi="Arial" w:cs="Arial"/>
                <w:sz w:val="22"/>
                <w:szCs w:val="22"/>
                <w:lang w:val="ro-RO"/>
              </w:rPr>
              <w:t>. (1)Pentru formularea contestaţiei în anulare</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(2) Cererea de revizuire pentru fiecare motiv de revizuire invocat.</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100 lei</w:t>
            </w:r>
          </w:p>
        </w:tc>
      </w:tr>
      <w:tr w:rsidR="004A1831" w:rsidTr="0023337A">
        <w:tc>
          <w:tcPr>
            <w:tcW w:w="550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Art. 27. Orice alte acţiuni sau cereri neevaluabile în bani, cu excepţia celor scutite de plata taxei judiciare de timbru potrivit legii</w:t>
            </w:r>
          </w:p>
        </w:tc>
        <w:tc>
          <w:tcPr>
            <w:tcW w:w="34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79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20 lei</w:t>
            </w:r>
          </w:p>
        </w:tc>
      </w:tr>
    </w:tbl>
    <w:p w:rsidR="004A1831" w:rsidRDefault="004A1831" w:rsidP="004A1831">
      <w:pPr>
        <w:spacing w:before="280" w:after="280"/>
        <w:rPr>
          <w:rFonts w:ascii="Arial" w:hAnsi="Arial" w:cs="Arial"/>
          <w:sz w:val="22"/>
          <w:szCs w:val="22"/>
        </w:rPr>
      </w:pPr>
    </w:p>
    <w:p w:rsidR="004A1831" w:rsidRDefault="004A1831" w:rsidP="004A1831">
      <w:pPr>
        <w:spacing w:before="280" w:after="280"/>
        <w:rPr>
          <w:rFonts w:ascii="Arial" w:hAnsi="Arial" w:cs="Arial"/>
          <w:sz w:val="22"/>
          <w:szCs w:val="22"/>
        </w:rPr>
      </w:pPr>
    </w:p>
    <w:p w:rsidR="004A1831" w:rsidRDefault="004A1831" w:rsidP="004A1831">
      <w:pPr>
        <w:spacing w:before="280" w:after="280"/>
        <w:jc w:val="center"/>
        <w:rPr>
          <w:rFonts w:ascii="Arial" w:hAnsi="Arial" w:cs="Arial"/>
          <w:b/>
          <w:i/>
          <w:sz w:val="22"/>
          <w:szCs w:val="22"/>
          <w:lang w:val="ro-RO"/>
        </w:rPr>
      </w:pPr>
      <w:r>
        <w:rPr>
          <w:rFonts w:ascii="Arial" w:hAnsi="Arial" w:cs="Arial"/>
          <w:b/>
          <w:i/>
          <w:sz w:val="22"/>
          <w:szCs w:val="22"/>
          <w:lang w:val="ro-RO"/>
        </w:rPr>
        <w:t>III. LEGEA NR. 117/1999 privind taxele extrajudiciare de timbru</w:t>
      </w:r>
    </w:p>
    <w:p w:rsidR="004A1831" w:rsidRDefault="004A1831" w:rsidP="004A1831">
      <w:pPr>
        <w:spacing w:before="280" w:after="280"/>
        <w:rPr>
          <w:rFonts w:ascii="Arial" w:hAnsi="Arial" w:cs="Arial"/>
          <w:sz w:val="22"/>
          <w:szCs w:val="22"/>
          <w:lang w:val="ro-RO"/>
        </w:rPr>
      </w:pPr>
      <w:r>
        <w:rPr>
          <w:rFonts w:ascii="Arial" w:hAnsi="Arial" w:cs="Arial"/>
          <w:b/>
          <w:i/>
          <w:sz w:val="22"/>
          <w:szCs w:val="22"/>
          <w:lang w:val="ro-RO"/>
        </w:rPr>
        <w:t> </w:t>
      </w:r>
    </w:p>
    <w:tbl>
      <w:tblPr>
        <w:tblW w:w="0" w:type="auto"/>
        <w:tblInd w:w="-5" w:type="dxa"/>
        <w:tblLayout w:type="fixed"/>
        <w:tblLook w:val="0000"/>
      </w:tblPr>
      <w:tblGrid>
        <w:gridCol w:w="4788"/>
        <w:gridCol w:w="4320"/>
        <w:gridCol w:w="3430"/>
      </w:tblGrid>
      <w:tr w:rsidR="004A1831" w:rsidTr="0023337A">
        <w:tc>
          <w:tcPr>
            <w:tcW w:w="1253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ANEXA – LISTA CUPRINZÂND TAXELE EXTRAJUDICIARE DE TIMBRU</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Extras din norma juridică</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NIVELURILE AJUSTATE</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PENTRU ANUL 2015</w:t>
            </w:r>
          </w:p>
          <w:p w:rsidR="004A1831" w:rsidRDefault="004A1831" w:rsidP="0023337A">
            <w:pPr>
              <w:spacing w:before="280"/>
              <w:ind w:left="360"/>
              <w:jc w:val="center"/>
              <w:rPr>
                <w:rFonts w:ascii="Arial" w:hAnsi="Arial" w:cs="Arial"/>
                <w:sz w:val="22"/>
                <w:szCs w:val="22"/>
                <w:lang w:val="ro-RO"/>
              </w:rPr>
            </w:pPr>
            <w:r>
              <w:rPr>
                <w:rFonts w:ascii="Arial" w:hAnsi="Arial" w:cs="Arial"/>
                <w:sz w:val="22"/>
                <w:szCs w:val="22"/>
                <w:lang w:val="ro-RO"/>
              </w:rPr>
              <w:t>Taxa ,in - lei -</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NIVELURILE AJUSTATE</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PENTRU ANUL</w:t>
            </w:r>
            <w:r>
              <w:rPr>
                <w:rFonts w:ascii="Arial" w:hAnsi="Arial" w:cs="Arial"/>
                <w:b/>
                <w:sz w:val="22"/>
                <w:szCs w:val="22"/>
                <w:lang w:val="ro-RO"/>
              </w:rPr>
              <w:t xml:space="preserve"> 2016</w:t>
            </w:r>
          </w:p>
          <w:p w:rsidR="004A1831" w:rsidRDefault="004A1831" w:rsidP="0023337A">
            <w:pPr>
              <w:spacing w:before="280"/>
              <w:jc w:val="center"/>
            </w:pPr>
            <w:r>
              <w:rPr>
                <w:rFonts w:ascii="Arial" w:hAnsi="Arial" w:cs="Arial"/>
                <w:sz w:val="22"/>
                <w:szCs w:val="22"/>
                <w:lang w:val="ro-RO"/>
              </w:rPr>
              <w:t>Taxa ,in - lei -</w:t>
            </w:r>
          </w:p>
        </w:tc>
      </w:tr>
      <w:tr w:rsidR="004A1831" w:rsidTr="0023337A">
        <w:tc>
          <w:tcPr>
            <w:tcW w:w="12538" w:type="dxa"/>
            <w:gridSpan w:val="3"/>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r>
              <w:rPr>
                <w:rFonts w:ascii="Arial" w:hAnsi="Arial" w:cs="Arial"/>
                <w:sz w:val="22"/>
                <w:szCs w:val="22"/>
                <w:lang w:val="ro-RO"/>
              </w:rPr>
              <w:t>CAP. 1. Taxe pentru eliberarea certificatelor de orice fel, altele decât cele eliberate de instanţe, Ministerul Justiţiei, si Libertatilor Cetatenesti,Parchetul de pe lângă  Inalta Curte de Casatie si Justiţie şi de notarii publici, precum şi pentru alte servicii prestate de unele instituţii publice</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1. Eliberarea de către organele administraţiei publice centrale şi locale, de ale autorităţi publice, precum şi de instituţii de stat, care, în exercitarea atribuţiilor lor, sunt în drept să certifice anumite situaţii de fapt, a </w:t>
            </w:r>
            <w:r>
              <w:rPr>
                <w:rFonts w:ascii="Arial" w:hAnsi="Arial" w:cs="Arial"/>
                <w:sz w:val="22"/>
                <w:szCs w:val="22"/>
                <w:lang w:val="ro-RO"/>
              </w:rPr>
              <w:lastRenderedPageBreak/>
              <w:t>certificatelor, adeverinţelor şi a oricăror alte înscrisuri prin care se atestă un fapt sau o situaţie, cu excepţia acelor acte pentru care se plăteşte o altă taxă extrajudiciară de timbru mai mare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lastRenderedPageBreak/>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lastRenderedPageBreak/>
              <w:t>2.Eliberarea certificatului de producator</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Punct abrogat prin art.80 lit.j)din Ordonanta Guvernului nr.36/2002 privind impozitele si taxele locale</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Punct abrogat prin art.80 lit.j)din Ordonanta Guvernului nr.36/2002 privind impozitele si taxele locale</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3. Eliberarea certificatelor de proprietate asupra animalelor, pe cap de animal:</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X</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X</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pentru animale sub 2 ani</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 pentru animale peste 2 ani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4. Certificarea (transcrierea) transmisiunii proprietăţii asupra animalelor, pe cap de animal, în bilete de proprietate: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X</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X</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pentru animale sub 2 ani</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pentru animale peste 2 ani</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5</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5. Eliberarea certificatelor fiscale</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Punct abrogat prin art.1 pct.144 din Legea nr.174/2004 pentru aprobarea Ordonantei Guvernului nr.92/2003 privind Codul de procedura fiscala</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Punct abrogat prin art.1 pct.144 din Legea nr.174/2004 pentru aprobarea Ordonantei Guvernului nr.92/2003 privind Codul de procedura fiscala</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6. Eliberarea, la cerere, a certificatelor medico-legale şi a altor certificate medicale folosite în justiţie</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7. Eliberarea, la cerere, a certificatelor de cazier judiciar</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8. Înregistrarea, la cerere, în actele de stare civilă a schimbării numelui şi a sexului</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15</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15</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xml:space="preserve">9. Înregistrarea, la cerere, în actele de stare </w:t>
            </w:r>
            <w:r>
              <w:rPr>
                <w:rFonts w:ascii="Arial" w:hAnsi="Arial" w:cs="Arial"/>
                <w:sz w:val="22"/>
                <w:szCs w:val="22"/>
                <w:lang w:val="ro-RO"/>
              </w:rPr>
              <w:lastRenderedPageBreak/>
              <w:t>civilă a desfacerii căsătoriei</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lastRenderedPageBreak/>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lastRenderedPageBreak/>
              <w:t>10. Transcrierea, la cerere, în registrele de stare civilă române, a actelor de stare civilă întocmite de autorităţile străine</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11. Reconstituirea şi întocmirea ulterioară, la cerere, a actelor de stare civilă</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12. Eliberarea altor certificate de stare civilă în locul celor pierdute, sustrase, distruse sau deteriorate</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CAP. 2. Taxe pentru eliberarea sau preschimbarea actelor de identitate şi înscrierea menţiunilor în acestea, precum şi pentru eliberarea permiselor de vânătoare şi de pescuit</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X</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X</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1. Acte de identitate: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X</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X</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tabs>
                <w:tab w:val="left" w:pos="720"/>
              </w:tabs>
              <w:spacing w:after="280"/>
              <w:ind w:left="720" w:hanging="360"/>
              <w:rPr>
                <w:rFonts w:ascii="Arial" w:hAnsi="Arial" w:cs="Arial"/>
                <w:sz w:val="22"/>
                <w:szCs w:val="22"/>
                <w:lang w:val="ro-RO"/>
              </w:rPr>
            </w:pPr>
            <w:r>
              <w:rPr>
                <w:rFonts w:ascii="Arial" w:eastAsia="Arial" w:hAnsi="Arial" w:cs="Arial"/>
                <w:sz w:val="22"/>
                <w:szCs w:val="22"/>
                <w:lang w:val="ro-RO"/>
              </w:rPr>
              <w:t xml:space="preserve">a)    </w:t>
            </w:r>
            <w:r>
              <w:rPr>
                <w:rFonts w:ascii="Arial" w:hAnsi="Arial" w:cs="Arial"/>
                <w:sz w:val="22"/>
                <w:szCs w:val="22"/>
                <w:lang w:val="ro-RO"/>
              </w:rPr>
              <w:t>eliberarea sau preschimbarea a de identitate (inclusiv a celor provizorii) şi a buletinelor de identitate pentru cetăţenii români, eliberarea carnetelor de identitate, precum şi eliberarea sau prelungirea valabilităţii legitimaţiilor provizorii pentru cetăţenii străini şi persoanele fără cetăţenie</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0</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0</w:t>
            </w:r>
          </w:p>
        </w:tc>
      </w:tr>
      <w:tr w:rsidR="004A1831" w:rsidTr="0023337A">
        <w:trPr>
          <w:trHeight w:val="2303"/>
        </w:trPr>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ind w:left="360"/>
              <w:rPr>
                <w:rFonts w:ascii="Arial" w:hAnsi="Arial" w:cs="Arial"/>
                <w:sz w:val="22"/>
                <w:szCs w:val="22"/>
                <w:lang w:val="ro-RO"/>
              </w:rPr>
            </w:pPr>
            <w:r>
              <w:rPr>
                <w:rFonts w:ascii="Arial" w:hAnsi="Arial" w:cs="Arial"/>
                <w:sz w:val="22"/>
                <w:szCs w:val="22"/>
                <w:lang w:val="ro-RO"/>
              </w:rPr>
              <w:lastRenderedPageBreak/>
              <w:t>a) eliberarea sau preschimbarea actelor de identitate pentru cetăţenii român,eliberarea sau prelungirea valabilităţii actelor de identitate pentru cetăţenii străini şi pentru persoanele fără cetăţenie ,precum şi înscrierea menţiunilor privind schimbarea domiciliului sau a reşedinţei cetăţenilor români</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5</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 </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jc w:val="center"/>
            </w:pPr>
            <w:r>
              <w:rPr>
                <w:rFonts w:ascii="Arial" w:hAnsi="Arial" w:cs="Arial"/>
                <w:sz w:val="22"/>
                <w:szCs w:val="22"/>
                <w:lang w:val="ro-RO"/>
              </w:rPr>
              <w:t>5</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b) înscrierea menţiunilor privind schimbarea domiciliului sau a reşedinţei</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Abrogat prin Ordonanta de urgenta a Guvernului nr.70/2009</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Abrogat prin Ordonanta de urgenta a Guvernului nr.70/2009</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c) viza anuală a carnetelor de identitate ale cetăţenilor străini şi ale persoanelor fără cetăţenie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6</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6</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d) eliberarea unor noi cărţi, buletine, carnete de identitate şi legitimaţii provizorii în locul celor pierdute, furate sau deteriorate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Abrogat prin Ordonanţa de urgenţă a Guvernului nr.70/2009</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Abrogat prin Ordonanţa de urgenţă a Guvernului nr.70/2009</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2. Înregistrarea cererilor persoanelor fizice şi juridice privind furnizarea unor date din Registrul permanent de evidenţă a populaţiei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Abrogat prin Ordonanţa de urgenţă a Guvernului nr.70/2009</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Abrogat prin Ordonanţa de urgenţă a Guvernului nr.70/2009</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3. Eliberarea sau viza anuală a permiselor de vânătoare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3</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3</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4. Eliberarea sau viza anuală a permiselor de pescuit</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CAP. III. Taxe pentru examinarea conducătorilor de autovehicule în vederea obţinerii permiselor de conducere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X</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X</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1. Taxe pentru examinarea candidaţilor care au absolvit o şcoală de conducători de autovehicule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X</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jc w:val="center"/>
            </w:pPr>
            <w:r>
              <w:rPr>
                <w:rFonts w:ascii="Arial" w:hAnsi="Arial" w:cs="Arial"/>
                <w:sz w:val="22"/>
                <w:szCs w:val="22"/>
                <w:lang w:val="ro-RO"/>
              </w:rPr>
              <w:t>X</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a) obţinerea permisului de conducere pentru autovehicule din categoriille şi  subcategoriile A, A 1,B,B1 şi B+E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6</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6</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b) obţinerea permisului de conducere valabil pentru autovehicule din categoria A</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Abrogat prin Ordonanţa de urgenţă a Guvernului nr,70/2009</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Abrogat prin Ordonanţa de urgenţă a Guvernului nr,70/2009</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c) obţinerea permisului de conducere valabil </w:t>
            </w:r>
            <w:r>
              <w:rPr>
                <w:rFonts w:ascii="Arial" w:hAnsi="Arial" w:cs="Arial"/>
                <w:sz w:val="22"/>
                <w:szCs w:val="22"/>
                <w:lang w:val="ro-RO"/>
              </w:rPr>
              <w:lastRenderedPageBreak/>
              <w:t>pentru autovehicule aparţinând uneia dintre categoriile sau subcategoriile B,B1, B+E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lastRenderedPageBreak/>
              <w:t xml:space="preserve">Abrogat prin Ordonanţa de urgenţă a </w:t>
            </w:r>
            <w:r>
              <w:rPr>
                <w:rFonts w:ascii="Arial" w:hAnsi="Arial" w:cs="Arial"/>
                <w:sz w:val="22"/>
                <w:szCs w:val="22"/>
                <w:lang w:val="ro-RO"/>
              </w:rPr>
              <w:lastRenderedPageBreak/>
              <w:t>Guvernului nr,70/2009</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lastRenderedPageBreak/>
              <w:t xml:space="preserve">Abrogat prin Ordonanţa de </w:t>
            </w:r>
            <w:r>
              <w:rPr>
                <w:rFonts w:ascii="Arial" w:hAnsi="Arial" w:cs="Arial"/>
                <w:sz w:val="22"/>
                <w:szCs w:val="22"/>
                <w:lang w:val="ro-RO"/>
              </w:rPr>
              <w:lastRenderedPageBreak/>
              <w:t>urgenţă a Guvernului nr,70/2009</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tabs>
                <w:tab w:val="left" w:pos="720"/>
              </w:tabs>
              <w:ind w:left="720" w:hanging="360"/>
              <w:rPr>
                <w:rFonts w:ascii="Arial" w:hAnsi="Arial" w:cs="Arial"/>
                <w:sz w:val="22"/>
                <w:szCs w:val="22"/>
                <w:lang w:val="ro-RO"/>
              </w:rPr>
            </w:pPr>
            <w:r>
              <w:rPr>
                <w:rFonts w:ascii="Arial" w:eastAsia="Arial" w:hAnsi="Arial" w:cs="Arial"/>
                <w:sz w:val="22"/>
                <w:szCs w:val="22"/>
                <w:lang w:val="ro-RO"/>
              </w:rPr>
              <w:lastRenderedPageBreak/>
              <w:t xml:space="preserve">a)    </w:t>
            </w:r>
            <w:r>
              <w:rPr>
                <w:rFonts w:ascii="Arial" w:hAnsi="Arial" w:cs="Arial"/>
                <w:sz w:val="22"/>
                <w:szCs w:val="22"/>
                <w:lang w:val="ro-RO"/>
              </w:rPr>
              <w:t>obţinerea permisului de conducere pentru autovehicule din categoriile şi subcategoriile C,C1, Tr,D, D1, C+E,D+E,C1+E,D1+E,Tb,Tv</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28</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28</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e) obţinerea permisului de conducere valabil pentru autovehicule aparţinând uneia dintre categoriile sau subcategoriile C1+E, D1+E, C, D, Tb, Tv</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Abrogat prin Ordonanţa de urgenţă a Guvernului nr,70/200912</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Abrogat prin Ordonanţa de urgenţă a Guvernului nr,70/200912</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f) obţinerea permisului de conducere valabil pentru autovehicule din categoriile C+E, D+E</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Abrogat prin Ordonanţa de urgenţă a Guvernului nr,70/2009</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 </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Abrogat prin Ordonanţa de urgenţă a Guvernului nr,70/2009</w:t>
            </w:r>
          </w:p>
          <w:p w:rsidR="004A1831" w:rsidRDefault="004A1831" w:rsidP="0023337A">
            <w:pPr>
              <w:spacing w:before="280"/>
              <w:jc w:val="center"/>
            </w:pPr>
            <w:r>
              <w:rPr>
                <w:rFonts w:ascii="Arial" w:hAnsi="Arial" w:cs="Arial"/>
                <w:sz w:val="22"/>
                <w:szCs w:val="22"/>
                <w:lang w:val="ro-RO"/>
              </w:rPr>
              <w:t> </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2. Taxe pentru examinarea persoanelor care nu au absolvit o şcoală de conducători de autovehicule, cu excepţia celor prevăzute la pct. 3</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0</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0</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2.Taxa pentru examinarea persoanelor carora le-a fost anulat permisul de conducere,pentru categoriile cuprinse in permisul anulat,precum si a persoanelor care au fost respinse de 3 ori la examenul pentru obtinerea aceleiasi categorii a permisului de conducere,precum si pentru persoanele care nu au absolvit o scoala de conducatori de autovehicule,cuexceptia celor pentru categoriile B,B1,B+E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84</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 </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 </w:t>
            </w:r>
          </w:p>
          <w:p w:rsidR="004A1831" w:rsidRDefault="004A1831" w:rsidP="0023337A">
            <w:pPr>
              <w:spacing w:before="280" w:after="280"/>
              <w:jc w:val="center"/>
              <w:rPr>
                <w:rFonts w:ascii="Arial" w:hAnsi="Arial" w:cs="Arial"/>
                <w:sz w:val="22"/>
                <w:szCs w:val="22"/>
                <w:lang w:val="ro-RO"/>
              </w:rPr>
            </w:pPr>
            <w:r>
              <w:rPr>
                <w:rFonts w:ascii="Arial" w:hAnsi="Arial" w:cs="Arial"/>
                <w:sz w:val="22"/>
                <w:szCs w:val="22"/>
                <w:lang w:val="ro-RO"/>
              </w:rPr>
              <w:t>84</w:t>
            </w:r>
          </w:p>
          <w:p w:rsidR="004A1831" w:rsidRDefault="004A1831" w:rsidP="0023337A">
            <w:pPr>
              <w:spacing w:before="280"/>
              <w:jc w:val="center"/>
            </w:pPr>
            <w:r>
              <w:rPr>
                <w:rFonts w:ascii="Arial" w:hAnsi="Arial" w:cs="Arial"/>
                <w:sz w:val="22"/>
                <w:szCs w:val="22"/>
                <w:lang w:val="ro-RO"/>
              </w:rPr>
              <w:t> </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3. Taxe pentru examinarea persoanelor cărora le-a fost anulat permisul de conducere, pentru categoriile cuprinse în permisul anulat</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Abrogat prin Ordonanţa de urgenţă a Guvernului nr,70/2009</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 </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Abrogat prin Ordonanţa de urgenţă a Guvernului nr,70/2009</w:t>
            </w:r>
          </w:p>
          <w:p w:rsidR="004A1831" w:rsidRDefault="004A1831" w:rsidP="0023337A">
            <w:pPr>
              <w:spacing w:before="280"/>
              <w:jc w:val="center"/>
            </w:pPr>
            <w:r>
              <w:rPr>
                <w:rFonts w:ascii="Arial" w:hAnsi="Arial" w:cs="Arial"/>
                <w:sz w:val="22"/>
                <w:szCs w:val="22"/>
                <w:lang w:val="ro-RO"/>
              </w:rPr>
              <w:t> </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 xml:space="preserve">4. Taxe pentru examinarea persoanelor care au fost respinse de trei ori la examenul pentru </w:t>
            </w:r>
            <w:r>
              <w:rPr>
                <w:rFonts w:ascii="Arial" w:hAnsi="Arial" w:cs="Arial"/>
                <w:sz w:val="22"/>
                <w:szCs w:val="22"/>
                <w:lang w:val="ro-RO"/>
              </w:rPr>
              <w:lastRenderedPageBreak/>
              <w:t>obţinerea aceleiaşi categorii a permisului de conducere</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lastRenderedPageBreak/>
              <w:t xml:space="preserve">Abrogat prin Ordonanţa de urgenţă a </w:t>
            </w:r>
            <w:r>
              <w:rPr>
                <w:rFonts w:ascii="Arial" w:hAnsi="Arial" w:cs="Arial"/>
                <w:sz w:val="22"/>
                <w:szCs w:val="22"/>
                <w:lang w:val="ro-RO"/>
              </w:rPr>
              <w:lastRenderedPageBreak/>
              <w:t>Guvernului nr,70/2009</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 </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lastRenderedPageBreak/>
              <w:t xml:space="preserve">Abrogat prin Ordonanţa de </w:t>
            </w:r>
            <w:r>
              <w:rPr>
                <w:rFonts w:ascii="Arial" w:hAnsi="Arial" w:cs="Arial"/>
                <w:sz w:val="22"/>
                <w:szCs w:val="22"/>
                <w:lang w:val="ro-RO"/>
              </w:rPr>
              <w:lastRenderedPageBreak/>
              <w:t>urgenţă a Guvernului nr,70/2009</w:t>
            </w:r>
          </w:p>
          <w:p w:rsidR="004A1831" w:rsidRDefault="004A1831" w:rsidP="0023337A">
            <w:pPr>
              <w:spacing w:before="280"/>
              <w:jc w:val="center"/>
            </w:pPr>
            <w:r>
              <w:rPr>
                <w:rFonts w:ascii="Arial" w:hAnsi="Arial" w:cs="Arial"/>
                <w:sz w:val="22"/>
                <w:szCs w:val="22"/>
                <w:lang w:val="ro-RO"/>
              </w:rPr>
              <w:t> </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lastRenderedPageBreak/>
              <w:t>CAP. 4. Taxe de înmatriculare a autovehiculelor şi remorcilor, autorizare provizorie de circulaţie şi autorizare de circulaţie pentru probe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X</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X</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1. Taxe de înmatriculare permanentă sau temporară a autovehiculelor şi remorcilor</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X</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X</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a) autovehicule şi remorci cu masa totală maximă autorizată de până la 3500 kg inclusiv</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60</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60</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a) autovehicule şi remorci cu masa totală maximă autorizată de până la 750 kg inclusiv</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0</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0</w:t>
            </w:r>
          </w:p>
        </w:tc>
      </w:tr>
      <w:tr w:rsidR="004A1831" w:rsidTr="0023337A">
        <w:trPr>
          <w:trHeight w:val="890"/>
        </w:trPr>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rPr>
                <w:rFonts w:ascii="Arial" w:hAnsi="Arial" w:cs="Arial"/>
                <w:sz w:val="22"/>
                <w:szCs w:val="22"/>
                <w:lang w:val="ro-RO"/>
              </w:rPr>
            </w:pPr>
            <w:r>
              <w:rPr>
                <w:rFonts w:ascii="Arial" w:hAnsi="Arial" w:cs="Arial"/>
                <w:sz w:val="22"/>
                <w:szCs w:val="22"/>
                <w:lang w:val="ro-RO"/>
              </w:rPr>
              <w:t>b) autovehicule şi remorci cu masa totală maximă autorizată cuprinsă între 750 kg inclusiv şi 3.500 kg inclusiv</w:t>
            </w:r>
          </w:p>
          <w:p w:rsidR="004A1831" w:rsidRDefault="004A1831" w:rsidP="0023337A">
            <w:pPr>
              <w:spacing w:before="280"/>
              <w:rPr>
                <w:rFonts w:ascii="Arial" w:hAnsi="Arial" w:cs="Arial"/>
                <w:sz w:val="22"/>
                <w:szCs w:val="22"/>
                <w:lang w:val="ro-RO"/>
              </w:rPr>
            </w:pPr>
            <w:r>
              <w:rPr>
                <w:rFonts w:ascii="Arial" w:hAnsi="Arial" w:cs="Arial"/>
                <w:sz w:val="22"/>
                <w:szCs w:val="22"/>
                <w:lang w:val="ro-RO"/>
              </w:rPr>
              <w:t>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Abrogat prin Ordonanţa de urgenţă a Guvernului nr,70/2009</w:t>
            </w:r>
          </w:p>
          <w:p w:rsidR="004A1831" w:rsidRDefault="004A1831" w:rsidP="0023337A">
            <w:pPr>
              <w:spacing w:before="280"/>
              <w:jc w:val="center"/>
              <w:rPr>
                <w:rFonts w:ascii="Arial" w:hAnsi="Arial" w:cs="Arial"/>
                <w:sz w:val="22"/>
                <w:szCs w:val="22"/>
                <w:lang w:val="ro-RO"/>
              </w:rPr>
            </w:pPr>
            <w:r>
              <w:rPr>
                <w:rFonts w:ascii="Arial" w:hAnsi="Arial" w:cs="Arial"/>
                <w:sz w:val="22"/>
                <w:szCs w:val="22"/>
                <w:lang w:val="ro-RO"/>
              </w:rPr>
              <w:t> </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spacing w:after="280"/>
              <w:jc w:val="center"/>
              <w:rPr>
                <w:rFonts w:ascii="Arial" w:hAnsi="Arial" w:cs="Arial"/>
                <w:sz w:val="22"/>
                <w:szCs w:val="22"/>
                <w:lang w:val="ro-RO"/>
              </w:rPr>
            </w:pPr>
            <w:r>
              <w:rPr>
                <w:rFonts w:ascii="Arial" w:hAnsi="Arial" w:cs="Arial"/>
                <w:sz w:val="22"/>
                <w:szCs w:val="22"/>
                <w:lang w:val="ro-RO"/>
              </w:rPr>
              <w:t>Abrogat prin Ordonanţa de urgenţă a Guvernului nr,70/2009</w:t>
            </w:r>
          </w:p>
          <w:p w:rsidR="004A1831" w:rsidRDefault="004A1831" w:rsidP="0023337A">
            <w:pPr>
              <w:spacing w:before="280"/>
              <w:jc w:val="center"/>
            </w:pPr>
            <w:r>
              <w:rPr>
                <w:rFonts w:ascii="Arial" w:hAnsi="Arial" w:cs="Arial"/>
                <w:sz w:val="22"/>
                <w:szCs w:val="22"/>
                <w:lang w:val="ro-RO"/>
              </w:rPr>
              <w:t> </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c) autovehicule şi remorci cu masa totală maximă autorizată mai mare de 3.500 kg</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145</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145</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2. Taxe de autorizare provizorie a circulaţiei autovehiculelor şi remorcilor neînmatriculate permanent sau temporar</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9</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9</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3. Taxe de autorizare a circulaţiei pentru probe a autovehiculelor şi remorcilor</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414</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414</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CAP.IV 1 Taxa pentru furnizare date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 xml:space="preserve">Inregistrarea cererilor persoanelor fizice si juridice privind furnizarea unor date din Registrul national de evidenta a persoanelor,precum si din Registrul national de evidenta a permiselor de conducere si certificatelor de inmatriculare si din registrele judetene si al municipiului Bucuresti de </w:t>
            </w:r>
            <w:r>
              <w:rPr>
                <w:rFonts w:ascii="Arial" w:hAnsi="Arial" w:cs="Arial"/>
                <w:sz w:val="22"/>
                <w:szCs w:val="22"/>
                <w:lang w:val="ro-RO"/>
              </w:rPr>
              <w:lastRenderedPageBreak/>
              <w:t>evidenta a permiselor de conducere si certificatelor de inmatriculare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lastRenderedPageBreak/>
              <w:t>5</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5</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lastRenderedPageBreak/>
              <w:t>CAP. 5. Taxe pentru eliberarea titlurilor de proprietate asupra terenurilor dobândite în baza Legii fondului funciar nr. 18/1991 *,)</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 </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 </w:t>
            </w:r>
          </w:p>
        </w:tc>
      </w:tr>
      <w:tr w:rsidR="004A1831" w:rsidTr="0023337A">
        <w:tc>
          <w:tcPr>
            <w:tcW w:w="4788" w:type="dxa"/>
            <w:tcBorders>
              <w:top w:val="single" w:sz="4" w:space="0" w:color="000000"/>
              <w:left w:val="single" w:sz="4" w:space="0" w:color="000000"/>
              <w:bottom w:val="single" w:sz="4" w:space="0" w:color="000000"/>
            </w:tcBorders>
            <w:shd w:val="clear" w:color="auto" w:fill="auto"/>
          </w:tcPr>
          <w:p w:rsidR="004A1831" w:rsidRDefault="004A1831" w:rsidP="0023337A">
            <w:pPr>
              <w:rPr>
                <w:rFonts w:ascii="Arial" w:hAnsi="Arial" w:cs="Arial"/>
                <w:sz w:val="22"/>
                <w:szCs w:val="22"/>
                <w:lang w:val="ro-RO"/>
              </w:rPr>
            </w:pPr>
            <w:r>
              <w:rPr>
                <w:rFonts w:ascii="Arial" w:hAnsi="Arial" w:cs="Arial"/>
                <w:sz w:val="22"/>
                <w:szCs w:val="22"/>
                <w:lang w:val="ro-RO"/>
              </w:rPr>
              <w:t>CAP. 5. Taxe pentru eliberarea titlurilor de proprietate asupra terenurilor dobândite în baza Legii fondului funciar nr. 18/1991 *,republicata cu modificarile si completarile ulterioare,cu exceptia celor pentru terenurile agricole si forestiere.</w:t>
            </w:r>
          </w:p>
        </w:tc>
        <w:tc>
          <w:tcPr>
            <w:tcW w:w="4320" w:type="dxa"/>
            <w:tcBorders>
              <w:top w:val="single" w:sz="4" w:space="0" w:color="000000"/>
              <w:left w:val="single" w:sz="4" w:space="0" w:color="000000"/>
              <w:bottom w:val="single" w:sz="4" w:space="0" w:color="000000"/>
            </w:tcBorders>
            <w:shd w:val="clear" w:color="auto" w:fill="auto"/>
          </w:tcPr>
          <w:p w:rsidR="004A1831" w:rsidRDefault="004A1831" w:rsidP="0023337A">
            <w:pPr>
              <w:jc w:val="center"/>
              <w:rPr>
                <w:rFonts w:ascii="Arial" w:hAnsi="Arial" w:cs="Arial"/>
                <w:sz w:val="22"/>
                <w:szCs w:val="22"/>
                <w:lang w:val="ro-RO"/>
              </w:rPr>
            </w:pPr>
            <w:r>
              <w:rPr>
                <w:rFonts w:ascii="Arial" w:hAnsi="Arial" w:cs="Arial"/>
                <w:sz w:val="22"/>
                <w:szCs w:val="22"/>
                <w:lang w:val="ro-RO"/>
              </w:rPr>
              <w:t>15</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A1831" w:rsidRDefault="004A1831" w:rsidP="0023337A">
            <w:pPr>
              <w:jc w:val="center"/>
            </w:pPr>
            <w:r>
              <w:rPr>
                <w:rFonts w:ascii="Arial" w:hAnsi="Arial" w:cs="Arial"/>
                <w:sz w:val="22"/>
                <w:szCs w:val="22"/>
                <w:lang w:val="ro-RO"/>
              </w:rPr>
              <w:t>15</w:t>
            </w:r>
          </w:p>
        </w:tc>
      </w:tr>
    </w:tbl>
    <w:p w:rsidR="004A1831" w:rsidRDefault="004A1831" w:rsidP="004A1831">
      <w:pPr>
        <w:spacing w:before="280" w:after="280"/>
        <w:rPr>
          <w:rFonts w:ascii="Arial" w:hAnsi="Arial" w:cs="Arial"/>
          <w:sz w:val="22"/>
          <w:szCs w:val="22"/>
        </w:rPr>
      </w:pPr>
      <w:r>
        <w:rPr>
          <w:rFonts w:ascii="Arial" w:hAnsi="Arial" w:cs="Arial"/>
          <w:bCs/>
          <w:iCs/>
          <w:sz w:val="22"/>
          <w:szCs w:val="22"/>
          <w:lang w:val="ro-RO"/>
        </w:rPr>
        <w:t xml:space="preserve">Notă: </w:t>
      </w:r>
      <w:r>
        <w:rPr>
          <w:rFonts w:ascii="Arial" w:hAnsi="Arial" w:cs="Arial"/>
          <w:b/>
          <w:iCs/>
          <w:sz w:val="22"/>
          <w:szCs w:val="22"/>
          <w:lang w:val="ro-RO"/>
        </w:rPr>
        <w:t>1.</w:t>
      </w:r>
      <w:r>
        <w:rPr>
          <w:rFonts w:ascii="Arial" w:hAnsi="Arial" w:cs="Arial"/>
          <w:bCs/>
          <w:iCs/>
          <w:sz w:val="22"/>
          <w:szCs w:val="22"/>
          <w:lang w:val="ro-RO"/>
        </w:rPr>
        <w:t xml:space="preserve"> Potrivit prevederilor(Conform art.1 din) O.U.G.nr.105/2004  privind unele masuri pentru eliberarea si eliberarea şi înmânarea titlurilor de proprietate asupra terenurilor agricole şi forestiere se fac gratuit.</w:t>
      </w:r>
    </w:p>
    <w:p w:rsidR="004A1831" w:rsidRDefault="004A1831" w:rsidP="004A1831">
      <w:pPr>
        <w:spacing w:before="280" w:after="280"/>
        <w:rPr>
          <w:rFonts w:ascii="Arial" w:hAnsi="Arial" w:cs="Arial"/>
          <w:sz w:val="22"/>
          <w:szCs w:val="22"/>
        </w:rPr>
      </w:pPr>
    </w:p>
    <w:p w:rsidR="004A1831" w:rsidRDefault="004A1831" w:rsidP="004A1831">
      <w:pPr>
        <w:spacing w:before="280" w:after="280"/>
        <w:rPr>
          <w:rFonts w:ascii="Arial" w:hAnsi="Arial" w:cs="Arial"/>
          <w:sz w:val="22"/>
          <w:szCs w:val="22"/>
          <w:vertAlign w:val="superscript"/>
          <w:lang w:val="ro-RO"/>
        </w:rPr>
      </w:pPr>
      <w:r>
        <w:rPr>
          <w:rFonts w:ascii="Arial" w:hAnsi="Arial" w:cs="Arial"/>
          <w:sz w:val="22"/>
          <w:szCs w:val="22"/>
          <w:lang w:val="ro-RO"/>
        </w:rPr>
        <w:t> </w:t>
      </w:r>
    </w:p>
    <w:p w:rsidR="004A1831" w:rsidRDefault="004A1831" w:rsidP="004A1831">
      <w:pPr>
        <w:spacing w:before="280" w:after="280"/>
        <w:rPr>
          <w:rFonts w:ascii="Arial" w:hAnsi="Arial" w:cs="Arial"/>
          <w:sz w:val="22"/>
          <w:szCs w:val="22"/>
        </w:rPr>
      </w:pPr>
      <w:r>
        <w:rPr>
          <w:rFonts w:ascii="Arial" w:hAnsi="Arial" w:cs="Arial"/>
          <w:sz w:val="22"/>
          <w:szCs w:val="22"/>
          <w:vertAlign w:val="superscript"/>
          <w:lang w:val="ro-RO"/>
        </w:rPr>
        <w:t> </w:t>
      </w:r>
    </w:p>
    <w:p w:rsidR="004A1831" w:rsidRDefault="004A1831" w:rsidP="004A1831"/>
    <w:p w:rsidR="008044D8" w:rsidRDefault="008044D8"/>
    <w:sectPr w:rsidR="008044D8" w:rsidSect="004A1831">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6"/>
    <w:lvl w:ilvl="0">
      <w:start w:val="1"/>
      <w:numFmt w:val="lowerLetter"/>
      <w:lvlText w:val="%1)"/>
      <w:lvlJc w:val="left"/>
      <w:pPr>
        <w:tabs>
          <w:tab w:val="num" w:pos="720"/>
        </w:tabs>
        <w:ind w:left="720" w:hanging="360"/>
      </w:pPr>
      <w:rPr>
        <w:rFonts w:ascii="Arial" w:hAnsi="Arial" w:cs="Arial"/>
        <w:sz w:val="22"/>
        <w:szCs w:val="22"/>
        <w:lang w:val="ro-RO"/>
      </w:rPr>
    </w:lvl>
  </w:abstractNum>
  <w:abstractNum w:abstractNumId="2">
    <w:nsid w:val="79B31928"/>
    <w:multiLevelType w:val="hybridMultilevel"/>
    <w:tmpl w:val="10A4A79C"/>
    <w:lvl w:ilvl="0" w:tplc="04180011">
      <w:start w:val="1"/>
      <w:numFmt w:val="decimal"/>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20"/>
  <w:displayHorizontalDrawingGridEvery w:val="2"/>
  <w:characterSpacingControl w:val="doNotCompress"/>
  <w:compat/>
  <w:rsids>
    <w:rsidRoot w:val="004E5BCD"/>
    <w:rsid w:val="00000740"/>
    <w:rsid w:val="00000A8A"/>
    <w:rsid w:val="000028A6"/>
    <w:rsid w:val="000040F7"/>
    <w:rsid w:val="000045EF"/>
    <w:rsid w:val="00005C18"/>
    <w:rsid w:val="00006F2A"/>
    <w:rsid w:val="00006F42"/>
    <w:rsid w:val="0000713C"/>
    <w:rsid w:val="00007574"/>
    <w:rsid w:val="00010A67"/>
    <w:rsid w:val="00010C10"/>
    <w:rsid w:val="00011306"/>
    <w:rsid w:val="00011FA9"/>
    <w:rsid w:val="000156A4"/>
    <w:rsid w:val="00015D83"/>
    <w:rsid w:val="00016656"/>
    <w:rsid w:val="0001674D"/>
    <w:rsid w:val="00023180"/>
    <w:rsid w:val="00023E22"/>
    <w:rsid w:val="000245F2"/>
    <w:rsid w:val="0002473C"/>
    <w:rsid w:val="00026D56"/>
    <w:rsid w:val="00026DE2"/>
    <w:rsid w:val="0002761A"/>
    <w:rsid w:val="00030340"/>
    <w:rsid w:val="000310B8"/>
    <w:rsid w:val="00031AFD"/>
    <w:rsid w:val="000321CB"/>
    <w:rsid w:val="00032E95"/>
    <w:rsid w:val="00035EC0"/>
    <w:rsid w:val="00040F2E"/>
    <w:rsid w:val="000421CC"/>
    <w:rsid w:val="00042204"/>
    <w:rsid w:val="00042DF4"/>
    <w:rsid w:val="00044846"/>
    <w:rsid w:val="00045107"/>
    <w:rsid w:val="00046F32"/>
    <w:rsid w:val="00050020"/>
    <w:rsid w:val="00050CED"/>
    <w:rsid w:val="00050DA2"/>
    <w:rsid w:val="000531AE"/>
    <w:rsid w:val="000545A9"/>
    <w:rsid w:val="00054F55"/>
    <w:rsid w:val="0005535D"/>
    <w:rsid w:val="00057248"/>
    <w:rsid w:val="000603EB"/>
    <w:rsid w:val="00061BD4"/>
    <w:rsid w:val="0006209A"/>
    <w:rsid w:val="00062C75"/>
    <w:rsid w:val="00063A1E"/>
    <w:rsid w:val="00065BB8"/>
    <w:rsid w:val="0006641C"/>
    <w:rsid w:val="00067779"/>
    <w:rsid w:val="00070431"/>
    <w:rsid w:val="000708C4"/>
    <w:rsid w:val="00070D13"/>
    <w:rsid w:val="000726BA"/>
    <w:rsid w:val="000736FB"/>
    <w:rsid w:val="00074082"/>
    <w:rsid w:val="000749C4"/>
    <w:rsid w:val="00074BA3"/>
    <w:rsid w:val="00075400"/>
    <w:rsid w:val="00076079"/>
    <w:rsid w:val="00076A10"/>
    <w:rsid w:val="00076DDA"/>
    <w:rsid w:val="00077907"/>
    <w:rsid w:val="00077F73"/>
    <w:rsid w:val="00080151"/>
    <w:rsid w:val="0008044B"/>
    <w:rsid w:val="000812AB"/>
    <w:rsid w:val="00081FE7"/>
    <w:rsid w:val="0008284C"/>
    <w:rsid w:val="000836E1"/>
    <w:rsid w:val="00083DC1"/>
    <w:rsid w:val="00084D0C"/>
    <w:rsid w:val="00084F25"/>
    <w:rsid w:val="00085BC3"/>
    <w:rsid w:val="00085FC4"/>
    <w:rsid w:val="00086792"/>
    <w:rsid w:val="000916C3"/>
    <w:rsid w:val="00091BA1"/>
    <w:rsid w:val="000940C1"/>
    <w:rsid w:val="0009617D"/>
    <w:rsid w:val="0009718F"/>
    <w:rsid w:val="000A0423"/>
    <w:rsid w:val="000A2C7B"/>
    <w:rsid w:val="000A3CF5"/>
    <w:rsid w:val="000A3FA6"/>
    <w:rsid w:val="000A4777"/>
    <w:rsid w:val="000A4BDB"/>
    <w:rsid w:val="000A6796"/>
    <w:rsid w:val="000A6A0A"/>
    <w:rsid w:val="000A6B9B"/>
    <w:rsid w:val="000A7FCA"/>
    <w:rsid w:val="000B0B0F"/>
    <w:rsid w:val="000B17BE"/>
    <w:rsid w:val="000B1B70"/>
    <w:rsid w:val="000B23F7"/>
    <w:rsid w:val="000B3409"/>
    <w:rsid w:val="000B41E0"/>
    <w:rsid w:val="000B4958"/>
    <w:rsid w:val="000B5DBC"/>
    <w:rsid w:val="000B7727"/>
    <w:rsid w:val="000C0222"/>
    <w:rsid w:val="000C09ED"/>
    <w:rsid w:val="000C258B"/>
    <w:rsid w:val="000C2E49"/>
    <w:rsid w:val="000C3104"/>
    <w:rsid w:val="000C5095"/>
    <w:rsid w:val="000C5538"/>
    <w:rsid w:val="000C613D"/>
    <w:rsid w:val="000C6857"/>
    <w:rsid w:val="000C6D10"/>
    <w:rsid w:val="000C78C1"/>
    <w:rsid w:val="000D03BC"/>
    <w:rsid w:val="000D174B"/>
    <w:rsid w:val="000D1BA4"/>
    <w:rsid w:val="000D29C6"/>
    <w:rsid w:val="000D2C37"/>
    <w:rsid w:val="000D37FD"/>
    <w:rsid w:val="000D4B23"/>
    <w:rsid w:val="000D5C4D"/>
    <w:rsid w:val="000E1918"/>
    <w:rsid w:val="000E1A23"/>
    <w:rsid w:val="000E45E7"/>
    <w:rsid w:val="000E46F4"/>
    <w:rsid w:val="000E5962"/>
    <w:rsid w:val="000E6081"/>
    <w:rsid w:val="000E67AC"/>
    <w:rsid w:val="000E690A"/>
    <w:rsid w:val="000F0275"/>
    <w:rsid w:val="000F0A9D"/>
    <w:rsid w:val="000F0B8F"/>
    <w:rsid w:val="000F197F"/>
    <w:rsid w:val="000F2711"/>
    <w:rsid w:val="000F2C2A"/>
    <w:rsid w:val="000F4F74"/>
    <w:rsid w:val="000F6514"/>
    <w:rsid w:val="0010044E"/>
    <w:rsid w:val="00100FE0"/>
    <w:rsid w:val="00101AAF"/>
    <w:rsid w:val="00103543"/>
    <w:rsid w:val="00105C26"/>
    <w:rsid w:val="00106C05"/>
    <w:rsid w:val="00106F61"/>
    <w:rsid w:val="001102DF"/>
    <w:rsid w:val="00110600"/>
    <w:rsid w:val="0011162E"/>
    <w:rsid w:val="0011189A"/>
    <w:rsid w:val="00111BFF"/>
    <w:rsid w:val="00111DAF"/>
    <w:rsid w:val="00112B5A"/>
    <w:rsid w:val="00113D1F"/>
    <w:rsid w:val="00115899"/>
    <w:rsid w:val="00115AD8"/>
    <w:rsid w:val="00117F43"/>
    <w:rsid w:val="00121BF9"/>
    <w:rsid w:val="0012283F"/>
    <w:rsid w:val="00123BFA"/>
    <w:rsid w:val="00123DFA"/>
    <w:rsid w:val="00124D19"/>
    <w:rsid w:val="001255C5"/>
    <w:rsid w:val="00125D96"/>
    <w:rsid w:val="00125E3E"/>
    <w:rsid w:val="00126281"/>
    <w:rsid w:val="001271D3"/>
    <w:rsid w:val="001278AE"/>
    <w:rsid w:val="0013054E"/>
    <w:rsid w:val="0013064E"/>
    <w:rsid w:val="0013453A"/>
    <w:rsid w:val="00136B1E"/>
    <w:rsid w:val="001407C1"/>
    <w:rsid w:val="00140D1B"/>
    <w:rsid w:val="001415A5"/>
    <w:rsid w:val="001415A6"/>
    <w:rsid w:val="00141742"/>
    <w:rsid w:val="00142BD1"/>
    <w:rsid w:val="00142D8B"/>
    <w:rsid w:val="00145C62"/>
    <w:rsid w:val="00145F84"/>
    <w:rsid w:val="00147034"/>
    <w:rsid w:val="0015006E"/>
    <w:rsid w:val="00150085"/>
    <w:rsid w:val="001502DA"/>
    <w:rsid w:val="001505C7"/>
    <w:rsid w:val="00150E95"/>
    <w:rsid w:val="001527E7"/>
    <w:rsid w:val="00152851"/>
    <w:rsid w:val="00153166"/>
    <w:rsid w:val="00153190"/>
    <w:rsid w:val="00153F63"/>
    <w:rsid w:val="00156575"/>
    <w:rsid w:val="001576D4"/>
    <w:rsid w:val="00157C1E"/>
    <w:rsid w:val="0016030E"/>
    <w:rsid w:val="001608DA"/>
    <w:rsid w:val="00161328"/>
    <w:rsid w:val="00161D1C"/>
    <w:rsid w:val="001620E1"/>
    <w:rsid w:val="00162DB1"/>
    <w:rsid w:val="00162F1E"/>
    <w:rsid w:val="00163199"/>
    <w:rsid w:val="0016497D"/>
    <w:rsid w:val="00164CC6"/>
    <w:rsid w:val="0016611A"/>
    <w:rsid w:val="00166911"/>
    <w:rsid w:val="001671F9"/>
    <w:rsid w:val="00167B6F"/>
    <w:rsid w:val="0017196B"/>
    <w:rsid w:val="00171EEC"/>
    <w:rsid w:val="00172759"/>
    <w:rsid w:val="001741DD"/>
    <w:rsid w:val="001743AC"/>
    <w:rsid w:val="00174585"/>
    <w:rsid w:val="0017615F"/>
    <w:rsid w:val="00180DBE"/>
    <w:rsid w:val="00184221"/>
    <w:rsid w:val="0018451C"/>
    <w:rsid w:val="001848E9"/>
    <w:rsid w:val="00186452"/>
    <w:rsid w:val="0019079B"/>
    <w:rsid w:val="00192C9E"/>
    <w:rsid w:val="001949CD"/>
    <w:rsid w:val="00195B01"/>
    <w:rsid w:val="00196C5E"/>
    <w:rsid w:val="001977D4"/>
    <w:rsid w:val="00197841"/>
    <w:rsid w:val="00197EBD"/>
    <w:rsid w:val="001A0573"/>
    <w:rsid w:val="001A20B9"/>
    <w:rsid w:val="001A351D"/>
    <w:rsid w:val="001A3E65"/>
    <w:rsid w:val="001A6013"/>
    <w:rsid w:val="001A7607"/>
    <w:rsid w:val="001A7698"/>
    <w:rsid w:val="001A7C88"/>
    <w:rsid w:val="001B01E2"/>
    <w:rsid w:val="001B1832"/>
    <w:rsid w:val="001B2EC8"/>
    <w:rsid w:val="001B30F6"/>
    <w:rsid w:val="001B315D"/>
    <w:rsid w:val="001B4EA6"/>
    <w:rsid w:val="001B5E88"/>
    <w:rsid w:val="001B660C"/>
    <w:rsid w:val="001B6D31"/>
    <w:rsid w:val="001B6DA2"/>
    <w:rsid w:val="001B73C0"/>
    <w:rsid w:val="001B7875"/>
    <w:rsid w:val="001C0217"/>
    <w:rsid w:val="001C052E"/>
    <w:rsid w:val="001C1487"/>
    <w:rsid w:val="001C1538"/>
    <w:rsid w:val="001C183E"/>
    <w:rsid w:val="001C30F1"/>
    <w:rsid w:val="001C4C0E"/>
    <w:rsid w:val="001C60D4"/>
    <w:rsid w:val="001C6339"/>
    <w:rsid w:val="001C70DF"/>
    <w:rsid w:val="001D0EC3"/>
    <w:rsid w:val="001D1616"/>
    <w:rsid w:val="001D18D4"/>
    <w:rsid w:val="001D23BF"/>
    <w:rsid w:val="001D261E"/>
    <w:rsid w:val="001D27C0"/>
    <w:rsid w:val="001D3032"/>
    <w:rsid w:val="001D404A"/>
    <w:rsid w:val="001D42CE"/>
    <w:rsid w:val="001D475A"/>
    <w:rsid w:val="001D4F23"/>
    <w:rsid w:val="001D7643"/>
    <w:rsid w:val="001E1D5C"/>
    <w:rsid w:val="001E1FEE"/>
    <w:rsid w:val="001E2BE5"/>
    <w:rsid w:val="001E502A"/>
    <w:rsid w:val="001E559F"/>
    <w:rsid w:val="001F0107"/>
    <w:rsid w:val="001F09D1"/>
    <w:rsid w:val="001F0D76"/>
    <w:rsid w:val="001F202D"/>
    <w:rsid w:val="001F236D"/>
    <w:rsid w:val="001F2656"/>
    <w:rsid w:val="001F3069"/>
    <w:rsid w:val="001F32D0"/>
    <w:rsid w:val="001F3819"/>
    <w:rsid w:val="001F39AE"/>
    <w:rsid w:val="001F4ACA"/>
    <w:rsid w:val="001F51A1"/>
    <w:rsid w:val="001F69E6"/>
    <w:rsid w:val="001F6A08"/>
    <w:rsid w:val="001F76C9"/>
    <w:rsid w:val="001F7B46"/>
    <w:rsid w:val="002001D2"/>
    <w:rsid w:val="002017A9"/>
    <w:rsid w:val="00201D50"/>
    <w:rsid w:val="00202CC3"/>
    <w:rsid w:val="00204C37"/>
    <w:rsid w:val="002074E1"/>
    <w:rsid w:val="00210AA6"/>
    <w:rsid w:val="00211294"/>
    <w:rsid w:val="0021222D"/>
    <w:rsid w:val="0021331A"/>
    <w:rsid w:val="002137B8"/>
    <w:rsid w:val="00213903"/>
    <w:rsid w:val="0021467B"/>
    <w:rsid w:val="0021479F"/>
    <w:rsid w:val="00215D21"/>
    <w:rsid w:val="002163C3"/>
    <w:rsid w:val="00217133"/>
    <w:rsid w:val="002208F8"/>
    <w:rsid w:val="00222468"/>
    <w:rsid w:val="00222586"/>
    <w:rsid w:val="00222EE8"/>
    <w:rsid w:val="00225927"/>
    <w:rsid w:val="00226219"/>
    <w:rsid w:val="00227C42"/>
    <w:rsid w:val="00232534"/>
    <w:rsid w:val="0023412D"/>
    <w:rsid w:val="002350F5"/>
    <w:rsid w:val="002353C8"/>
    <w:rsid w:val="002363E4"/>
    <w:rsid w:val="00236895"/>
    <w:rsid w:val="00236B2F"/>
    <w:rsid w:val="0023799D"/>
    <w:rsid w:val="002412BB"/>
    <w:rsid w:val="002412FB"/>
    <w:rsid w:val="00242302"/>
    <w:rsid w:val="002424B8"/>
    <w:rsid w:val="00243D78"/>
    <w:rsid w:val="002443D8"/>
    <w:rsid w:val="00244C22"/>
    <w:rsid w:val="00244E7E"/>
    <w:rsid w:val="0024688D"/>
    <w:rsid w:val="002473C9"/>
    <w:rsid w:val="00247508"/>
    <w:rsid w:val="0025194A"/>
    <w:rsid w:val="00251DD3"/>
    <w:rsid w:val="0025246D"/>
    <w:rsid w:val="00253851"/>
    <w:rsid w:val="00254555"/>
    <w:rsid w:val="00254693"/>
    <w:rsid w:val="00254FBE"/>
    <w:rsid w:val="00255A1F"/>
    <w:rsid w:val="00256A3A"/>
    <w:rsid w:val="00260136"/>
    <w:rsid w:val="0026069E"/>
    <w:rsid w:val="0026452A"/>
    <w:rsid w:val="00264826"/>
    <w:rsid w:val="002649A0"/>
    <w:rsid w:val="002660E2"/>
    <w:rsid w:val="00266459"/>
    <w:rsid w:val="00267D81"/>
    <w:rsid w:val="00270EE5"/>
    <w:rsid w:val="0027156A"/>
    <w:rsid w:val="00272B80"/>
    <w:rsid w:val="00274386"/>
    <w:rsid w:val="00275374"/>
    <w:rsid w:val="00275D73"/>
    <w:rsid w:val="00280B52"/>
    <w:rsid w:val="00280FBB"/>
    <w:rsid w:val="00281BE3"/>
    <w:rsid w:val="00281DDF"/>
    <w:rsid w:val="00282A6A"/>
    <w:rsid w:val="0028442F"/>
    <w:rsid w:val="00285856"/>
    <w:rsid w:val="00286576"/>
    <w:rsid w:val="00286F18"/>
    <w:rsid w:val="002873B5"/>
    <w:rsid w:val="002874DB"/>
    <w:rsid w:val="00287A9C"/>
    <w:rsid w:val="00287F02"/>
    <w:rsid w:val="002913E7"/>
    <w:rsid w:val="002917F8"/>
    <w:rsid w:val="0029230F"/>
    <w:rsid w:val="002923E9"/>
    <w:rsid w:val="00292BEA"/>
    <w:rsid w:val="00295E65"/>
    <w:rsid w:val="00296A6E"/>
    <w:rsid w:val="00296F3B"/>
    <w:rsid w:val="002A065E"/>
    <w:rsid w:val="002A07A1"/>
    <w:rsid w:val="002A0AE3"/>
    <w:rsid w:val="002A19E3"/>
    <w:rsid w:val="002A1FCC"/>
    <w:rsid w:val="002A28D6"/>
    <w:rsid w:val="002A2A87"/>
    <w:rsid w:val="002A2C0C"/>
    <w:rsid w:val="002A31CA"/>
    <w:rsid w:val="002A3511"/>
    <w:rsid w:val="002A647C"/>
    <w:rsid w:val="002A67FA"/>
    <w:rsid w:val="002A73A1"/>
    <w:rsid w:val="002A7729"/>
    <w:rsid w:val="002A7F99"/>
    <w:rsid w:val="002B05DA"/>
    <w:rsid w:val="002B09D5"/>
    <w:rsid w:val="002B0F99"/>
    <w:rsid w:val="002B1727"/>
    <w:rsid w:val="002B1EEF"/>
    <w:rsid w:val="002B3894"/>
    <w:rsid w:val="002B3D7A"/>
    <w:rsid w:val="002B421E"/>
    <w:rsid w:val="002B5096"/>
    <w:rsid w:val="002C0F21"/>
    <w:rsid w:val="002C11AD"/>
    <w:rsid w:val="002C21F9"/>
    <w:rsid w:val="002C2321"/>
    <w:rsid w:val="002C25FB"/>
    <w:rsid w:val="002C2F96"/>
    <w:rsid w:val="002C31DA"/>
    <w:rsid w:val="002C32AD"/>
    <w:rsid w:val="002C35E2"/>
    <w:rsid w:val="002C5A01"/>
    <w:rsid w:val="002C629D"/>
    <w:rsid w:val="002C6FFC"/>
    <w:rsid w:val="002D0DD5"/>
    <w:rsid w:val="002D2CA5"/>
    <w:rsid w:val="002D2E01"/>
    <w:rsid w:val="002D4662"/>
    <w:rsid w:val="002D58B1"/>
    <w:rsid w:val="002D5A46"/>
    <w:rsid w:val="002D788B"/>
    <w:rsid w:val="002E1E51"/>
    <w:rsid w:val="002E20F6"/>
    <w:rsid w:val="002E23FF"/>
    <w:rsid w:val="002E362E"/>
    <w:rsid w:val="002E3A01"/>
    <w:rsid w:val="002E4F59"/>
    <w:rsid w:val="002E51DD"/>
    <w:rsid w:val="002E527B"/>
    <w:rsid w:val="002E539D"/>
    <w:rsid w:val="002E5FB2"/>
    <w:rsid w:val="002E62A5"/>
    <w:rsid w:val="002E7B5C"/>
    <w:rsid w:val="002E7E3D"/>
    <w:rsid w:val="002F2217"/>
    <w:rsid w:val="002F2C97"/>
    <w:rsid w:val="002F2F26"/>
    <w:rsid w:val="002F3AA7"/>
    <w:rsid w:val="002F450C"/>
    <w:rsid w:val="002F4BA7"/>
    <w:rsid w:val="0030146B"/>
    <w:rsid w:val="0030418F"/>
    <w:rsid w:val="003047B5"/>
    <w:rsid w:val="003073A9"/>
    <w:rsid w:val="00307B70"/>
    <w:rsid w:val="003107DE"/>
    <w:rsid w:val="00310F0F"/>
    <w:rsid w:val="00310FCD"/>
    <w:rsid w:val="0031230D"/>
    <w:rsid w:val="00312960"/>
    <w:rsid w:val="00312A86"/>
    <w:rsid w:val="003151A8"/>
    <w:rsid w:val="00315830"/>
    <w:rsid w:val="00317ADA"/>
    <w:rsid w:val="00320D2C"/>
    <w:rsid w:val="00322DBC"/>
    <w:rsid w:val="003248D0"/>
    <w:rsid w:val="003274A9"/>
    <w:rsid w:val="00330096"/>
    <w:rsid w:val="00332CA9"/>
    <w:rsid w:val="00333436"/>
    <w:rsid w:val="00333691"/>
    <w:rsid w:val="00333D7F"/>
    <w:rsid w:val="00333DC2"/>
    <w:rsid w:val="00333F0E"/>
    <w:rsid w:val="0033485C"/>
    <w:rsid w:val="003374C2"/>
    <w:rsid w:val="00340673"/>
    <w:rsid w:val="00340A33"/>
    <w:rsid w:val="0034164B"/>
    <w:rsid w:val="0034387F"/>
    <w:rsid w:val="00344954"/>
    <w:rsid w:val="00345619"/>
    <w:rsid w:val="00345A76"/>
    <w:rsid w:val="00345D0C"/>
    <w:rsid w:val="0034670E"/>
    <w:rsid w:val="00346C03"/>
    <w:rsid w:val="0034754F"/>
    <w:rsid w:val="00347635"/>
    <w:rsid w:val="00347BF5"/>
    <w:rsid w:val="00350757"/>
    <w:rsid w:val="00350D5F"/>
    <w:rsid w:val="00352950"/>
    <w:rsid w:val="00353891"/>
    <w:rsid w:val="00353B70"/>
    <w:rsid w:val="00354687"/>
    <w:rsid w:val="003558B9"/>
    <w:rsid w:val="003567CD"/>
    <w:rsid w:val="00357F6C"/>
    <w:rsid w:val="00360F67"/>
    <w:rsid w:val="00362E63"/>
    <w:rsid w:val="00365624"/>
    <w:rsid w:val="00367370"/>
    <w:rsid w:val="00367632"/>
    <w:rsid w:val="00367B0D"/>
    <w:rsid w:val="0037020F"/>
    <w:rsid w:val="003720C7"/>
    <w:rsid w:val="0037243D"/>
    <w:rsid w:val="00372659"/>
    <w:rsid w:val="00372C4E"/>
    <w:rsid w:val="00373DAB"/>
    <w:rsid w:val="00374145"/>
    <w:rsid w:val="00374545"/>
    <w:rsid w:val="003753E3"/>
    <w:rsid w:val="003767EC"/>
    <w:rsid w:val="00377014"/>
    <w:rsid w:val="00377C46"/>
    <w:rsid w:val="00380092"/>
    <w:rsid w:val="003800FB"/>
    <w:rsid w:val="0038026C"/>
    <w:rsid w:val="00382320"/>
    <w:rsid w:val="00382933"/>
    <w:rsid w:val="003843AE"/>
    <w:rsid w:val="003864B3"/>
    <w:rsid w:val="0038681E"/>
    <w:rsid w:val="00386930"/>
    <w:rsid w:val="003869DF"/>
    <w:rsid w:val="00387309"/>
    <w:rsid w:val="00390638"/>
    <w:rsid w:val="003913BE"/>
    <w:rsid w:val="0039416B"/>
    <w:rsid w:val="00396697"/>
    <w:rsid w:val="00396D7C"/>
    <w:rsid w:val="00397199"/>
    <w:rsid w:val="003972FF"/>
    <w:rsid w:val="0039734C"/>
    <w:rsid w:val="003A20E3"/>
    <w:rsid w:val="003A5C02"/>
    <w:rsid w:val="003B51BE"/>
    <w:rsid w:val="003B6332"/>
    <w:rsid w:val="003B7890"/>
    <w:rsid w:val="003C12E4"/>
    <w:rsid w:val="003C2731"/>
    <w:rsid w:val="003C2EF3"/>
    <w:rsid w:val="003C5AAC"/>
    <w:rsid w:val="003C5C9E"/>
    <w:rsid w:val="003C7778"/>
    <w:rsid w:val="003D0157"/>
    <w:rsid w:val="003D1B48"/>
    <w:rsid w:val="003D3C6D"/>
    <w:rsid w:val="003D593B"/>
    <w:rsid w:val="003D61B6"/>
    <w:rsid w:val="003D7378"/>
    <w:rsid w:val="003D78E7"/>
    <w:rsid w:val="003D7DFA"/>
    <w:rsid w:val="003E1691"/>
    <w:rsid w:val="003E296C"/>
    <w:rsid w:val="003E2BC3"/>
    <w:rsid w:val="003E53EA"/>
    <w:rsid w:val="003E5885"/>
    <w:rsid w:val="003F1572"/>
    <w:rsid w:val="003F1EDF"/>
    <w:rsid w:val="003F27CA"/>
    <w:rsid w:val="003F3B9F"/>
    <w:rsid w:val="003F542F"/>
    <w:rsid w:val="003F588F"/>
    <w:rsid w:val="003F68F6"/>
    <w:rsid w:val="003F748B"/>
    <w:rsid w:val="003F789D"/>
    <w:rsid w:val="004002CD"/>
    <w:rsid w:val="00401927"/>
    <w:rsid w:val="00402ADB"/>
    <w:rsid w:val="004044D4"/>
    <w:rsid w:val="0040479B"/>
    <w:rsid w:val="00404831"/>
    <w:rsid w:val="00404BE9"/>
    <w:rsid w:val="00406E2D"/>
    <w:rsid w:val="00406EBE"/>
    <w:rsid w:val="00407294"/>
    <w:rsid w:val="0040732D"/>
    <w:rsid w:val="00410A4D"/>
    <w:rsid w:val="0041560D"/>
    <w:rsid w:val="0041578C"/>
    <w:rsid w:val="004164CD"/>
    <w:rsid w:val="00416CFB"/>
    <w:rsid w:val="00420806"/>
    <w:rsid w:val="00421A43"/>
    <w:rsid w:val="00421E4C"/>
    <w:rsid w:val="0042206E"/>
    <w:rsid w:val="004227B4"/>
    <w:rsid w:val="00423289"/>
    <w:rsid w:val="00424A15"/>
    <w:rsid w:val="004258A1"/>
    <w:rsid w:val="00427489"/>
    <w:rsid w:val="004278FA"/>
    <w:rsid w:val="00431C3E"/>
    <w:rsid w:val="00433BA4"/>
    <w:rsid w:val="00434F0E"/>
    <w:rsid w:val="00436047"/>
    <w:rsid w:val="0043746A"/>
    <w:rsid w:val="00437A10"/>
    <w:rsid w:val="00437A90"/>
    <w:rsid w:val="00440338"/>
    <w:rsid w:val="00440501"/>
    <w:rsid w:val="00440C33"/>
    <w:rsid w:val="004418B1"/>
    <w:rsid w:val="00443350"/>
    <w:rsid w:val="00443D0E"/>
    <w:rsid w:val="0044489E"/>
    <w:rsid w:val="00445418"/>
    <w:rsid w:val="0044587D"/>
    <w:rsid w:val="00445A6F"/>
    <w:rsid w:val="0044646E"/>
    <w:rsid w:val="004478D6"/>
    <w:rsid w:val="004507A8"/>
    <w:rsid w:val="00451C2B"/>
    <w:rsid w:val="00453221"/>
    <w:rsid w:val="0045432E"/>
    <w:rsid w:val="00455A43"/>
    <w:rsid w:val="00455E5E"/>
    <w:rsid w:val="004560D6"/>
    <w:rsid w:val="00456927"/>
    <w:rsid w:val="004573F1"/>
    <w:rsid w:val="0045749D"/>
    <w:rsid w:val="004607B7"/>
    <w:rsid w:val="0046127A"/>
    <w:rsid w:val="00461BC3"/>
    <w:rsid w:val="00462096"/>
    <w:rsid w:val="004625A9"/>
    <w:rsid w:val="00464298"/>
    <w:rsid w:val="0046465A"/>
    <w:rsid w:val="00464FF7"/>
    <w:rsid w:val="004660A9"/>
    <w:rsid w:val="0046622C"/>
    <w:rsid w:val="004678D5"/>
    <w:rsid w:val="00471B39"/>
    <w:rsid w:val="004725E5"/>
    <w:rsid w:val="004728C7"/>
    <w:rsid w:val="00472F0C"/>
    <w:rsid w:val="00473717"/>
    <w:rsid w:val="0047376E"/>
    <w:rsid w:val="004742D7"/>
    <w:rsid w:val="00476674"/>
    <w:rsid w:val="0047714A"/>
    <w:rsid w:val="00477862"/>
    <w:rsid w:val="00477BD2"/>
    <w:rsid w:val="004818A4"/>
    <w:rsid w:val="00482AFC"/>
    <w:rsid w:val="004842F2"/>
    <w:rsid w:val="004852E8"/>
    <w:rsid w:val="004864D0"/>
    <w:rsid w:val="00486826"/>
    <w:rsid w:val="00486A76"/>
    <w:rsid w:val="004873FA"/>
    <w:rsid w:val="004901DC"/>
    <w:rsid w:val="00491336"/>
    <w:rsid w:val="004913F6"/>
    <w:rsid w:val="00491572"/>
    <w:rsid w:val="00491983"/>
    <w:rsid w:val="004920E9"/>
    <w:rsid w:val="00492C16"/>
    <w:rsid w:val="00493063"/>
    <w:rsid w:val="00493E6D"/>
    <w:rsid w:val="00494039"/>
    <w:rsid w:val="004958B0"/>
    <w:rsid w:val="004976B2"/>
    <w:rsid w:val="004A1831"/>
    <w:rsid w:val="004A1E09"/>
    <w:rsid w:val="004A1F68"/>
    <w:rsid w:val="004A26B1"/>
    <w:rsid w:val="004A2CDE"/>
    <w:rsid w:val="004A4714"/>
    <w:rsid w:val="004A6A7B"/>
    <w:rsid w:val="004A6A9E"/>
    <w:rsid w:val="004A6D0B"/>
    <w:rsid w:val="004A6DE2"/>
    <w:rsid w:val="004A7C1A"/>
    <w:rsid w:val="004B0286"/>
    <w:rsid w:val="004B2433"/>
    <w:rsid w:val="004B2605"/>
    <w:rsid w:val="004B29E3"/>
    <w:rsid w:val="004B32B1"/>
    <w:rsid w:val="004B38EB"/>
    <w:rsid w:val="004B3D81"/>
    <w:rsid w:val="004B42D6"/>
    <w:rsid w:val="004B76DD"/>
    <w:rsid w:val="004B7A20"/>
    <w:rsid w:val="004B7CA9"/>
    <w:rsid w:val="004C07C5"/>
    <w:rsid w:val="004C1609"/>
    <w:rsid w:val="004C288D"/>
    <w:rsid w:val="004C2C38"/>
    <w:rsid w:val="004C2D5B"/>
    <w:rsid w:val="004C3C1E"/>
    <w:rsid w:val="004C4636"/>
    <w:rsid w:val="004C54DF"/>
    <w:rsid w:val="004C5F86"/>
    <w:rsid w:val="004C7332"/>
    <w:rsid w:val="004D1DF8"/>
    <w:rsid w:val="004D23A8"/>
    <w:rsid w:val="004D2CD6"/>
    <w:rsid w:val="004D3503"/>
    <w:rsid w:val="004D3A2C"/>
    <w:rsid w:val="004D3F42"/>
    <w:rsid w:val="004D44D0"/>
    <w:rsid w:val="004D6B23"/>
    <w:rsid w:val="004D7D0E"/>
    <w:rsid w:val="004E084C"/>
    <w:rsid w:val="004E254D"/>
    <w:rsid w:val="004E3731"/>
    <w:rsid w:val="004E3F25"/>
    <w:rsid w:val="004E3F84"/>
    <w:rsid w:val="004E54B3"/>
    <w:rsid w:val="004E5BCD"/>
    <w:rsid w:val="004E7F21"/>
    <w:rsid w:val="004F156E"/>
    <w:rsid w:val="004F19EA"/>
    <w:rsid w:val="004F2C41"/>
    <w:rsid w:val="004F3851"/>
    <w:rsid w:val="004F3F28"/>
    <w:rsid w:val="004F45E7"/>
    <w:rsid w:val="004F5D2B"/>
    <w:rsid w:val="004F5ED5"/>
    <w:rsid w:val="004F6E35"/>
    <w:rsid w:val="004F7D1B"/>
    <w:rsid w:val="00500906"/>
    <w:rsid w:val="00500F6B"/>
    <w:rsid w:val="0050474B"/>
    <w:rsid w:val="005066FA"/>
    <w:rsid w:val="00506CFF"/>
    <w:rsid w:val="00507AB2"/>
    <w:rsid w:val="0051034E"/>
    <w:rsid w:val="00511542"/>
    <w:rsid w:val="00511A62"/>
    <w:rsid w:val="0051286C"/>
    <w:rsid w:val="005130B9"/>
    <w:rsid w:val="0051399B"/>
    <w:rsid w:val="00513E6F"/>
    <w:rsid w:val="005167BE"/>
    <w:rsid w:val="00516F3E"/>
    <w:rsid w:val="00520149"/>
    <w:rsid w:val="00520986"/>
    <w:rsid w:val="00521230"/>
    <w:rsid w:val="00522DDE"/>
    <w:rsid w:val="005237EF"/>
    <w:rsid w:val="00525604"/>
    <w:rsid w:val="0052645E"/>
    <w:rsid w:val="0052769F"/>
    <w:rsid w:val="005279C8"/>
    <w:rsid w:val="00531E5A"/>
    <w:rsid w:val="00532097"/>
    <w:rsid w:val="005329C0"/>
    <w:rsid w:val="00533BEB"/>
    <w:rsid w:val="00534084"/>
    <w:rsid w:val="0053496B"/>
    <w:rsid w:val="00534DD1"/>
    <w:rsid w:val="00535118"/>
    <w:rsid w:val="00535801"/>
    <w:rsid w:val="00535B56"/>
    <w:rsid w:val="00537998"/>
    <w:rsid w:val="00537A99"/>
    <w:rsid w:val="005423B0"/>
    <w:rsid w:val="00543141"/>
    <w:rsid w:val="0054328A"/>
    <w:rsid w:val="005456E1"/>
    <w:rsid w:val="00545866"/>
    <w:rsid w:val="00545A1F"/>
    <w:rsid w:val="005467DA"/>
    <w:rsid w:val="00547D92"/>
    <w:rsid w:val="00550793"/>
    <w:rsid w:val="00551562"/>
    <w:rsid w:val="00551C1C"/>
    <w:rsid w:val="00554251"/>
    <w:rsid w:val="00555F15"/>
    <w:rsid w:val="00556876"/>
    <w:rsid w:val="00560098"/>
    <w:rsid w:val="0056381C"/>
    <w:rsid w:val="00565B51"/>
    <w:rsid w:val="00567D7B"/>
    <w:rsid w:val="00571A87"/>
    <w:rsid w:val="00572335"/>
    <w:rsid w:val="00575EAB"/>
    <w:rsid w:val="00576CD1"/>
    <w:rsid w:val="0057759D"/>
    <w:rsid w:val="005779DC"/>
    <w:rsid w:val="00581A53"/>
    <w:rsid w:val="00581CA1"/>
    <w:rsid w:val="00582A5A"/>
    <w:rsid w:val="00584100"/>
    <w:rsid w:val="0058430A"/>
    <w:rsid w:val="00584880"/>
    <w:rsid w:val="00586408"/>
    <w:rsid w:val="0058731D"/>
    <w:rsid w:val="005908F9"/>
    <w:rsid w:val="00591A50"/>
    <w:rsid w:val="0059217C"/>
    <w:rsid w:val="00592DC1"/>
    <w:rsid w:val="00593459"/>
    <w:rsid w:val="00594320"/>
    <w:rsid w:val="00596151"/>
    <w:rsid w:val="0059642A"/>
    <w:rsid w:val="00596613"/>
    <w:rsid w:val="005972AE"/>
    <w:rsid w:val="0059732F"/>
    <w:rsid w:val="005975F6"/>
    <w:rsid w:val="00597F9C"/>
    <w:rsid w:val="005A04AB"/>
    <w:rsid w:val="005A3AE6"/>
    <w:rsid w:val="005A3E2E"/>
    <w:rsid w:val="005A4CA4"/>
    <w:rsid w:val="005A5940"/>
    <w:rsid w:val="005A59FC"/>
    <w:rsid w:val="005A6A6C"/>
    <w:rsid w:val="005B0F27"/>
    <w:rsid w:val="005B1503"/>
    <w:rsid w:val="005B2156"/>
    <w:rsid w:val="005B22C3"/>
    <w:rsid w:val="005B2A8A"/>
    <w:rsid w:val="005B3695"/>
    <w:rsid w:val="005B3A62"/>
    <w:rsid w:val="005B3EA8"/>
    <w:rsid w:val="005B411A"/>
    <w:rsid w:val="005B4185"/>
    <w:rsid w:val="005B4EE3"/>
    <w:rsid w:val="005B4F86"/>
    <w:rsid w:val="005B4FC7"/>
    <w:rsid w:val="005B588A"/>
    <w:rsid w:val="005B6F31"/>
    <w:rsid w:val="005C034B"/>
    <w:rsid w:val="005C04A3"/>
    <w:rsid w:val="005C1292"/>
    <w:rsid w:val="005C2C72"/>
    <w:rsid w:val="005C33EF"/>
    <w:rsid w:val="005C34D5"/>
    <w:rsid w:val="005C48F1"/>
    <w:rsid w:val="005C4D5A"/>
    <w:rsid w:val="005C573A"/>
    <w:rsid w:val="005C5ACE"/>
    <w:rsid w:val="005C7E7D"/>
    <w:rsid w:val="005D0B60"/>
    <w:rsid w:val="005D2CA2"/>
    <w:rsid w:val="005D3AA0"/>
    <w:rsid w:val="005D5490"/>
    <w:rsid w:val="005D5B30"/>
    <w:rsid w:val="005D6D9C"/>
    <w:rsid w:val="005D7010"/>
    <w:rsid w:val="005D7109"/>
    <w:rsid w:val="005D7BBA"/>
    <w:rsid w:val="005E0287"/>
    <w:rsid w:val="005E05BD"/>
    <w:rsid w:val="005E0907"/>
    <w:rsid w:val="005E0D00"/>
    <w:rsid w:val="005E0F84"/>
    <w:rsid w:val="005E1A74"/>
    <w:rsid w:val="005E1C70"/>
    <w:rsid w:val="005E297C"/>
    <w:rsid w:val="005E2E8A"/>
    <w:rsid w:val="005E4C67"/>
    <w:rsid w:val="005E4CF7"/>
    <w:rsid w:val="005E581A"/>
    <w:rsid w:val="005F0512"/>
    <w:rsid w:val="005F1D32"/>
    <w:rsid w:val="005F2659"/>
    <w:rsid w:val="005F3540"/>
    <w:rsid w:val="005F52A2"/>
    <w:rsid w:val="005F6408"/>
    <w:rsid w:val="005F653D"/>
    <w:rsid w:val="005F6712"/>
    <w:rsid w:val="005F7A7C"/>
    <w:rsid w:val="006005D4"/>
    <w:rsid w:val="006009C3"/>
    <w:rsid w:val="00601583"/>
    <w:rsid w:val="00601EF5"/>
    <w:rsid w:val="00605605"/>
    <w:rsid w:val="00606C48"/>
    <w:rsid w:val="006113E1"/>
    <w:rsid w:val="00613537"/>
    <w:rsid w:val="00614983"/>
    <w:rsid w:val="0061583A"/>
    <w:rsid w:val="0061641F"/>
    <w:rsid w:val="006203DA"/>
    <w:rsid w:val="00620ABF"/>
    <w:rsid w:val="00621BE6"/>
    <w:rsid w:val="00621EDB"/>
    <w:rsid w:val="00625560"/>
    <w:rsid w:val="00625EEA"/>
    <w:rsid w:val="006260ED"/>
    <w:rsid w:val="006263E2"/>
    <w:rsid w:val="006266BD"/>
    <w:rsid w:val="00627866"/>
    <w:rsid w:val="0062794F"/>
    <w:rsid w:val="006302AA"/>
    <w:rsid w:val="00630C46"/>
    <w:rsid w:val="00631E06"/>
    <w:rsid w:val="006328CF"/>
    <w:rsid w:val="006331C4"/>
    <w:rsid w:val="006332CF"/>
    <w:rsid w:val="00634331"/>
    <w:rsid w:val="0063527D"/>
    <w:rsid w:val="006371B4"/>
    <w:rsid w:val="00637981"/>
    <w:rsid w:val="0064066C"/>
    <w:rsid w:val="0064108E"/>
    <w:rsid w:val="0064128B"/>
    <w:rsid w:val="006423CC"/>
    <w:rsid w:val="00643296"/>
    <w:rsid w:val="006433FB"/>
    <w:rsid w:val="00645249"/>
    <w:rsid w:val="0064602E"/>
    <w:rsid w:val="00646322"/>
    <w:rsid w:val="00646D6E"/>
    <w:rsid w:val="006508C9"/>
    <w:rsid w:val="00650C93"/>
    <w:rsid w:val="00651907"/>
    <w:rsid w:val="006521A4"/>
    <w:rsid w:val="006537A5"/>
    <w:rsid w:val="0065445A"/>
    <w:rsid w:val="006560D8"/>
    <w:rsid w:val="00661C24"/>
    <w:rsid w:val="00662BCF"/>
    <w:rsid w:val="00663FB7"/>
    <w:rsid w:val="00666232"/>
    <w:rsid w:val="00667824"/>
    <w:rsid w:val="00670139"/>
    <w:rsid w:val="00672082"/>
    <w:rsid w:val="0067336E"/>
    <w:rsid w:val="00673BB0"/>
    <w:rsid w:val="00675427"/>
    <w:rsid w:val="0067566D"/>
    <w:rsid w:val="00675DA3"/>
    <w:rsid w:val="00680295"/>
    <w:rsid w:val="00680C0D"/>
    <w:rsid w:val="006817CE"/>
    <w:rsid w:val="00682809"/>
    <w:rsid w:val="00682A0A"/>
    <w:rsid w:val="00682F37"/>
    <w:rsid w:val="00683A18"/>
    <w:rsid w:val="00683C4D"/>
    <w:rsid w:val="00683DCD"/>
    <w:rsid w:val="00684E6A"/>
    <w:rsid w:val="00685233"/>
    <w:rsid w:val="0068554E"/>
    <w:rsid w:val="006859C0"/>
    <w:rsid w:val="00690801"/>
    <w:rsid w:val="006911EC"/>
    <w:rsid w:val="00691E43"/>
    <w:rsid w:val="0069214B"/>
    <w:rsid w:val="0069263F"/>
    <w:rsid w:val="0069272C"/>
    <w:rsid w:val="00692B3F"/>
    <w:rsid w:val="00696C62"/>
    <w:rsid w:val="00697BF8"/>
    <w:rsid w:val="00697FF6"/>
    <w:rsid w:val="006A00F6"/>
    <w:rsid w:val="006A11DE"/>
    <w:rsid w:val="006A1C4E"/>
    <w:rsid w:val="006A1CA7"/>
    <w:rsid w:val="006A1D8F"/>
    <w:rsid w:val="006A254D"/>
    <w:rsid w:val="006A2A45"/>
    <w:rsid w:val="006A2F24"/>
    <w:rsid w:val="006A32DE"/>
    <w:rsid w:val="006A3AFE"/>
    <w:rsid w:val="006A6542"/>
    <w:rsid w:val="006A68D5"/>
    <w:rsid w:val="006B01D2"/>
    <w:rsid w:val="006B05B1"/>
    <w:rsid w:val="006B0A65"/>
    <w:rsid w:val="006B1B7E"/>
    <w:rsid w:val="006B21C0"/>
    <w:rsid w:val="006B2521"/>
    <w:rsid w:val="006B2C22"/>
    <w:rsid w:val="006B3179"/>
    <w:rsid w:val="006B392E"/>
    <w:rsid w:val="006B4FCC"/>
    <w:rsid w:val="006B6661"/>
    <w:rsid w:val="006B6F47"/>
    <w:rsid w:val="006C137F"/>
    <w:rsid w:val="006C14E2"/>
    <w:rsid w:val="006C193B"/>
    <w:rsid w:val="006C1D67"/>
    <w:rsid w:val="006C2033"/>
    <w:rsid w:val="006C2869"/>
    <w:rsid w:val="006C2BCF"/>
    <w:rsid w:val="006C3764"/>
    <w:rsid w:val="006C4999"/>
    <w:rsid w:val="006C4D89"/>
    <w:rsid w:val="006C536D"/>
    <w:rsid w:val="006C72A5"/>
    <w:rsid w:val="006D151F"/>
    <w:rsid w:val="006D20D2"/>
    <w:rsid w:val="006D28CD"/>
    <w:rsid w:val="006D758E"/>
    <w:rsid w:val="006E00E5"/>
    <w:rsid w:val="006E46E7"/>
    <w:rsid w:val="006E512E"/>
    <w:rsid w:val="006E6268"/>
    <w:rsid w:val="006E78AB"/>
    <w:rsid w:val="006F1ED9"/>
    <w:rsid w:val="006F520F"/>
    <w:rsid w:val="006F6B23"/>
    <w:rsid w:val="0070025D"/>
    <w:rsid w:val="00700869"/>
    <w:rsid w:val="00700C4B"/>
    <w:rsid w:val="00701755"/>
    <w:rsid w:val="00701F64"/>
    <w:rsid w:val="00702134"/>
    <w:rsid w:val="00703236"/>
    <w:rsid w:val="007036C4"/>
    <w:rsid w:val="0070434A"/>
    <w:rsid w:val="007062FC"/>
    <w:rsid w:val="00706C52"/>
    <w:rsid w:val="00707C01"/>
    <w:rsid w:val="007102C1"/>
    <w:rsid w:val="00710FE6"/>
    <w:rsid w:val="00712167"/>
    <w:rsid w:val="0071493B"/>
    <w:rsid w:val="007154F2"/>
    <w:rsid w:val="00717335"/>
    <w:rsid w:val="00721E0E"/>
    <w:rsid w:val="007224B7"/>
    <w:rsid w:val="0072293B"/>
    <w:rsid w:val="00723DB9"/>
    <w:rsid w:val="00724C3C"/>
    <w:rsid w:val="00725F00"/>
    <w:rsid w:val="00725F20"/>
    <w:rsid w:val="0072612C"/>
    <w:rsid w:val="00727564"/>
    <w:rsid w:val="007278F2"/>
    <w:rsid w:val="0073111F"/>
    <w:rsid w:val="0073256E"/>
    <w:rsid w:val="0073382A"/>
    <w:rsid w:val="00734A10"/>
    <w:rsid w:val="007356C3"/>
    <w:rsid w:val="007408E9"/>
    <w:rsid w:val="00740A67"/>
    <w:rsid w:val="00740AB4"/>
    <w:rsid w:val="00740E1D"/>
    <w:rsid w:val="00740E67"/>
    <w:rsid w:val="00741560"/>
    <w:rsid w:val="00742700"/>
    <w:rsid w:val="0074275F"/>
    <w:rsid w:val="00743C8B"/>
    <w:rsid w:val="00743CF0"/>
    <w:rsid w:val="0074513D"/>
    <w:rsid w:val="0074539A"/>
    <w:rsid w:val="00745E09"/>
    <w:rsid w:val="007465C1"/>
    <w:rsid w:val="00746D2F"/>
    <w:rsid w:val="00747455"/>
    <w:rsid w:val="00752BF1"/>
    <w:rsid w:val="00754211"/>
    <w:rsid w:val="0075427E"/>
    <w:rsid w:val="007546D9"/>
    <w:rsid w:val="00754B3B"/>
    <w:rsid w:val="00755009"/>
    <w:rsid w:val="00755B45"/>
    <w:rsid w:val="00756239"/>
    <w:rsid w:val="00756F31"/>
    <w:rsid w:val="007576CD"/>
    <w:rsid w:val="00760F7F"/>
    <w:rsid w:val="007642DB"/>
    <w:rsid w:val="00766490"/>
    <w:rsid w:val="007674AA"/>
    <w:rsid w:val="007704E2"/>
    <w:rsid w:val="00771804"/>
    <w:rsid w:val="00774E52"/>
    <w:rsid w:val="00775F5F"/>
    <w:rsid w:val="00776125"/>
    <w:rsid w:val="00777414"/>
    <w:rsid w:val="00777AF8"/>
    <w:rsid w:val="0078064E"/>
    <w:rsid w:val="007813FB"/>
    <w:rsid w:val="007814B8"/>
    <w:rsid w:val="007814C8"/>
    <w:rsid w:val="007830FA"/>
    <w:rsid w:val="00785868"/>
    <w:rsid w:val="0078611A"/>
    <w:rsid w:val="00786226"/>
    <w:rsid w:val="007876A7"/>
    <w:rsid w:val="00787AE3"/>
    <w:rsid w:val="00787BBF"/>
    <w:rsid w:val="00790A73"/>
    <w:rsid w:val="0079209F"/>
    <w:rsid w:val="007922A2"/>
    <w:rsid w:val="0079312D"/>
    <w:rsid w:val="00793232"/>
    <w:rsid w:val="00793F67"/>
    <w:rsid w:val="00796E0F"/>
    <w:rsid w:val="00797A27"/>
    <w:rsid w:val="007A002B"/>
    <w:rsid w:val="007A0442"/>
    <w:rsid w:val="007A0B9B"/>
    <w:rsid w:val="007A0CDC"/>
    <w:rsid w:val="007A2E57"/>
    <w:rsid w:val="007A7DB6"/>
    <w:rsid w:val="007B01AC"/>
    <w:rsid w:val="007B06C9"/>
    <w:rsid w:val="007B0BBD"/>
    <w:rsid w:val="007B4140"/>
    <w:rsid w:val="007B6378"/>
    <w:rsid w:val="007B63CC"/>
    <w:rsid w:val="007B6D1F"/>
    <w:rsid w:val="007C0C4C"/>
    <w:rsid w:val="007C1386"/>
    <w:rsid w:val="007C1715"/>
    <w:rsid w:val="007C2084"/>
    <w:rsid w:val="007C2960"/>
    <w:rsid w:val="007C3E29"/>
    <w:rsid w:val="007C4F34"/>
    <w:rsid w:val="007C55FF"/>
    <w:rsid w:val="007C7099"/>
    <w:rsid w:val="007C7394"/>
    <w:rsid w:val="007D0208"/>
    <w:rsid w:val="007D1F5E"/>
    <w:rsid w:val="007D2901"/>
    <w:rsid w:val="007D2E28"/>
    <w:rsid w:val="007D334E"/>
    <w:rsid w:val="007D3972"/>
    <w:rsid w:val="007D408B"/>
    <w:rsid w:val="007D50B8"/>
    <w:rsid w:val="007D59FF"/>
    <w:rsid w:val="007D5C4B"/>
    <w:rsid w:val="007D6906"/>
    <w:rsid w:val="007D6A02"/>
    <w:rsid w:val="007D7430"/>
    <w:rsid w:val="007E00DF"/>
    <w:rsid w:val="007E065B"/>
    <w:rsid w:val="007E2DEB"/>
    <w:rsid w:val="007E39B3"/>
    <w:rsid w:val="007E3B2F"/>
    <w:rsid w:val="007E3ECA"/>
    <w:rsid w:val="007E4FB9"/>
    <w:rsid w:val="007E5FDF"/>
    <w:rsid w:val="007E769A"/>
    <w:rsid w:val="007E7EB9"/>
    <w:rsid w:val="007E7FCA"/>
    <w:rsid w:val="007F065C"/>
    <w:rsid w:val="007F16C0"/>
    <w:rsid w:val="007F1B8A"/>
    <w:rsid w:val="007F1CE4"/>
    <w:rsid w:val="007F38F5"/>
    <w:rsid w:val="007F409D"/>
    <w:rsid w:val="007F486D"/>
    <w:rsid w:val="007F4ABC"/>
    <w:rsid w:val="007F608B"/>
    <w:rsid w:val="007F6CF1"/>
    <w:rsid w:val="007F7307"/>
    <w:rsid w:val="007F76B2"/>
    <w:rsid w:val="007F7E66"/>
    <w:rsid w:val="007F7E82"/>
    <w:rsid w:val="0080023A"/>
    <w:rsid w:val="00800530"/>
    <w:rsid w:val="00800EBA"/>
    <w:rsid w:val="00802D35"/>
    <w:rsid w:val="00802E73"/>
    <w:rsid w:val="008044D8"/>
    <w:rsid w:val="00804B31"/>
    <w:rsid w:val="0080542C"/>
    <w:rsid w:val="008054DD"/>
    <w:rsid w:val="00806340"/>
    <w:rsid w:val="00807FA5"/>
    <w:rsid w:val="00811EC6"/>
    <w:rsid w:val="008128E3"/>
    <w:rsid w:val="00812D5F"/>
    <w:rsid w:val="00812FBD"/>
    <w:rsid w:val="00813EBD"/>
    <w:rsid w:val="00814120"/>
    <w:rsid w:val="00814393"/>
    <w:rsid w:val="0081651E"/>
    <w:rsid w:val="00816A75"/>
    <w:rsid w:val="008170E3"/>
    <w:rsid w:val="008178DC"/>
    <w:rsid w:val="00817FD4"/>
    <w:rsid w:val="008214B1"/>
    <w:rsid w:val="0082178E"/>
    <w:rsid w:val="0082212D"/>
    <w:rsid w:val="00823BB2"/>
    <w:rsid w:val="00823F1B"/>
    <w:rsid w:val="00826B95"/>
    <w:rsid w:val="00827711"/>
    <w:rsid w:val="0082797E"/>
    <w:rsid w:val="00827C55"/>
    <w:rsid w:val="00834801"/>
    <w:rsid w:val="00834B12"/>
    <w:rsid w:val="00834B37"/>
    <w:rsid w:val="00834D0A"/>
    <w:rsid w:val="00835855"/>
    <w:rsid w:val="00835A70"/>
    <w:rsid w:val="00836209"/>
    <w:rsid w:val="00837E85"/>
    <w:rsid w:val="00840A28"/>
    <w:rsid w:val="00841779"/>
    <w:rsid w:val="00841FC4"/>
    <w:rsid w:val="00842C83"/>
    <w:rsid w:val="00842E3F"/>
    <w:rsid w:val="00843BBD"/>
    <w:rsid w:val="00844D21"/>
    <w:rsid w:val="00846CFC"/>
    <w:rsid w:val="00846E00"/>
    <w:rsid w:val="008470A6"/>
    <w:rsid w:val="00847122"/>
    <w:rsid w:val="008501D1"/>
    <w:rsid w:val="008506B5"/>
    <w:rsid w:val="00850D50"/>
    <w:rsid w:val="008517EC"/>
    <w:rsid w:val="00851A31"/>
    <w:rsid w:val="00852EBF"/>
    <w:rsid w:val="00853479"/>
    <w:rsid w:val="00854524"/>
    <w:rsid w:val="008558DA"/>
    <w:rsid w:val="00856227"/>
    <w:rsid w:val="00856F01"/>
    <w:rsid w:val="00857445"/>
    <w:rsid w:val="00860792"/>
    <w:rsid w:val="00861D92"/>
    <w:rsid w:val="00861FFA"/>
    <w:rsid w:val="00862456"/>
    <w:rsid w:val="00862AB1"/>
    <w:rsid w:val="00863A51"/>
    <w:rsid w:val="00863E99"/>
    <w:rsid w:val="00864260"/>
    <w:rsid w:val="00864A47"/>
    <w:rsid w:val="008650AF"/>
    <w:rsid w:val="008654C2"/>
    <w:rsid w:val="0086586E"/>
    <w:rsid w:val="0086643E"/>
    <w:rsid w:val="00866ED3"/>
    <w:rsid w:val="0086729B"/>
    <w:rsid w:val="008675E2"/>
    <w:rsid w:val="00870E60"/>
    <w:rsid w:val="00872182"/>
    <w:rsid w:val="008725C4"/>
    <w:rsid w:val="008730C2"/>
    <w:rsid w:val="00875443"/>
    <w:rsid w:val="008757BF"/>
    <w:rsid w:val="008766FD"/>
    <w:rsid w:val="008775A9"/>
    <w:rsid w:val="00881C9A"/>
    <w:rsid w:val="00882057"/>
    <w:rsid w:val="008823AA"/>
    <w:rsid w:val="00882E6A"/>
    <w:rsid w:val="00883A06"/>
    <w:rsid w:val="00885391"/>
    <w:rsid w:val="008855B1"/>
    <w:rsid w:val="00885FDE"/>
    <w:rsid w:val="00886750"/>
    <w:rsid w:val="00887259"/>
    <w:rsid w:val="0089078A"/>
    <w:rsid w:val="00890941"/>
    <w:rsid w:val="0089198F"/>
    <w:rsid w:val="00891C56"/>
    <w:rsid w:val="008925C8"/>
    <w:rsid w:val="0089440E"/>
    <w:rsid w:val="00894444"/>
    <w:rsid w:val="008947A3"/>
    <w:rsid w:val="0089585E"/>
    <w:rsid w:val="00895C3B"/>
    <w:rsid w:val="00896B46"/>
    <w:rsid w:val="00896BF2"/>
    <w:rsid w:val="008A01DC"/>
    <w:rsid w:val="008A12CC"/>
    <w:rsid w:val="008A327E"/>
    <w:rsid w:val="008A3450"/>
    <w:rsid w:val="008A3A56"/>
    <w:rsid w:val="008A3A9C"/>
    <w:rsid w:val="008A3C42"/>
    <w:rsid w:val="008A52B6"/>
    <w:rsid w:val="008A5580"/>
    <w:rsid w:val="008A7262"/>
    <w:rsid w:val="008B25C3"/>
    <w:rsid w:val="008B30EB"/>
    <w:rsid w:val="008B3D4B"/>
    <w:rsid w:val="008B41CB"/>
    <w:rsid w:val="008B4703"/>
    <w:rsid w:val="008B7758"/>
    <w:rsid w:val="008C0B38"/>
    <w:rsid w:val="008C0ED2"/>
    <w:rsid w:val="008C12A2"/>
    <w:rsid w:val="008C14F2"/>
    <w:rsid w:val="008C2BF9"/>
    <w:rsid w:val="008C2C80"/>
    <w:rsid w:val="008C42E1"/>
    <w:rsid w:val="008C47FF"/>
    <w:rsid w:val="008C5F6D"/>
    <w:rsid w:val="008C6834"/>
    <w:rsid w:val="008C6C8A"/>
    <w:rsid w:val="008D0130"/>
    <w:rsid w:val="008D0D66"/>
    <w:rsid w:val="008D0EFA"/>
    <w:rsid w:val="008D0F1C"/>
    <w:rsid w:val="008D1AF2"/>
    <w:rsid w:val="008D3B34"/>
    <w:rsid w:val="008D5E70"/>
    <w:rsid w:val="008D6D82"/>
    <w:rsid w:val="008E02EA"/>
    <w:rsid w:val="008E0B2B"/>
    <w:rsid w:val="008E0CEB"/>
    <w:rsid w:val="008E1E45"/>
    <w:rsid w:val="008E26EF"/>
    <w:rsid w:val="008E2D11"/>
    <w:rsid w:val="008E4D9F"/>
    <w:rsid w:val="008E57A5"/>
    <w:rsid w:val="008E5DB2"/>
    <w:rsid w:val="008E6CBC"/>
    <w:rsid w:val="008E7CC0"/>
    <w:rsid w:val="008F0223"/>
    <w:rsid w:val="008F0561"/>
    <w:rsid w:val="008F12BE"/>
    <w:rsid w:val="008F3681"/>
    <w:rsid w:val="008F3B2C"/>
    <w:rsid w:val="008F49F9"/>
    <w:rsid w:val="008F67F6"/>
    <w:rsid w:val="008F74DB"/>
    <w:rsid w:val="008F7780"/>
    <w:rsid w:val="0090034D"/>
    <w:rsid w:val="00902A4D"/>
    <w:rsid w:val="00903E5A"/>
    <w:rsid w:val="00905156"/>
    <w:rsid w:val="009054A0"/>
    <w:rsid w:val="00906E2F"/>
    <w:rsid w:val="00907220"/>
    <w:rsid w:val="009118A9"/>
    <w:rsid w:val="009157B5"/>
    <w:rsid w:val="00915C8E"/>
    <w:rsid w:val="00916FF7"/>
    <w:rsid w:val="0091706E"/>
    <w:rsid w:val="0091723C"/>
    <w:rsid w:val="00921F85"/>
    <w:rsid w:val="009221C7"/>
    <w:rsid w:val="00922440"/>
    <w:rsid w:val="00924C9E"/>
    <w:rsid w:val="009267A1"/>
    <w:rsid w:val="00927FE8"/>
    <w:rsid w:val="00932C48"/>
    <w:rsid w:val="00933029"/>
    <w:rsid w:val="00935DA8"/>
    <w:rsid w:val="0093662B"/>
    <w:rsid w:val="009378D7"/>
    <w:rsid w:val="00940BBF"/>
    <w:rsid w:val="00941535"/>
    <w:rsid w:val="00941963"/>
    <w:rsid w:val="009420B7"/>
    <w:rsid w:val="00942127"/>
    <w:rsid w:val="009431BE"/>
    <w:rsid w:val="00944638"/>
    <w:rsid w:val="00945DF2"/>
    <w:rsid w:val="00945F16"/>
    <w:rsid w:val="00946048"/>
    <w:rsid w:val="00946689"/>
    <w:rsid w:val="009471AE"/>
    <w:rsid w:val="0095043D"/>
    <w:rsid w:val="009521DD"/>
    <w:rsid w:val="009528A5"/>
    <w:rsid w:val="00953373"/>
    <w:rsid w:val="009536D0"/>
    <w:rsid w:val="00960234"/>
    <w:rsid w:val="00962870"/>
    <w:rsid w:val="00962A57"/>
    <w:rsid w:val="00962C62"/>
    <w:rsid w:val="00963F5B"/>
    <w:rsid w:val="00964C94"/>
    <w:rsid w:val="00965655"/>
    <w:rsid w:val="009659F4"/>
    <w:rsid w:val="00967E66"/>
    <w:rsid w:val="00970CDA"/>
    <w:rsid w:val="00972915"/>
    <w:rsid w:val="0097315C"/>
    <w:rsid w:val="0097447E"/>
    <w:rsid w:val="00974CAC"/>
    <w:rsid w:val="0097561E"/>
    <w:rsid w:val="00982AAF"/>
    <w:rsid w:val="00982BB1"/>
    <w:rsid w:val="009841D8"/>
    <w:rsid w:val="0098420F"/>
    <w:rsid w:val="00986041"/>
    <w:rsid w:val="00987130"/>
    <w:rsid w:val="00990747"/>
    <w:rsid w:val="009907B1"/>
    <w:rsid w:val="00990A40"/>
    <w:rsid w:val="00991981"/>
    <w:rsid w:val="00993113"/>
    <w:rsid w:val="009939F8"/>
    <w:rsid w:val="00994865"/>
    <w:rsid w:val="00995084"/>
    <w:rsid w:val="009950D4"/>
    <w:rsid w:val="009954C9"/>
    <w:rsid w:val="00995A2C"/>
    <w:rsid w:val="00997208"/>
    <w:rsid w:val="00997262"/>
    <w:rsid w:val="009A0A55"/>
    <w:rsid w:val="009A220E"/>
    <w:rsid w:val="009A2731"/>
    <w:rsid w:val="009A2C94"/>
    <w:rsid w:val="009A3291"/>
    <w:rsid w:val="009A3B73"/>
    <w:rsid w:val="009A4CA0"/>
    <w:rsid w:val="009A53FF"/>
    <w:rsid w:val="009A55A9"/>
    <w:rsid w:val="009A659B"/>
    <w:rsid w:val="009B0000"/>
    <w:rsid w:val="009B0AAB"/>
    <w:rsid w:val="009B29AF"/>
    <w:rsid w:val="009B528B"/>
    <w:rsid w:val="009B6DCF"/>
    <w:rsid w:val="009C0F98"/>
    <w:rsid w:val="009C1771"/>
    <w:rsid w:val="009C30FD"/>
    <w:rsid w:val="009C3468"/>
    <w:rsid w:val="009C3DAC"/>
    <w:rsid w:val="009C4211"/>
    <w:rsid w:val="009C592F"/>
    <w:rsid w:val="009C6B68"/>
    <w:rsid w:val="009C709C"/>
    <w:rsid w:val="009C7280"/>
    <w:rsid w:val="009D0BD8"/>
    <w:rsid w:val="009D0E3B"/>
    <w:rsid w:val="009D110E"/>
    <w:rsid w:val="009D2D73"/>
    <w:rsid w:val="009D36CC"/>
    <w:rsid w:val="009D4535"/>
    <w:rsid w:val="009D4619"/>
    <w:rsid w:val="009D505B"/>
    <w:rsid w:val="009D5D37"/>
    <w:rsid w:val="009D66E0"/>
    <w:rsid w:val="009D7641"/>
    <w:rsid w:val="009D7691"/>
    <w:rsid w:val="009D7DDE"/>
    <w:rsid w:val="009E16D9"/>
    <w:rsid w:val="009E2202"/>
    <w:rsid w:val="009E3637"/>
    <w:rsid w:val="009E3B75"/>
    <w:rsid w:val="009E48C9"/>
    <w:rsid w:val="009E4918"/>
    <w:rsid w:val="009E5C33"/>
    <w:rsid w:val="009E5C39"/>
    <w:rsid w:val="009E728A"/>
    <w:rsid w:val="009E72AC"/>
    <w:rsid w:val="009E7AB4"/>
    <w:rsid w:val="009E7E18"/>
    <w:rsid w:val="009F3A69"/>
    <w:rsid w:val="009F4D38"/>
    <w:rsid w:val="009F6890"/>
    <w:rsid w:val="009F7427"/>
    <w:rsid w:val="00A01332"/>
    <w:rsid w:val="00A027F7"/>
    <w:rsid w:val="00A03469"/>
    <w:rsid w:val="00A03EBF"/>
    <w:rsid w:val="00A03F37"/>
    <w:rsid w:val="00A0452F"/>
    <w:rsid w:val="00A04EE7"/>
    <w:rsid w:val="00A05336"/>
    <w:rsid w:val="00A0549F"/>
    <w:rsid w:val="00A07128"/>
    <w:rsid w:val="00A11900"/>
    <w:rsid w:val="00A1395C"/>
    <w:rsid w:val="00A13C83"/>
    <w:rsid w:val="00A147B9"/>
    <w:rsid w:val="00A1520D"/>
    <w:rsid w:val="00A15D56"/>
    <w:rsid w:val="00A2085C"/>
    <w:rsid w:val="00A22531"/>
    <w:rsid w:val="00A236B7"/>
    <w:rsid w:val="00A27370"/>
    <w:rsid w:val="00A27B38"/>
    <w:rsid w:val="00A3051D"/>
    <w:rsid w:val="00A32FAF"/>
    <w:rsid w:val="00A33448"/>
    <w:rsid w:val="00A3366B"/>
    <w:rsid w:val="00A33C06"/>
    <w:rsid w:val="00A34A8F"/>
    <w:rsid w:val="00A35017"/>
    <w:rsid w:val="00A35234"/>
    <w:rsid w:val="00A37884"/>
    <w:rsid w:val="00A378B4"/>
    <w:rsid w:val="00A37D42"/>
    <w:rsid w:val="00A37E11"/>
    <w:rsid w:val="00A4027F"/>
    <w:rsid w:val="00A42387"/>
    <w:rsid w:val="00A42C3C"/>
    <w:rsid w:val="00A43F50"/>
    <w:rsid w:val="00A44F61"/>
    <w:rsid w:val="00A471B3"/>
    <w:rsid w:val="00A50B33"/>
    <w:rsid w:val="00A50C77"/>
    <w:rsid w:val="00A51405"/>
    <w:rsid w:val="00A52F0F"/>
    <w:rsid w:val="00A56830"/>
    <w:rsid w:val="00A5769B"/>
    <w:rsid w:val="00A57861"/>
    <w:rsid w:val="00A608B4"/>
    <w:rsid w:val="00A60DFC"/>
    <w:rsid w:val="00A63A19"/>
    <w:rsid w:val="00A648F0"/>
    <w:rsid w:val="00A659AC"/>
    <w:rsid w:val="00A66671"/>
    <w:rsid w:val="00A678BD"/>
    <w:rsid w:val="00A70426"/>
    <w:rsid w:val="00A70A8E"/>
    <w:rsid w:val="00A71119"/>
    <w:rsid w:val="00A7203F"/>
    <w:rsid w:val="00A723DA"/>
    <w:rsid w:val="00A72932"/>
    <w:rsid w:val="00A73E48"/>
    <w:rsid w:val="00A760DF"/>
    <w:rsid w:val="00A77E66"/>
    <w:rsid w:val="00A77ED9"/>
    <w:rsid w:val="00A81DDB"/>
    <w:rsid w:val="00A8206B"/>
    <w:rsid w:val="00A82F5B"/>
    <w:rsid w:val="00A83473"/>
    <w:rsid w:val="00A84E2C"/>
    <w:rsid w:val="00A85669"/>
    <w:rsid w:val="00A85D31"/>
    <w:rsid w:val="00A869F2"/>
    <w:rsid w:val="00A87D90"/>
    <w:rsid w:val="00A90A2E"/>
    <w:rsid w:val="00A91247"/>
    <w:rsid w:val="00A92457"/>
    <w:rsid w:val="00A945A2"/>
    <w:rsid w:val="00A94DC4"/>
    <w:rsid w:val="00A9505C"/>
    <w:rsid w:val="00A953FC"/>
    <w:rsid w:val="00AA00C5"/>
    <w:rsid w:val="00AA1B25"/>
    <w:rsid w:val="00AA596F"/>
    <w:rsid w:val="00AA5BEB"/>
    <w:rsid w:val="00AA7306"/>
    <w:rsid w:val="00AB02CC"/>
    <w:rsid w:val="00AB2351"/>
    <w:rsid w:val="00AB35D3"/>
    <w:rsid w:val="00AB456B"/>
    <w:rsid w:val="00AB67D5"/>
    <w:rsid w:val="00AB6C8E"/>
    <w:rsid w:val="00AC08F5"/>
    <w:rsid w:val="00AC294B"/>
    <w:rsid w:val="00AC4E22"/>
    <w:rsid w:val="00AC6991"/>
    <w:rsid w:val="00AC6AEA"/>
    <w:rsid w:val="00AC6B28"/>
    <w:rsid w:val="00AC798C"/>
    <w:rsid w:val="00AD002E"/>
    <w:rsid w:val="00AD0085"/>
    <w:rsid w:val="00AD13E9"/>
    <w:rsid w:val="00AD42B8"/>
    <w:rsid w:val="00AD4DBB"/>
    <w:rsid w:val="00AD6759"/>
    <w:rsid w:val="00AD6B5F"/>
    <w:rsid w:val="00AD6C93"/>
    <w:rsid w:val="00AE0BF4"/>
    <w:rsid w:val="00AE367B"/>
    <w:rsid w:val="00AE3A02"/>
    <w:rsid w:val="00AE48E5"/>
    <w:rsid w:val="00AE4AE4"/>
    <w:rsid w:val="00AE5A0E"/>
    <w:rsid w:val="00AE6D06"/>
    <w:rsid w:val="00AF008E"/>
    <w:rsid w:val="00AF07B5"/>
    <w:rsid w:val="00AF0FBA"/>
    <w:rsid w:val="00AF15D4"/>
    <w:rsid w:val="00AF1B75"/>
    <w:rsid w:val="00AF363C"/>
    <w:rsid w:val="00AF4012"/>
    <w:rsid w:val="00AF4064"/>
    <w:rsid w:val="00AF4A04"/>
    <w:rsid w:val="00AF55E5"/>
    <w:rsid w:val="00AF66FE"/>
    <w:rsid w:val="00AF7FE3"/>
    <w:rsid w:val="00B00ABE"/>
    <w:rsid w:val="00B03A6D"/>
    <w:rsid w:val="00B04DCF"/>
    <w:rsid w:val="00B05397"/>
    <w:rsid w:val="00B06BC7"/>
    <w:rsid w:val="00B06C34"/>
    <w:rsid w:val="00B07581"/>
    <w:rsid w:val="00B102CB"/>
    <w:rsid w:val="00B10B78"/>
    <w:rsid w:val="00B120D7"/>
    <w:rsid w:val="00B13204"/>
    <w:rsid w:val="00B134B8"/>
    <w:rsid w:val="00B137C2"/>
    <w:rsid w:val="00B13D66"/>
    <w:rsid w:val="00B141C9"/>
    <w:rsid w:val="00B1481F"/>
    <w:rsid w:val="00B14B01"/>
    <w:rsid w:val="00B14CF9"/>
    <w:rsid w:val="00B158BE"/>
    <w:rsid w:val="00B16EF2"/>
    <w:rsid w:val="00B17D5E"/>
    <w:rsid w:val="00B201F4"/>
    <w:rsid w:val="00B24730"/>
    <w:rsid w:val="00B24A95"/>
    <w:rsid w:val="00B250D1"/>
    <w:rsid w:val="00B271CD"/>
    <w:rsid w:val="00B273F9"/>
    <w:rsid w:val="00B3138F"/>
    <w:rsid w:val="00B3255E"/>
    <w:rsid w:val="00B34625"/>
    <w:rsid w:val="00B358AB"/>
    <w:rsid w:val="00B35B8A"/>
    <w:rsid w:val="00B362C1"/>
    <w:rsid w:val="00B36655"/>
    <w:rsid w:val="00B374D9"/>
    <w:rsid w:val="00B3787E"/>
    <w:rsid w:val="00B37F12"/>
    <w:rsid w:val="00B43084"/>
    <w:rsid w:val="00B44590"/>
    <w:rsid w:val="00B4708C"/>
    <w:rsid w:val="00B471AE"/>
    <w:rsid w:val="00B4722E"/>
    <w:rsid w:val="00B47447"/>
    <w:rsid w:val="00B511EA"/>
    <w:rsid w:val="00B53CC9"/>
    <w:rsid w:val="00B56CEC"/>
    <w:rsid w:val="00B56E81"/>
    <w:rsid w:val="00B57A62"/>
    <w:rsid w:val="00B60099"/>
    <w:rsid w:val="00B61CBB"/>
    <w:rsid w:val="00B62C1D"/>
    <w:rsid w:val="00B65B35"/>
    <w:rsid w:val="00B661DA"/>
    <w:rsid w:val="00B672F6"/>
    <w:rsid w:val="00B67A46"/>
    <w:rsid w:val="00B7669A"/>
    <w:rsid w:val="00B769A8"/>
    <w:rsid w:val="00B774B8"/>
    <w:rsid w:val="00B801DA"/>
    <w:rsid w:val="00B81432"/>
    <w:rsid w:val="00B81DCE"/>
    <w:rsid w:val="00B82CD1"/>
    <w:rsid w:val="00B82DA5"/>
    <w:rsid w:val="00B82E03"/>
    <w:rsid w:val="00B8307C"/>
    <w:rsid w:val="00B84A9F"/>
    <w:rsid w:val="00B85B91"/>
    <w:rsid w:val="00B8693B"/>
    <w:rsid w:val="00B877AD"/>
    <w:rsid w:val="00B903B7"/>
    <w:rsid w:val="00B91B54"/>
    <w:rsid w:val="00B92BC0"/>
    <w:rsid w:val="00B92D12"/>
    <w:rsid w:val="00B941E3"/>
    <w:rsid w:val="00B94F6C"/>
    <w:rsid w:val="00B95125"/>
    <w:rsid w:val="00B95825"/>
    <w:rsid w:val="00B95F50"/>
    <w:rsid w:val="00B9616C"/>
    <w:rsid w:val="00B96805"/>
    <w:rsid w:val="00B96EC3"/>
    <w:rsid w:val="00BA68E8"/>
    <w:rsid w:val="00BA764A"/>
    <w:rsid w:val="00BA7A19"/>
    <w:rsid w:val="00BB032F"/>
    <w:rsid w:val="00BB1995"/>
    <w:rsid w:val="00BB23EA"/>
    <w:rsid w:val="00BB3BD2"/>
    <w:rsid w:val="00BB4116"/>
    <w:rsid w:val="00BB496B"/>
    <w:rsid w:val="00BB4C75"/>
    <w:rsid w:val="00BB6570"/>
    <w:rsid w:val="00BB682C"/>
    <w:rsid w:val="00BB6D82"/>
    <w:rsid w:val="00BC036D"/>
    <w:rsid w:val="00BC14B6"/>
    <w:rsid w:val="00BC1C0F"/>
    <w:rsid w:val="00BC30B0"/>
    <w:rsid w:val="00BC5AF7"/>
    <w:rsid w:val="00BC6C3E"/>
    <w:rsid w:val="00BC6C6A"/>
    <w:rsid w:val="00BD0352"/>
    <w:rsid w:val="00BD080E"/>
    <w:rsid w:val="00BD0CFC"/>
    <w:rsid w:val="00BD112B"/>
    <w:rsid w:val="00BD2821"/>
    <w:rsid w:val="00BD3D12"/>
    <w:rsid w:val="00BD5035"/>
    <w:rsid w:val="00BD5121"/>
    <w:rsid w:val="00BD6477"/>
    <w:rsid w:val="00BE276E"/>
    <w:rsid w:val="00BE27B6"/>
    <w:rsid w:val="00BE2D54"/>
    <w:rsid w:val="00BE3670"/>
    <w:rsid w:val="00BE3C6D"/>
    <w:rsid w:val="00BE49AE"/>
    <w:rsid w:val="00BE50FD"/>
    <w:rsid w:val="00BE5194"/>
    <w:rsid w:val="00BE576D"/>
    <w:rsid w:val="00BE6336"/>
    <w:rsid w:val="00BE6B0A"/>
    <w:rsid w:val="00BE7228"/>
    <w:rsid w:val="00BF08C3"/>
    <w:rsid w:val="00BF1861"/>
    <w:rsid w:val="00BF1883"/>
    <w:rsid w:val="00BF19CA"/>
    <w:rsid w:val="00BF1E20"/>
    <w:rsid w:val="00BF2624"/>
    <w:rsid w:val="00BF2929"/>
    <w:rsid w:val="00BF2D3E"/>
    <w:rsid w:val="00BF32F3"/>
    <w:rsid w:val="00BF3410"/>
    <w:rsid w:val="00BF3AE3"/>
    <w:rsid w:val="00BF3C54"/>
    <w:rsid w:val="00BF5181"/>
    <w:rsid w:val="00BF6203"/>
    <w:rsid w:val="00BF6815"/>
    <w:rsid w:val="00C01499"/>
    <w:rsid w:val="00C016CA"/>
    <w:rsid w:val="00C01F50"/>
    <w:rsid w:val="00C0212D"/>
    <w:rsid w:val="00C03120"/>
    <w:rsid w:val="00C039CF"/>
    <w:rsid w:val="00C05932"/>
    <w:rsid w:val="00C0595F"/>
    <w:rsid w:val="00C0764A"/>
    <w:rsid w:val="00C122B2"/>
    <w:rsid w:val="00C12920"/>
    <w:rsid w:val="00C137CB"/>
    <w:rsid w:val="00C1391D"/>
    <w:rsid w:val="00C13F1F"/>
    <w:rsid w:val="00C14E3B"/>
    <w:rsid w:val="00C162D8"/>
    <w:rsid w:val="00C21123"/>
    <w:rsid w:val="00C21AC0"/>
    <w:rsid w:val="00C22328"/>
    <w:rsid w:val="00C245D8"/>
    <w:rsid w:val="00C25969"/>
    <w:rsid w:val="00C26CA3"/>
    <w:rsid w:val="00C26E9D"/>
    <w:rsid w:val="00C30A31"/>
    <w:rsid w:val="00C30C98"/>
    <w:rsid w:val="00C30DE5"/>
    <w:rsid w:val="00C31AD6"/>
    <w:rsid w:val="00C324BC"/>
    <w:rsid w:val="00C3288C"/>
    <w:rsid w:val="00C3362F"/>
    <w:rsid w:val="00C33E36"/>
    <w:rsid w:val="00C34685"/>
    <w:rsid w:val="00C36778"/>
    <w:rsid w:val="00C36A06"/>
    <w:rsid w:val="00C36A20"/>
    <w:rsid w:val="00C37B62"/>
    <w:rsid w:val="00C37C61"/>
    <w:rsid w:val="00C403C1"/>
    <w:rsid w:val="00C422BF"/>
    <w:rsid w:val="00C43FB9"/>
    <w:rsid w:val="00C44B2D"/>
    <w:rsid w:val="00C45151"/>
    <w:rsid w:val="00C45502"/>
    <w:rsid w:val="00C455B7"/>
    <w:rsid w:val="00C45E67"/>
    <w:rsid w:val="00C46483"/>
    <w:rsid w:val="00C509AF"/>
    <w:rsid w:val="00C51899"/>
    <w:rsid w:val="00C54A47"/>
    <w:rsid w:val="00C54E7E"/>
    <w:rsid w:val="00C55057"/>
    <w:rsid w:val="00C553FF"/>
    <w:rsid w:val="00C55C50"/>
    <w:rsid w:val="00C560F1"/>
    <w:rsid w:val="00C572A5"/>
    <w:rsid w:val="00C60A53"/>
    <w:rsid w:val="00C62683"/>
    <w:rsid w:val="00C62B35"/>
    <w:rsid w:val="00C6426A"/>
    <w:rsid w:val="00C644AD"/>
    <w:rsid w:val="00C65BA8"/>
    <w:rsid w:val="00C720FB"/>
    <w:rsid w:val="00C72DD0"/>
    <w:rsid w:val="00C73C9B"/>
    <w:rsid w:val="00C73E33"/>
    <w:rsid w:val="00C76C4D"/>
    <w:rsid w:val="00C805CB"/>
    <w:rsid w:val="00C80FE8"/>
    <w:rsid w:val="00C828D1"/>
    <w:rsid w:val="00C832E1"/>
    <w:rsid w:val="00C875CE"/>
    <w:rsid w:val="00C87A56"/>
    <w:rsid w:val="00C90E54"/>
    <w:rsid w:val="00C92228"/>
    <w:rsid w:val="00C92598"/>
    <w:rsid w:val="00C92723"/>
    <w:rsid w:val="00C939F4"/>
    <w:rsid w:val="00C93A26"/>
    <w:rsid w:val="00C93B20"/>
    <w:rsid w:val="00C94DB5"/>
    <w:rsid w:val="00C95F53"/>
    <w:rsid w:val="00C96822"/>
    <w:rsid w:val="00C97346"/>
    <w:rsid w:val="00C97632"/>
    <w:rsid w:val="00CA0FF9"/>
    <w:rsid w:val="00CA1196"/>
    <w:rsid w:val="00CA1CE5"/>
    <w:rsid w:val="00CA264B"/>
    <w:rsid w:val="00CA2C13"/>
    <w:rsid w:val="00CA31F2"/>
    <w:rsid w:val="00CA74B5"/>
    <w:rsid w:val="00CB35ED"/>
    <w:rsid w:val="00CB3ABB"/>
    <w:rsid w:val="00CB3D84"/>
    <w:rsid w:val="00CB3EE4"/>
    <w:rsid w:val="00CB4AB4"/>
    <w:rsid w:val="00CB4C66"/>
    <w:rsid w:val="00CB5004"/>
    <w:rsid w:val="00CB5D40"/>
    <w:rsid w:val="00CC04A3"/>
    <w:rsid w:val="00CC0FDD"/>
    <w:rsid w:val="00CC228B"/>
    <w:rsid w:val="00CC3520"/>
    <w:rsid w:val="00CC52F0"/>
    <w:rsid w:val="00CC650A"/>
    <w:rsid w:val="00CC6919"/>
    <w:rsid w:val="00CC6E14"/>
    <w:rsid w:val="00CD01D4"/>
    <w:rsid w:val="00CD2C6F"/>
    <w:rsid w:val="00CD2D40"/>
    <w:rsid w:val="00CD364F"/>
    <w:rsid w:val="00CD496A"/>
    <w:rsid w:val="00CD6286"/>
    <w:rsid w:val="00CD688B"/>
    <w:rsid w:val="00CD6A8B"/>
    <w:rsid w:val="00CD7199"/>
    <w:rsid w:val="00CD7E60"/>
    <w:rsid w:val="00CE47BF"/>
    <w:rsid w:val="00CE55C5"/>
    <w:rsid w:val="00CE637C"/>
    <w:rsid w:val="00CF00CC"/>
    <w:rsid w:val="00CF2284"/>
    <w:rsid w:val="00CF2663"/>
    <w:rsid w:val="00CF4BB0"/>
    <w:rsid w:val="00CF6E58"/>
    <w:rsid w:val="00CF6EEA"/>
    <w:rsid w:val="00CF7718"/>
    <w:rsid w:val="00D03026"/>
    <w:rsid w:val="00D03E2B"/>
    <w:rsid w:val="00D078CC"/>
    <w:rsid w:val="00D10FC2"/>
    <w:rsid w:val="00D11753"/>
    <w:rsid w:val="00D12D12"/>
    <w:rsid w:val="00D133DA"/>
    <w:rsid w:val="00D141BB"/>
    <w:rsid w:val="00D14BB3"/>
    <w:rsid w:val="00D15E85"/>
    <w:rsid w:val="00D15F9B"/>
    <w:rsid w:val="00D16217"/>
    <w:rsid w:val="00D170B1"/>
    <w:rsid w:val="00D1729E"/>
    <w:rsid w:val="00D172BE"/>
    <w:rsid w:val="00D1784B"/>
    <w:rsid w:val="00D21E58"/>
    <w:rsid w:val="00D23EEA"/>
    <w:rsid w:val="00D24329"/>
    <w:rsid w:val="00D24A51"/>
    <w:rsid w:val="00D24E16"/>
    <w:rsid w:val="00D25528"/>
    <w:rsid w:val="00D25AD4"/>
    <w:rsid w:val="00D31939"/>
    <w:rsid w:val="00D324C8"/>
    <w:rsid w:val="00D3293E"/>
    <w:rsid w:val="00D3363A"/>
    <w:rsid w:val="00D34134"/>
    <w:rsid w:val="00D34BC4"/>
    <w:rsid w:val="00D35657"/>
    <w:rsid w:val="00D36A09"/>
    <w:rsid w:val="00D36ABB"/>
    <w:rsid w:val="00D3716A"/>
    <w:rsid w:val="00D37FCE"/>
    <w:rsid w:val="00D40590"/>
    <w:rsid w:val="00D411CB"/>
    <w:rsid w:val="00D41327"/>
    <w:rsid w:val="00D42E19"/>
    <w:rsid w:val="00D451C8"/>
    <w:rsid w:val="00D46785"/>
    <w:rsid w:val="00D467A1"/>
    <w:rsid w:val="00D46C8B"/>
    <w:rsid w:val="00D47AB1"/>
    <w:rsid w:val="00D47E3A"/>
    <w:rsid w:val="00D50053"/>
    <w:rsid w:val="00D50AE3"/>
    <w:rsid w:val="00D51F5C"/>
    <w:rsid w:val="00D52404"/>
    <w:rsid w:val="00D52ED3"/>
    <w:rsid w:val="00D56B59"/>
    <w:rsid w:val="00D6148E"/>
    <w:rsid w:val="00D618C7"/>
    <w:rsid w:val="00D622E4"/>
    <w:rsid w:val="00D6314F"/>
    <w:rsid w:val="00D639DB"/>
    <w:rsid w:val="00D64EB8"/>
    <w:rsid w:val="00D659A4"/>
    <w:rsid w:val="00D679F5"/>
    <w:rsid w:val="00D71872"/>
    <w:rsid w:val="00D72E16"/>
    <w:rsid w:val="00D7396B"/>
    <w:rsid w:val="00D766BE"/>
    <w:rsid w:val="00D76F17"/>
    <w:rsid w:val="00D77A30"/>
    <w:rsid w:val="00D8020E"/>
    <w:rsid w:val="00D813F5"/>
    <w:rsid w:val="00D815F2"/>
    <w:rsid w:val="00D81B53"/>
    <w:rsid w:val="00D82623"/>
    <w:rsid w:val="00D8296C"/>
    <w:rsid w:val="00D82E8A"/>
    <w:rsid w:val="00D83507"/>
    <w:rsid w:val="00D844A8"/>
    <w:rsid w:val="00D85922"/>
    <w:rsid w:val="00D86AAD"/>
    <w:rsid w:val="00D86C12"/>
    <w:rsid w:val="00D87699"/>
    <w:rsid w:val="00D87CC9"/>
    <w:rsid w:val="00D87EF1"/>
    <w:rsid w:val="00D9068B"/>
    <w:rsid w:val="00D913D5"/>
    <w:rsid w:val="00D91647"/>
    <w:rsid w:val="00D93201"/>
    <w:rsid w:val="00D93E93"/>
    <w:rsid w:val="00D94184"/>
    <w:rsid w:val="00D944D9"/>
    <w:rsid w:val="00D94613"/>
    <w:rsid w:val="00D94637"/>
    <w:rsid w:val="00D95659"/>
    <w:rsid w:val="00D95938"/>
    <w:rsid w:val="00D96CA0"/>
    <w:rsid w:val="00D97DC9"/>
    <w:rsid w:val="00D97FAE"/>
    <w:rsid w:val="00DA09C0"/>
    <w:rsid w:val="00DA1C60"/>
    <w:rsid w:val="00DA20EC"/>
    <w:rsid w:val="00DA2303"/>
    <w:rsid w:val="00DA3999"/>
    <w:rsid w:val="00DA3BD9"/>
    <w:rsid w:val="00DB2A72"/>
    <w:rsid w:val="00DB4CD1"/>
    <w:rsid w:val="00DB6E9A"/>
    <w:rsid w:val="00DC0200"/>
    <w:rsid w:val="00DC14CD"/>
    <w:rsid w:val="00DC28CF"/>
    <w:rsid w:val="00DC3C9B"/>
    <w:rsid w:val="00DC7063"/>
    <w:rsid w:val="00DC71DD"/>
    <w:rsid w:val="00DC725E"/>
    <w:rsid w:val="00DC7CD3"/>
    <w:rsid w:val="00DD1675"/>
    <w:rsid w:val="00DD22C3"/>
    <w:rsid w:val="00DD277C"/>
    <w:rsid w:val="00DD2B7C"/>
    <w:rsid w:val="00DD2DFD"/>
    <w:rsid w:val="00DD3DEF"/>
    <w:rsid w:val="00DD41E4"/>
    <w:rsid w:val="00DD439C"/>
    <w:rsid w:val="00DD4BE1"/>
    <w:rsid w:val="00DD4CE8"/>
    <w:rsid w:val="00DD4F6E"/>
    <w:rsid w:val="00DD761F"/>
    <w:rsid w:val="00DD7CBE"/>
    <w:rsid w:val="00DE0E7E"/>
    <w:rsid w:val="00DE4251"/>
    <w:rsid w:val="00DE5951"/>
    <w:rsid w:val="00DF0716"/>
    <w:rsid w:val="00DF1D75"/>
    <w:rsid w:val="00DF2A9F"/>
    <w:rsid w:val="00DF5EDD"/>
    <w:rsid w:val="00DF5FBD"/>
    <w:rsid w:val="00DF6433"/>
    <w:rsid w:val="00E003B9"/>
    <w:rsid w:val="00E017C1"/>
    <w:rsid w:val="00E01AFC"/>
    <w:rsid w:val="00E0232B"/>
    <w:rsid w:val="00E0250D"/>
    <w:rsid w:val="00E02573"/>
    <w:rsid w:val="00E02F3F"/>
    <w:rsid w:val="00E0331D"/>
    <w:rsid w:val="00E03376"/>
    <w:rsid w:val="00E03466"/>
    <w:rsid w:val="00E046AB"/>
    <w:rsid w:val="00E05CFB"/>
    <w:rsid w:val="00E06EC2"/>
    <w:rsid w:val="00E07340"/>
    <w:rsid w:val="00E075A6"/>
    <w:rsid w:val="00E079BD"/>
    <w:rsid w:val="00E11FC2"/>
    <w:rsid w:val="00E132F9"/>
    <w:rsid w:val="00E13D60"/>
    <w:rsid w:val="00E14FF0"/>
    <w:rsid w:val="00E15165"/>
    <w:rsid w:val="00E151E3"/>
    <w:rsid w:val="00E16C4B"/>
    <w:rsid w:val="00E1784B"/>
    <w:rsid w:val="00E17DBE"/>
    <w:rsid w:val="00E24361"/>
    <w:rsid w:val="00E24E40"/>
    <w:rsid w:val="00E25DD0"/>
    <w:rsid w:val="00E25E1C"/>
    <w:rsid w:val="00E320E6"/>
    <w:rsid w:val="00E327D0"/>
    <w:rsid w:val="00E33A04"/>
    <w:rsid w:val="00E33D3C"/>
    <w:rsid w:val="00E3418A"/>
    <w:rsid w:val="00E3548A"/>
    <w:rsid w:val="00E354BF"/>
    <w:rsid w:val="00E358E6"/>
    <w:rsid w:val="00E361DF"/>
    <w:rsid w:val="00E36EC2"/>
    <w:rsid w:val="00E41AC2"/>
    <w:rsid w:val="00E435D3"/>
    <w:rsid w:val="00E445C5"/>
    <w:rsid w:val="00E458C6"/>
    <w:rsid w:val="00E45A4F"/>
    <w:rsid w:val="00E47C9A"/>
    <w:rsid w:val="00E51E21"/>
    <w:rsid w:val="00E52642"/>
    <w:rsid w:val="00E52B81"/>
    <w:rsid w:val="00E52FC7"/>
    <w:rsid w:val="00E534EE"/>
    <w:rsid w:val="00E5361D"/>
    <w:rsid w:val="00E53A2D"/>
    <w:rsid w:val="00E53DAB"/>
    <w:rsid w:val="00E5599B"/>
    <w:rsid w:val="00E57CAD"/>
    <w:rsid w:val="00E60969"/>
    <w:rsid w:val="00E619FD"/>
    <w:rsid w:val="00E639C5"/>
    <w:rsid w:val="00E67903"/>
    <w:rsid w:val="00E67F90"/>
    <w:rsid w:val="00E70279"/>
    <w:rsid w:val="00E72481"/>
    <w:rsid w:val="00E72AB8"/>
    <w:rsid w:val="00E73612"/>
    <w:rsid w:val="00E737B6"/>
    <w:rsid w:val="00E754C3"/>
    <w:rsid w:val="00E76172"/>
    <w:rsid w:val="00E76774"/>
    <w:rsid w:val="00E76C02"/>
    <w:rsid w:val="00E77701"/>
    <w:rsid w:val="00E80927"/>
    <w:rsid w:val="00E80D09"/>
    <w:rsid w:val="00E80F05"/>
    <w:rsid w:val="00E81A96"/>
    <w:rsid w:val="00E8292F"/>
    <w:rsid w:val="00E83965"/>
    <w:rsid w:val="00E842F1"/>
    <w:rsid w:val="00E8493B"/>
    <w:rsid w:val="00E84C23"/>
    <w:rsid w:val="00E87515"/>
    <w:rsid w:val="00E9057B"/>
    <w:rsid w:val="00E90D66"/>
    <w:rsid w:val="00E91A4E"/>
    <w:rsid w:val="00E9258E"/>
    <w:rsid w:val="00E92AC8"/>
    <w:rsid w:val="00E92E35"/>
    <w:rsid w:val="00E930F9"/>
    <w:rsid w:val="00E93DA1"/>
    <w:rsid w:val="00E94B85"/>
    <w:rsid w:val="00E95A39"/>
    <w:rsid w:val="00E96ABC"/>
    <w:rsid w:val="00E96C4A"/>
    <w:rsid w:val="00E970BE"/>
    <w:rsid w:val="00E97B2F"/>
    <w:rsid w:val="00EA06A9"/>
    <w:rsid w:val="00EA0745"/>
    <w:rsid w:val="00EA0FC2"/>
    <w:rsid w:val="00EA1C37"/>
    <w:rsid w:val="00EA2860"/>
    <w:rsid w:val="00EA44F6"/>
    <w:rsid w:val="00EA504E"/>
    <w:rsid w:val="00EA5232"/>
    <w:rsid w:val="00EA6293"/>
    <w:rsid w:val="00EA6533"/>
    <w:rsid w:val="00EA68A2"/>
    <w:rsid w:val="00EA764F"/>
    <w:rsid w:val="00EB007A"/>
    <w:rsid w:val="00EB301D"/>
    <w:rsid w:val="00EB3BCB"/>
    <w:rsid w:val="00EB7E53"/>
    <w:rsid w:val="00EB7EC7"/>
    <w:rsid w:val="00EC0BB5"/>
    <w:rsid w:val="00EC1CF3"/>
    <w:rsid w:val="00EC3568"/>
    <w:rsid w:val="00EC593D"/>
    <w:rsid w:val="00EC5BD9"/>
    <w:rsid w:val="00EC675F"/>
    <w:rsid w:val="00ED0C38"/>
    <w:rsid w:val="00ED1489"/>
    <w:rsid w:val="00ED201F"/>
    <w:rsid w:val="00ED26E5"/>
    <w:rsid w:val="00ED358A"/>
    <w:rsid w:val="00ED3E0A"/>
    <w:rsid w:val="00ED4935"/>
    <w:rsid w:val="00ED6456"/>
    <w:rsid w:val="00ED71F0"/>
    <w:rsid w:val="00ED77DD"/>
    <w:rsid w:val="00ED7B47"/>
    <w:rsid w:val="00ED7CB4"/>
    <w:rsid w:val="00ED7E16"/>
    <w:rsid w:val="00ED7EE2"/>
    <w:rsid w:val="00EE4C7E"/>
    <w:rsid w:val="00EE62C5"/>
    <w:rsid w:val="00EE6476"/>
    <w:rsid w:val="00EE704A"/>
    <w:rsid w:val="00EE7851"/>
    <w:rsid w:val="00EF0183"/>
    <w:rsid w:val="00EF01BD"/>
    <w:rsid w:val="00EF05C5"/>
    <w:rsid w:val="00EF0AE2"/>
    <w:rsid w:val="00EF13A5"/>
    <w:rsid w:val="00EF14B1"/>
    <w:rsid w:val="00EF20B8"/>
    <w:rsid w:val="00EF5465"/>
    <w:rsid w:val="00EF6463"/>
    <w:rsid w:val="00EF742F"/>
    <w:rsid w:val="00EF79DB"/>
    <w:rsid w:val="00F0037F"/>
    <w:rsid w:val="00F00A77"/>
    <w:rsid w:val="00F01190"/>
    <w:rsid w:val="00F0166F"/>
    <w:rsid w:val="00F030D0"/>
    <w:rsid w:val="00F04366"/>
    <w:rsid w:val="00F04A07"/>
    <w:rsid w:val="00F06816"/>
    <w:rsid w:val="00F069B5"/>
    <w:rsid w:val="00F06C0E"/>
    <w:rsid w:val="00F103C3"/>
    <w:rsid w:val="00F10A46"/>
    <w:rsid w:val="00F10C40"/>
    <w:rsid w:val="00F10CF7"/>
    <w:rsid w:val="00F130DF"/>
    <w:rsid w:val="00F13C23"/>
    <w:rsid w:val="00F1596F"/>
    <w:rsid w:val="00F16912"/>
    <w:rsid w:val="00F1739A"/>
    <w:rsid w:val="00F17454"/>
    <w:rsid w:val="00F179DD"/>
    <w:rsid w:val="00F17D25"/>
    <w:rsid w:val="00F17D9E"/>
    <w:rsid w:val="00F21BB9"/>
    <w:rsid w:val="00F22370"/>
    <w:rsid w:val="00F24EFD"/>
    <w:rsid w:val="00F2544A"/>
    <w:rsid w:val="00F25766"/>
    <w:rsid w:val="00F25DBE"/>
    <w:rsid w:val="00F2794D"/>
    <w:rsid w:val="00F31182"/>
    <w:rsid w:val="00F314E7"/>
    <w:rsid w:val="00F31ED7"/>
    <w:rsid w:val="00F345DF"/>
    <w:rsid w:val="00F36478"/>
    <w:rsid w:val="00F379BB"/>
    <w:rsid w:val="00F413F6"/>
    <w:rsid w:val="00F41BCF"/>
    <w:rsid w:val="00F43BAF"/>
    <w:rsid w:val="00F441BA"/>
    <w:rsid w:val="00F44E73"/>
    <w:rsid w:val="00F44FDC"/>
    <w:rsid w:val="00F45416"/>
    <w:rsid w:val="00F459EE"/>
    <w:rsid w:val="00F45AC6"/>
    <w:rsid w:val="00F4759B"/>
    <w:rsid w:val="00F50031"/>
    <w:rsid w:val="00F50F6A"/>
    <w:rsid w:val="00F51181"/>
    <w:rsid w:val="00F523AB"/>
    <w:rsid w:val="00F52B0A"/>
    <w:rsid w:val="00F5309D"/>
    <w:rsid w:val="00F5339B"/>
    <w:rsid w:val="00F5371A"/>
    <w:rsid w:val="00F538A6"/>
    <w:rsid w:val="00F5532B"/>
    <w:rsid w:val="00F553D4"/>
    <w:rsid w:val="00F57D92"/>
    <w:rsid w:val="00F57FA0"/>
    <w:rsid w:val="00F604BB"/>
    <w:rsid w:val="00F604EB"/>
    <w:rsid w:val="00F61992"/>
    <w:rsid w:val="00F61B0E"/>
    <w:rsid w:val="00F63160"/>
    <w:rsid w:val="00F63FFF"/>
    <w:rsid w:val="00F647B6"/>
    <w:rsid w:val="00F64E04"/>
    <w:rsid w:val="00F65EA4"/>
    <w:rsid w:val="00F67658"/>
    <w:rsid w:val="00F700BD"/>
    <w:rsid w:val="00F701FB"/>
    <w:rsid w:val="00F70442"/>
    <w:rsid w:val="00F70A1D"/>
    <w:rsid w:val="00F712C8"/>
    <w:rsid w:val="00F720B9"/>
    <w:rsid w:val="00F7276F"/>
    <w:rsid w:val="00F73096"/>
    <w:rsid w:val="00F73748"/>
    <w:rsid w:val="00F74244"/>
    <w:rsid w:val="00F7556C"/>
    <w:rsid w:val="00F7591D"/>
    <w:rsid w:val="00F76017"/>
    <w:rsid w:val="00F76334"/>
    <w:rsid w:val="00F7718A"/>
    <w:rsid w:val="00F778DE"/>
    <w:rsid w:val="00F80443"/>
    <w:rsid w:val="00F83793"/>
    <w:rsid w:val="00F84DB8"/>
    <w:rsid w:val="00F873CE"/>
    <w:rsid w:val="00F87614"/>
    <w:rsid w:val="00F90AA8"/>
    <w:rsid w:val="00F93986"/>
    <w:rsid w:val="00F93E92"/>
    <w:rsid w:val="00F93ED2"/>
    <w:rsid w:val="00F948FA"/>
    <w:rsid w:val="00F960A1"/>
    <w:rsid w:val="00F96162"/>
    <w:rsid w:val="00F962D2"/>
    <w:rsid w:val="00F96CE0"/>
    <w:rsid w:val="00F96E2D"/>
    <w:rsid w:val="00F96EC4"/>
    <w:rsid w:val="00F973FD"/>
    <w:rsid w:val="00FA1665"/>
    <w:rsid w:val="00FA1FD3"/>
    <w:rsid w:val="00FA219D"/>
    <w:rsid w:val="00FA31B7"/>
    <w:rsid w:val="00FA372C"/>
    <w:rsid w:val="00FA71F0"/>
    <w:rsid w:val="00FA7254"/>
    <w:rsid w:val="00FB0432"/>
    <w:rsid w:val="00FB0C3B"/>
    <w:rsid w:val="00FB225A"/>
    <w:rsid w:val="00FB3C60"/>
    <w:rsid w:val="00FB47BF"/>
    <w:rsid w:val="00FB6FA6"/>
    <w:rsid w:val="00FB726F"/>
    <w:rsid w:val="00FB770C"/>
    <w:rsid w:val="00FC08B7"/>
    <w:rsid w:val="00FC1AA8"/>
    <w:rsid w:val="00FC3633"/>
    <w:rsid w:val="00FC371C"/>
    <w:rsid w:val="00FC3EFC"/>
    <w:rsid w:val="00FC4F77"/>
    <w:rsid w:val="00FC540D"/>
    <w:rsid w:val="00FC5841"/>
    <w:rsid w:val="00FC7C3C"/>
    <w:rsid w:val="00FC7D12"/>
    <w:rsid w:val="00FD07C3"/>
    <w:rsid w:val="00FD3619"/>
    <w:rsid w:val="00FD422E"/>
    <w:rsid w:val="00FD4618"/>
    <w:rsid w:val="00FD557B"/>
    <w:rsid w:val="00FD6835"/>
    <w:rsid w:val="00FD69C0"/>
    <w:rsid w:val="00FE00C3"/>
    <w:rsid w:val="00FE00F9"/>
    <w:rsid w:val="00FE069B"/>
    <w:rsid w:val="00FE2F3A"/>
    <w:rsid w:val="00FE2F79"/>
    <w:rsid w:val="00FE3073"/>
    <w:rsid w:val="00FE32FA"/>
    <w:rsid w:val="00FE3E21"/>
    <w:rsid w:val="00FE4126"/>
    <w:rsid w:val="00FE5050"/>
    <w:rsid w:val="00FE5359"/>
    <w:rsid w:val="00FE559A"/>
    <w:rsid w:val="00FE6304"/>
    <w:rsid w:val="00FE674C"/>
    <w:rsid w:val="00FE7C1F"/>
    <w:rsid w:val="00FF21D9"/>
    <w:rsid w:val="00FF27DE"/>
    <w:rsid w:val="00FF43EA"/>
    <w:rsid w:val="00FF7A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0"/>
    <w:lsdException w:name="Body Text" w:uiPriority="0"/>
    <w:lsdException w:name="Body Text Indent" w:uiPriority="0"/>
    <w:lsdException w:name="Subtitle" w:semiHidden="0" w:uiPriority="11" w:unhideWhenUsed="0" w:qFormat="1"/>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BCD"/>
    <w:pPr>
      <w:ind w:firstLine="0"/>
    </w:pPr>
    <w:rPr>
      <w:rFonts w:ascii="Times New Roman" w:eastAsia="MS Mincho" w:hAnsi="Times New Roman" w:cs="Times New Roman"/>
      <w:sz w:val="24"/>
      <w:szCs w:val="24"/>
    </w:rPr>
  </w:style>
  <w:style w:type="paragraph" w:styleId="Heading1">
    <w:name w:val="heading 1"/>
    <w:basedOn w:val="Normal"/>
    <w:next w:val="BodyText"/>
    <w:link w:val="Heading1Char"/>
    <w:qFormat/>
    <w:rsid w:val="004A1831"/>
    <w:pPr>
      <w:numPr>
        <w:numId w:val="1"/>
      </w:numPr>
      <w:suppressAutoHyphens/>
      <w:spacing w:before="280" w:after="280"/>
      <w:outlineLvl w:val="0"/>
    </w:pPr>
    <w:rPr>
      <w:rFonts w:eastAsia="Times New Roman"/>
      <w:b/>
      <w:bCs/>
      <w:kern w:val="1"/>
      <w:sz w:val="48"/>
      <w:szCs w:val="48"/>
      <w:lang w:eastAsia="ar-SA"/>
    </w:rPr>
  </w:style>
  <w:style w:type="paragraph" w:styleId="Heading4">
    <w:name w:val="heading 4"/>
    <w:basedOn w:val="Normal"/>
    <w:next w:val="BodyText"/>
    <w:link w:val="Heading4Char"/>
    <w:qFormat/>
    <w:rsid w:val="004A1831"/>
    <w:pPr>
      <w:numPr>
        <w:ilvl w:val="3"/>
        <w:numId w:val="1"/>
      </w:numPr>
      <w:suppressAutoHyphens/>
      <w:spacing w:before="280" w:after="280"/>
      <w:outlineLvl w:val="3"/>
    </w:pPr>
    <w:rPr>
      <w:rFonts w:eastAsia="Times New Roman"/>
      <w:b/>
      <w:bCs/>
      <w:lang w:eastAsia="ar-SA"/>
    </w:rPr>
  </w:style>
  <w:style w:type="paragraph" w:styleId="Heading6">
    <w:name w:val="heading 6"/>
    <w:basedOn w:val="Normal"/>
    <w:next w:val="Normal"/>
    <w:link w:val="Heading6Char"/>
    <w:qFormat/>
    <w:rsid w:val="004A1831"/>
    <w:pPr>
      <w:numPr>
        <w:ilvl w:val="5"/>
        <w:numId w:val="1"/>
      </w:numPr>
      <w:suppressAutoHyphens/>
      <w:spacing w:before="240" w:after="60"/>
      <w:outlineLvl w:val="5"/>
    </w:pPr>
    <w:rPr>
      <w:rFonts w:eastAsia="Times New Roman"/>
      <w:b/>
      <w:bCs/>
      <w:sz w:val="22"/>
      <w:szCs w:val="22"/>
      <w:lang w:eastAsia="ar-SA"/>
    </w:rPr>
  </w:style>
  <w:style w:type="character" w:default="1" w:styleId="DefaultParagraphFont">
    <w:name w:val="Default Paragraph Font"/>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E5BCD"/>
    <w:pPr>
      <w:spacing w:after="120"/>
      <w:ind w:left="360"/>
    </w:pPr>
  </w:style>
  <w:style w:type="character" w:customStyle="1" w:styleId="BodyTextIndentChar">
    <w:name w:val="Body Text Indent Char"/>
    <w:basedOn w:val="DefaultParagraphFont"/>
    <w:link w:val="BodyTextIndent"/>
    <w:rsid w:val="004E5BCD"/>
    <w:rPr>
      <w:rFonts w:ascii="Times New Roman" w:eastAsia="MS Mincho" w:hAnsi="Times New Roman" w:cs="Times New Roman"/>
      <w:sz w:val="24"/>
      <w:szCs w:val="24"/>
    </w:rPr>
  </w:style>
  <w:style w:type="character" w:customStyle="1" w:styleId="Heading1Char">
    <w:name w:val="Heading 1 Char"/>
    <w:basedOn w:val="DefaultParagraphFont"/>
    <w:link w:val="Heading1"/>
    <w:rsid w:val="004A1831"/>
    <w:rPr>
      <w:rFonts w:ascii="Times New Roman" w:eastAsia="Times New Roman" w:hAnsi="Times New Roman" w:cs="Times New Roman"/>
      <w:b/>
      <w:bCs/>
      <w:kern w:val="1"/>
      <w:sz w:val="48"/>
      <w:szCs w:val="48"/>
      <w:lang w:eastAsia="ar-SA"/>
    </w:rPr>
  </w:style>
  <w:style w:type="character" w:customStyle="1" w:styleId="Heading4Char">
    <w:name w:val="Heading 4 Char"/>
    <w:basedOn w:val="DefaultParagraphFont"/>
    <w:link w:val="Heading4"/>
    <w:rsid w:val="004A1831"/>
    <w:rPr>
      <w:rFonts w:ascii="Times New Roman" w:eastAsia="Times New Roman" w:hAnsi="Times New Roman" w:cs="Times New Roman"/>
      <w:b/>
      <w:bCs/>
      <w:sz w:val="24"/>
      <w:szCs w:val="24"/>
      <w:lang w:eastAsia="ar-SA"/>
    </w:rPr>
  </w:style>
  <w:style w:type="character" w:customStyle="1" w:styleId="Heading6Char">
    <w:name w:val="Heading 6 Char"/>
    <w:basedOn w:val="DefaultParagraphFont"/>
    <w:link w:val="Heading6"/>
    <w:rsid w:val="004A1831"/>
    <w:rPr>
      <w:rFonts w:ascii="Times New Roman" w:eastAsia="Times New Roman" w:hAnsi="Times New Roman" w:cs="Times New Roman"/>
      <w:b/>
      <w:bCs/>
      <w:lang w:eastAsia="ar-SA"/>
    </w:rPr>
  </w:style>
  <w:style w:type="character" w:customStyle="1" w:styleId="WW8Num1z0">
    <w:name w:val="WW8Num1z0"/>
    <w:rsid w:val="004A1831"/>
  </w:style>
  <w:style w:type="character" w:customStyle="1" w:styleId="WW8Num1z1">
    <w:name w:val="WW8Num1z1"/>
    <w:rsid w:val="004A1831"/>
  </w:style>
  <w:style w:type="character" w:customStyle="1" w:styleId="WW8Num1z2">
    <w:name w:val="WW8Num1z2"/>
    <w:rsid w:val="004A1831"/>
  </w:style>
  <w:style w:type="character" w:customStyle="1" w:styleId="WW8Num1z3">
    <w:name w:val="WW8Num1z3"/>
    <w:rsid w:val="004A1831"/>
  </w:style>
  <w:style w:type="character" w:customStyle="1" w:styleId="WW8Num1z4">
    <w:name w:val="WW8Num1z4"/>
    <w:rsid w:val="004A1831"/>
  </w:style>
  <w:style w:type="character" w:customStyle="1" w:styleId="WW8Num1z5">
    <w:name w:val="WW8Num1z5"/>
    <w:rsid w:val="004A1831"/>
  </w:style>
  <w:style w:type="character" w:customStyle="1" w:styleId="WW8Num1z6">
    <w:name w:val="WW8Num1z6"/>
    <w:rsid w:val="004A1831"/>
  </w:style>
  <w:style w:type="character" w:customStyle="1" w:styleId="WW8Num1z7">
    <w:name w:val="WW8Num1z7"/>
    <w:rsid w:val="004A1831"/>
  </w:style>
  <w:style w:type="character" w:customStyle="1" w:styleId="WW8Num1z8">
    <w:name w:val="WW8Num1z8"/>
    <w:rsid w:val="004A1831"/>
  </w:style>
  <w:style w:type="character" w:customStyle="1" w:styleId="WW8Num2z0">
    <w:name w:val="WW8Num2z0"/>
    <w:rsid w:val="004A1831"/>
  </w:style>
  <w:style w:type="character" w:customStyle="1" w:styleId="WW8Num2z1">
    <w:name w:val="WW8Num2z1"/>
    <w:rsid w:val="004A1831"/>
  </w:style>
  <w:style w:type="character" w:customStyle="1" w:styleId="WW8Num2z2">
    <w:name w:val="WW8Num2z2"/>
    <w:rsid w:val="004A1831"/>
  </w:style>
  <w:style w:type="character" w:customStyle="1" w:styleId="WW8Num2z3">
    <w:name w:val="WW8Num2z3"/>
    <w:rsid w:val="004A1831"/>
  </w:style>
  <w:style w:type="character" w:customStyle="1" w:styleId="WW8Num2z4">
    <w:name w:val="WW8Num2z4"/>
    <w:rsid w:val="004A1831"/>
  </w:style>
  <w:style w:type="character" w:customStyle="1" w:styleId="WW8Num2z5">
    <w:name w:val="WW8Num2z5"/>
    <w:rsid w:val="004A1831"/>
  </w:style>
  <w:style w:type="character" w:customStyle="1" w:styleId="WW8Num2z6">
    <w:name w:val="WW8Num2z6"/>
    <w:rsid w:val="004A1831"/>
  </w:style>
  <w:style w:type="character" w:customStyle="1" w:styleId="WW8Num2z7">
    <w:name w:val="WW8Num2z7"/>
    <w:rsid w:val="004A1831"/>
  </w:style>
  <w:style w:type="character" w:customStyle="1" w:styleId="WW8Num2z8">
    <w:name w:val="WW8Num2z8"/>
    <w:rsid w:val="004A1831"/>
  </w:style>
  <w:style w:type="character" w:customStyle="1" w:styleId="WW8Num3z0">
    <w:name w:val="WW8Num3z0"/>
    <w:rsid w:val="004A1831"/>
  </w:style>
  <w:style w:type="character" w:customStyle="1" w:styleId="WW8Num3z1">
    <w:name w:val="WW8Num3z1"/>
    <w:rsid w:val="004A1831"/>
  </w:style>
  <w:style w:type="character" w:customStyle="1" w:styleId="WW8Num3z2">
    <w:name w:val="WW8Num3z2"/>
    <w:rsid w:val="004A1831"/>
  </w:style>
  <w:style w:type="character" w:customStyle="1" w:styleId="WW8Num3z3">
    <w:name w:val="WW8Num3z3"/>
    <w:rsid w:val="004A1831"/>
  </w:style>
  <w:style w:type="character" w:customStyle="1" w:styleId="WW8Num3z4">
    <w:name w:val="WW8Num3z4"/>
    <w:rsid w:val="004A1831"/>
  </w:style>
  <w:style w:type="character" w:customStyle="1" w:styleId="WW8Num3z5">
    <w:name w:val="WW8Num3z5"/>
    <w:rsid w:val="004A1831"/>
  </w:style>
  <w:style w:type="character" w:customStyle="1" w:styleId="WW8Num3z6">
    <w:name w:val="WW8Num3z6"/>
    <w:rsid w:val="004A1831"/>
  </w:style>
  <w:style w:type="character" w:customStyle="1" w:styleId="WW8Num3z7">
    <w:name w:val="WW8Num3z7"/>
    <w:rsid w:val="004A1831"/>
  </w:style>
  <w:style w:type="character" w:customStyle="1" w:styleId="WW8Num3z8">
    <w:name w:val="WW8Num3z8"/>
    <w:rsid w:val="004A1831"/>
  </w:style>
  <w:style w:type="character" w:customStyle="1" w:styleId="WW8Num4z0">
    <w:name w:val="WW8Num4z0"/>
    <w:rsid w:val="004A1831"/>
    <w:rPr>
      <w:rFonts w:ascii="Arial" w:eastAsia="Times New Roman" w:hAnsi="Arial" w:cs="Arial"/>
      <w:b w:val="0"/>
    </w:rPr>
  </w:style>
  <w:style w:type="character" w:customStyle="1" w:styleId="WW8Num4z1">
    <w:name w:val="WW8Num4z1"/>
    <w:rsid w:val="004A1831"/>
    <w:rPr>
      <w:rFonts w:ascii="Courier New" w:hAnsi="Courier New" w:cs="Courier New"/>
    </w:rPr>
  </w:style>
  <w:style w:type="character" w:customStyle="1" w:styleId="WW8Num4z2">
    <w:name w:val="WW8Num4z2"/>
    <w:rsid w:val="004A1831"/>
    <w:rPr>
      <w:rFonts w:ascii="Wingdings" w:hAnsi="Wingdings" w:cs="Wingdings"/>
    </w:rPr>
  </w:style>
  <w:style w:type="character" w:customStyle="1" w:styleId="WW8Num4z3">
    <w:name w:val="WW8Num4z3"/>
    <w:rsid w:val="004A1831"/>
    <w:rPr>
      <w:rFonts w:ascii="Symbol" w:hAnsi="Symbol" w:cs="Symbol"/>
    </w:rPr>
  </w:style>
  <w:style w:type="character" w:customStyle="1" w:styleId="WW8Num5z0">
    <w:name w:val="WW8Num5z0"/>
    <w:rsid w:val="004A1831"/>
  </w:style>
  <w:style w:type="character" w:customStyle="1" w:styleId="WW8Num5z1">
    <w:name w:val="WW8Num5z1"/>
    <w:rsid w:val="004A1831"/>
  </w:style>
  <w:style w:type="character" w:customStyle="1" w:styleId="WW8Num5z2">
    <w:name w:val="WW8Num5z2"/>
    <w:rsid w:val="004A1831"/>
  </w:style>
  <w:style w:type="character" w:customStyle="1" w:styleId="WW8Num5z3">
    <w:name w:val="WW8Num5z3"/>
    <w:rsid w:val="004A1831"/>
  </w:style>
  <w:style w:type="character" w:customStyle="1" w:styleId="WW8Num5z4">
    <w:name w:val="WW8Num5z4"/>
    <w:rsid w:val="004A1831"/>
  </w:style>
  <w:style w:type="character" w:customStyle="1" w:styleId="WW8Num5z5">
    <w:name w:val="WW8Num5z5"/>
    <w:rsid w:val="004A1831"/>
  </w:style>
  <w:style w:type="character" w:customStyle="1" w:styleId="WW8Num5z6">
    <w:name w:val="WW8Num5z6"/>
    <w:rsid w:val="004A1831"/>
  </w:style>
  <w:style w:type="character" w:customStyle="1" w:styleId="WW8Num5z7">
    <w:name w:val="WW8Num5z7"/>
    <w:rsid w:val="004A1831"/>
  </w:style>
  <w:style w:type="character" w:customStyle="1" w:styleId="WW8Num5z8">
    <w:name w:val="WW8Num5z8"/>
    <w:rsid w:val="004A1831"/>
  </w:style>
  <w:style w:type="character" w:customStyle="1" w:styleId="WW8Num6z0">
    <w:name w:val="WW8Num6z0"/>
    <w:rsid w:val="004A1831"/>
    <w:rPr>
      <w:rFonts w:ascii="Arial" w:hAnsi="Arial" w:cs="Arial"/>
      <w:sz w:val="22"/>
      <w:szCs w:val="22"/>
      <w:lang w:val="ro-RO"/>
    </w:rPr>
  </w:style>
  <w:style w:type="character" w:customStyle="1" w:styleId="WW8Num6z1">
    <w:name w:val="WW8Num6z1"/>
    <w:rsid w:val="004A1831"/>
  </w:style>
  <w:style w:type="character" w:customStyle="1" w:styleId="WW8Num6z2">
    <w:name w:val="WW8Num6z2"/>
    <w:rsid w:val="004A1831"/>
  </w:style>
  <w:style w:type="character" w:customStyle="1" w:styleId="WW8Num6z3">
    <w:name w:val="WW8Num6z3"/>
    <w:rsid w:val="004A1831"/>
  </w:style>
  <w:style w:type="character" w:customStyle="1" w:styleId="WW8Num6z4">
    <w:name w:val="WW8Num6z4"/>
    <w:rsid w:val="004A1831"/>
  </w:style>
  <w:style w:type="character" w:customStyle="1" w:styleId="WW8Num6z5">
    <w:name w:val="WW8Num6z5"/>
    <w:rsid w:val="004A1831"/>
  </w:style>
  <w:style w:type="character" w:customStyle="1" w:styleId="WW8Num6z6">
    <w:name w:val="WW8Num6z6"/>
    <w:rsid w:val="004A1831"/>
  </w:style>
  <w:style w:type="character" w:customStyle="1" w:styleId="WW8Num6z7">
    <w:name w:val="WW8Num6z7"/>
    <w:rsid w:val="004A1831"/>
  </w:style>
  <w:style w:type="character" w:customStyle="1" w:styleId="WW8Num6z8">
    <w:name w:val="WW8Num6z8"/>
    <w:rsid w:val="004A1831"/>
  </w:style>
  <w:style w:type="character" w:customStyle="1" w:styleId="WW8Num7z0">
    <w:name w:val="WW8Num7z0"/>
    <w:rsid w:val="004A1831"/>
  </w:style>
  <w:style w:type="character" w:customStyle="1" w:styleId="WW8Num7z1">
    <w:name w:val="WW8Num7z1"/>
    <w:rsid w:val="004A1831"/>
  </w:style>
  <w:style w:type="character" w:customStyle="1" w:styleId="WW8Num7z2">
    <w:name w:val="WW8Num7z2"/>
    <w:rsid w:val="004A1831"/>
  </w:style>
  <w:style w:type="character" w:customStyle="1" w:styleId="WW8Num7z3">
    <w:name w:val="WW8Num7z3"/>
    <w:rsid w:val="004A1831"/>
  </w:style>
  <w:style w:type="character" w:customStyle="1" w:styleId="WW8Num7z4">
    <w:name w:val="WW8Num7z4"/>
    <w:rsid w:val="004A1831"/>
  </w:style>
  <w:style w:type="character" w:customStyle="1" w:styleId="WW8Num7z5">
    <w:name w:val="WW8Num7z5"/>
    <w:rsid w:val="004A1831"/>
  </w:style>
  <w:style w:type="character" w:customStyle="1" w:styleId="WW8Num7z6">
    <w:name w:val="WW8Num7z6"/>
    <w:rsid w:val="004A1831"/>
  </w:style>
  <w:style w:type="character" w:customStyle="1" w:styleId="WW8Num7z7">
    <w:name w:val="WW8Num7z7"/>
    <w:rsid w:val="004A1831"/>
  </w:style>
  <w:style w:type="character" w:customStyle="1" w:styleId="WW8Num7z8">
    <w:name w:val="WW8Num7z8"/>
    <w:rsid w:val="004A1831"/>
  </w:style>
  <w:style w:type="character" w:customStyle="1" w:styleId="WW8Num8z0">
    <w:name w:val="WW8Num8z0"/>
    <w:rsid w:val="004A1831"/>
  </w:style>
  <w:style w:type="character" w:customStyle="1" w:styleId="WW8Num8z1">
    <w:name w:val="WW8Num8z1"/>
    <w:rsid w:val="004A1831"/>
  </w:style>
  <w:style w:type="character" w:customStyle="1" w:styleId="WW8Num8z2">
    <w:name w:val="WW8Num8z2"/>
    <w:rsid w:val="004A1831"/>
  </w:style>
  <w:style w:type="character" w:customStyle="1" w:styleId="WW8Num8z3">
    <w:name w:val="WW8Num8z3"/>
    <w:rsid w:val="004A1831"/>
  </w:style>
  <w:style w:type="character" w:customStyle="1" w:styleId="WW8Num8z4">
    <w:name w:val="WW8Num8z4"/>
    <w:rsid w:val="004A1831"/>
  </w:style>
  <w:style w:type="character" w:customStyle="1" w:styleId="WW8Num8z5">
    <w:name w:val="WW8Num8z5"/>
    <w:rsid w:val="004A1831"/>
  </w:style>
  <w:style w:type="character" w:customStyle="1" w:styleId="WW8Num8z6">
    <w:name w:val="WW8Num8z6"/>
    <w:rsid w:val="004A1831"/>
  </w:style>
  <w:style w:type="character" w:customStyle="1" w:styleId="WW8Num8z7">
    <w:name w:val="WW8Num8z7"/>
    <w:rsid w:val="004A1831"/>
  </w:style>
  <w:style w:type="character" w:customStyle="1" w:styleId="WW8Num8z8">
    <w:name w:val="WW8Num8z8"/>
    <w:rsid w:val="004A1831"/>
  </w:style>
  <w:style w:type="character" w:customStyle="1" w:styleId="litera1">
    <w:name w:val="litera1"/>
    <w:basedOn w:val="DefaultParagraphFont"/>
    <w:rsid w:val="004A1831"/>
  </w:style>
  <w:style w:type="character" w:customStyle="1" w:styleId="apple-converted-space">
    <w:name w:val="apple-converted-space"/>
    <w:basedOn w:val="DefaultParagraphFont"/>
    <w:rsid w:val="004A1831"/>
  </w:style>
  <w:style w:type="character" w:styleId="Hyperlink">
    <w:name w:val="Hyperlink"/>
    <w:basedOn w:val="DefaultParagraphFont"/>
    <w:rsid w:val="004A1831"/>
    <w:rPr>
      <w:color w:val="0000FF"/>
      <w:u w:val="single"/>
    </w:rPr>
  </w:style>
  <w:style w:type="character" w:styleId="FollowedHyperlink">
    <w:name w:val="FollowedHyperlink"/>
    <w:basedOn w:val="DefaultParagraphFont"/>
    <w:rsid w:val="004A1831"/>
    <w:rPr>
      <w:color w:val="0000FF"/>
      <w:u w:val="single"/>
    </w:rPr>
  </w:style>
  <w:style w:type="character" w:styleId="PageNumber">
    <w:name w:val="page number"/>
    <w:basedOn w:val="DefaultParagraphFont"/>
    <w:rsid w:val="004A1831"/>
  </w:style>
  <w:style w:type="paragraph" w:customStyle="1" w:styleId="Heading">
    <w:name w:val="Heading"/>
    <w:basedOn w:val="Normal"/>
    <w:next w:val="BodyText"/>
    <w:rsid w:val="004A1831"/>
    <w:pPr>
      <w:keepNext/>
      <w:suppressAutoHyphens/>
      <w:spacing w:before="240" w:after="120"/>
    </w:pPr>
    <w:rPr>
      <w:rFonts w:ascii="Arial" w:eastAsia="Microsoft YaHei" w:hAnsi="Arial" w:cs="Mangal"/>
      <w:sz w:val="28"/>
      <w:szCs w:val="28"/>
      <w:lang w:eastAsia="ar-SA"/>
    </w:rPr>
  </w:style>
  <w:style w:type="paragraph" w:styleId="BodyText">
    <w:name w:val="Body Text"/>
    <w:basedOn w:val="Normal"/>
    <w:link w:val="BodyTextChar"/>
    <w:rsid w:val="004A1831"/>
    <w:pPr>
      <w:suppressAutoHyphens/>
      <w:spacing w:before="280" w:after="280"/>
    </w:pPr>
    <w:rPr>
      <w:rFonts w:eastAsia="Times New Roman"/>
      <w:lang w:eastAsia="ar-SA"/>
    </w:rPr>
  </w:style>
  <w:style w:type="character" w:customStyle="1" w:styleId="BodyTextChar">
    <w:name w:val="Body Text Char"/>
    <w:basedOn w:val="DefaultParagraphFont"/>
    <w:link w:val="BodyText"/>
    <w:rsid w:val="004A1831"/>
    <w:rPr>
      <w:rFonts w:ascii="Times New Roman" w:eastAsia="Times New Roman" w:hAnsi="Times New Roman" w:cs="Times New Roman"/>
      <w:sz w:val="24"/>
      <w:szCs w:val="24"/>
      <w:lang w:eastAsia="ar-SA"/>
    </w:rPr>
  </w:style>
  <w:style w:type="paragraph" w:styleId="List">
    <w:name w:val="List"/>
    <w:basedOn w:val="BodyText"/>
    <w:rsid w:val="004A1831"/>
    <w:rPr>
      <w:rFonts w:cs="Mangal"/>
    </w:rPr>
  </w:style>
  <w:style w:type="paragraph" w:styleId="Caption">
    <w:name w:val="caption"/>
    <w:basedOn w:val="Normal"/>
    <w:qFormat/>
    <w:rsid w:val="004A1831"/>
    <w:pPr>
      <w:suppressLineNumbers/>
      <w:suppressAutoHyphens/>
      <w:spacing w:before="120" w:after="120"/>
    </w:pPr>
    <w:rPr>
      <w:rFonts w:eastAsia="Times New Roman" w:cs="Mangal"/>
      <w:i/>
      <w:iCs/>
      <w:lang w:eastAsia="ar-SA"/>
    </w:rPr>
  </w:style>
  <w:style w:type="paragraph" w:customStyle="1" w:styleId="Index">
    <w:name w:val="Index"/>
    <w:basedOn w:val="Normal"/>
    <w:rsid w:val="004A1831"/>
    <w:pPr>
      <w:suppressLineNumbers/>
      <w:suppressAutoHyphens/>
    </w:pPr>
    <w:rPr>
      <w:rFonts w:eastAsia="Times New Roman" w:cs="Mangal"/>
      <w:lang w:eastAsia="ar-SA"/>
    </w:rPr>
  </w:style>
  <w:style w:type="paragraph" w:customStyle="1" w:styleId="msolistparagraph0">
    <w:name w:val="msolistparagraph"/>
    <w:basedOn w:val="Normal"/>
    <w:rsid w:val="004A1831"/>
    <w:pPr>
      <w:suppressAutoHyphens/>
      <w:spacing w:before="280" w:after="280"/>
    </w:pPr>
    <w:rPr>
      <w:rFonts w:eastAsia="Times New Roman"/>
      <w:lang w:eastAsia="ar-SA"/>
    </w:rPr>
  </w:style>
  <w:style w:type="paragraph" w:customStyle="1" w:styleId="msolistparagraphcxsplast">
    <w:name w:val="msolistparagraphcxsplast"/>
    <w:basedOn w:val="Normal"/>
    <w:rsid w:val="004A1831"/>
    <w:pPr>
      <w:suppressAutoHyphens/>
      <w:spacing w:before="280" w:after="280"/>
    </w:pPr>
    <w:rPr>
      <w:rFonts w:eastAsia="Times New Roman"/>
      <w:lang w:eastAsia="ar-SA"/>
    </w:rPr>
  </w:style>
  <w:style w:type="paragraph" w:customStyle="1" w:styleId="alignmentl">
    <w:name w:val="alignmentl"/>
    <w:basedOn w:val="Normal"/>
    <w:rsid w:val="004A1831"/>
    <w:pPr>
      <w:suppressAutoHyphens/>
      <w:spacing w:before="280" w:after="280"/>
    </w:pPr>
    <w:rPr>
      <w:rFonts w:eastAsia="Times New Roman"/>
      <w:lang w:eastAsia="ar-SA"/>
    </w:rPr>
  </w:style>
  <w:style w:type="paragraph" w:styleId="BodyText3">
    <w:name w:val="Body Text 3"/>
    <w:basedOn w:val="Normal"/>
    <w:link w:val="BodyText3Char"/>
    <w:rsid w:val="004A1831"/>
    <w:pPr>
      <w:suppressAutoHyphens/>
      <w:spacing w:before="280" w:after="280"/>
    </w:pPr>
    <w:rPr>
      <w:rFonts w:eastAsia="Times New Roman"/>
      <w:lang w:eastAsia="ar-SA"/>
    </w:rPr>
  </w:style>
  <w:style w:type="character" w:customStyle="1" w:styleId="BodyText3Char">
    <w:name w:val="Body Text 3 Char"/>
    <w:basedOn w:val="DefaultParagraphFont"/>
    <w:link w:val="BodyText3"/>
    <w:rsid w:val="004A1831"/>
    <w:rPr>
      <w:rFonts w:ascii="Times New Roman" w:eastAsia="Times New Roman" w:hAnsi="Times New Roman" w:cs="Times New Roman"/>
      <w:sz w:val="24"/>
      <w:szCs w:val="24"/>
      <w:lang w:eastAsia="ar-SA"/>
    </w:rPr>
  </w:style>
  <w:style w:type="paragraph" w:styleId="Footer">
    <w:name w:val="footer"/>
    <w:basedOn w:val="Normal"/>
    <w:link w:val="FooterChar"/>
    <w:rsid w:val="004A1831"/>
    <w:pPr>
      <w:tabs>
        <w:tab w:val="center" w:pos="4320"/>
        <w:tab w:val="right" w:pos="8640"/>
      </w:tabs>
      <w:suppressAutoHyphens/>
    </w:pPr>
    <w:rPr>
      <w:rFonts w:eastAsia="Times New Roman"/>
      <w:lang w:eastAsia="ar-SA"/>
    </w:rPr>
  </w:style>
  <w:style w:type="character" w:customStyle="1" w:styleId="FooterChar">
    <w:name w:val="Footer Char"/>
    <w:basedOn w:val="DefaultParagraphFont"/>
    <w:link w:val="Footer"/>
    <w:rsid w:val="004A1831"/>
    <w:rPr>
      <w:rFonts w:ascii="Times New Roman" w:eastAsia="Times New Roman" w:hAnsi="Times New Roman" w:cs="Times New Roman"/>
      <w:sz w:val="24"/>
      <w:szCs w:val="24"/>
      <w:lang w:eastAsia="ar-SA"/>
    </w:rPr>
  </w:style>
  <w:style w:type="paragraph" w:styleId="DocumentMap">
    <w:name w:val="Document Map"/>
    <w:basedOn w:val="Normal"/>
    <w:link w:val="DocumentMapChar"/>
    <w:rsid w:val="004A1831"/>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rsid w:val="004A1831"/>
    <w:rPr>
      <w:rFonts w:ascii="Tahoma" w:eastAsia="Times New Roman" w:hAnsi="Tahoma" w:cs="Tahoma"/>
      <w:sz w:val="20"/>
      <w:szCs w:val="20"/>
      <w:shd w:val="clear" w:color="auto" w:fill="000080"/>
      <w:lang w:eastAsia="ar-SA"/>
    </w:rPr>
  </w:style>
  <w:style w:type="paragraph" w:customStyle="1" w:styleId="TableContents">
    <w:name w:val="Table Contents"/>
    <w:basedOn w:val="Normal"/>
    <w:rsid w:val="004A1831"/>
    <w:pPr>
      <w:suppressLineNumbers/>
      <w:suppressAutoHyphens/>
    </w:pPr>
    <w:rPr>
      <w:rFonts w:eastAsia="Times New Roman"/>
      <w:lang w:eastAsia="ar-SA"/>
    </w:rPr>
  </w:style>
  <w:style w:type="paragraph" w:customStyle="1" w:styleId="TableHeading">
    <w:name w:val="Table Heading"/>
    <w:basedOn w:val="TableContents"/>
    <w:rsid w:val="004A1831"/>
    <w:pPr>
      <w:jc w:val="center"/>
    </w:pPr>
    <w:rPr>
      <w:b/>
      <w:bCs/>
    </w:rPr>
  </w:style>
  <w:style w:type="paragraph" w:customStyle="1" w:styleId="Framecontents">
    <w:name w:val="Frame contents"/>
    <w:basedOn w:val="BodyText"/>
    <w:rsid w:val="004A1831"/>
  </w:style>
  <w:style w:type="paragraph" w:styleId="Header">
    <w:name w:val="header"/>
    <w:basedOn w:val="Normal"/>
    <w:link w:val="HeaderChar"/>
    <w:rsid w:val="004A1831"/>
    <w:pPr>
      <w:suppressLineNumbers/>
      <w:tabs>
        <w:tab w:val="center" w:pos="4819"/>
        <w:tab w:val="right" w:pos="9638"/>
      </w:tabs>
      <w:suppressAutoHyphens/>
    </w:pPr>
    <w:rPr>
      <w:rFonts w:eastAsia="Times New Roman"/>
      <w:lang w:eastAsia="ar-SA"/>
    </w:rPr>
  </w:style>
  <w:style w:type="character" w:customStyle="1" w:styleId="HeaderChar">
    <w:name w:val="Header Char"/>
    <w:basedOn w:val="DefaultParagraphFont"/>
    <w:link w:val="Header"/>
    <w:rsid w:val="004A1831"/>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ege5.ro/Gratuit/gm3tcnzzgu/ordonanta-de-urgenta-nr-80-2013-privind-taxele-judiciare-de-timbru?pid=82120090&amp;d=2013-06-29" TargetMode="External"/><Relationship Id="rId13" Type="http://schemas.openxmlformats.org/officeDocument/2006/relationships/hyperlink" Target="http://lege5.ro/Gratuit/gu3dqnrt/legea-consortiilor-universitare-nr-287-2004?d=2004-07-07" TargetMode="External"/><Relationship Id="rId18" Type="http://schemas.openxmlformats.org/officeDocument/2006/relationships/hyperlink" Target="http://lege5.ro/Gratuit/gi2tsmbqhe/codul-civil-din-2009?pid=134836423&amp;d=2011-07-1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lege5.ro/Gratuit/gm3tcnzzgu/ordonanta-de-urgenta-nr-80-2013-privind-taxele-judiciare-de-timbru?pid=82120090&amp;d=2013-06-29" TargetMode="External"/><Relationship Id="rId12" Type="http://schemas.openxmlformats.org/officeDocument/2006/relationships/hyperlink" Target="http://lege5.ro/Gratuit/gu2daojt/ordonanta-nr-10-2004-privind-falimentul-institutiilor-de-credit?d=2004-01-30" TargetMode="External"/><Relationship Id="rId17" Type="http://schemas.openxmlformats.org/officeDocument/2006/relationships/hyperlink" Target="http://lege5.ro/Gratuit/gi2tsmbqhe/codul-civil-din-2009?pid=134830862&amp;d=2011-07-15" TargetMode="External"/><Relationship Id="rId2" Type="http://schemas.openxmlformats.org/officeDocument/2006/relationships/numbering" Target="numbering.xml"/><Relationship Id="rId16" Type="http://schemas.openxmlformats.org/officeDocument/2006/relationships/hyperlink" Target="http://lege5.ro/Gratuit/gi2tsmbqhe/codul-civil-din-2009?pid=134830861&amp;d=2011-07-1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lege5.ro/Gratuit/gmzdmobzgq/codul-de-procedura-civila-din-2010?pid=30425960&amp;d=2012-08-03" TargetMode="External"/><Relationship Id="rId11" Type="http://schemas.openxmlformats.org/officeDocument/2006/relationships/hyperlink" Target="http://lege5.ro/Gratuit/geydamruga/legea-nr-85-2006-privind-procedura-insolventei?d=2006-04-21" TargetMode="External"/><Relationship Id="rId5" Type="http://schemas.openxmlformats.org/officeDocument/2006/relationships/webSettings" Target="webSettings.xml"/><Relationship Id="rId15" Type="http://schemas.openxmlformats.org/officeDocument/2006/relationships/hyperlink" Target="http://lege5.ro/Gratuit/gi2tsmbqhe/codul-civil-din-2009?pid=134836422&amp;d=2011-07-15" TargetMode="External"/><Relationship Id="rId10" Type="http://schemas.openxmlformats.org/officeDocument/2006/relationships/hyperlink" Target="http://lege5.ro/Gratuit/gmzdoojvgm/legea-dialogului-social-nr-62-2011?d=2012-08-31" TargetMode="External"/><Relationship Id="rId19" Type="http://schemas.openxmlformats.org/officeDocument/2006/relationships/hyperlink" Target="http://lege5.ro/Gratuit/gmztqmjygi/legea-notarilor-publici-si-a-activitatii-notariale-nr-36-1995?d=2013-02-04" TargetMode="External"/><Relationship Id="rId4" Type="http://schemas.openxmlformats.org/officeDocument/2006/relationships/settings" Target="settings.xml"/><Relationship Id="rId9" Type="http://schemas.openxmlformats.org/officeDocument/2006/relationships/hyperlink" Target="http://lege5.ro/Gratuit/gm3tcnzzgu/ordonanta-de-urgenta-nr-80-2013-privind-taxele-judiciare-de-timbru?pid=82120239&amp;d=2013-06-29" TargetMode="External"/><Relationship Id="rId14" Type="http://schemas.openxmlformats.org/officeDocument/2006/relationships/hyperlink" Target="http://lege5.ro/Gratuit/gu3tamjq/legea-nr-503-2004-privind-redresarea-financiara-falimentul-dizolvarea-si-lichidarea-voluntara-in-activitatea-de-asigurari?d=2004-12-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43D6D-05A6-4DA4-8445-6822A4D17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17512</Words>
  <Characters>99821</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Jegyzo</dc:creator>
  <cp:lastModifiedBy>Jegyzo</cp:lastModifiedBy>
  <cp:revision>1</cp:revision>
  <dcterms:created xsi:type="dcterms:W3CDTF">2016-10-25T09:37:00Z</dcterms:created>
  <dcterms:modified xsi:type="dcterms:W3CDTF">2016-10-25T10:54:00Z</dcterms:modified>
</cp:coreProperties>
</file>