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7D" w:rsidRPr="002A257C" w:rsidRDefault="003A527D" w:rsidP="003A527D">
      <w:pPr>
        <w:rPr>
          <w:b/>
          <w:bCs/>
        </w:rPr>
      </w:pPr>
      <w:proofErr w:type="spellStart"/>
      <w:r w:rsidRPr="002A257C">
        <w:rPr>
          <w:b/>
          <w:bCs/>
        </w:rPr>
        <w:t>România</w:t>
      </w:r>
      <w:proofErr w:type="spellEnd"/>
    </w:p>
    <w:p w:rsidR="003A527D" w:rsidRPr="002A257C" w:rsidRDefault="003A527D" w:rsidP="003A527D">
      <w:pPr>
        <w:rPr>
          <w:b/>
          <w:bCs/>
        </w:rPr>
      </w:pPr>
      <w:proofErr w:type="spellStart"/>
      <w:r w:rsidRPr="002A257C">
        <w:rPr>
          <w:b/>
          <w:bCs/>
        </w:rPr>
        <w:t>Județul</w:t>
      </w:r>
      <w:proofErr w:type="spellEnd"/>
      <w:r w:rsidRPr="002A257C">
        <w:rPr>
          <w:b/>
          <w:bCs/>
        </w:rPr>
        <w:t xml:space="preserve"> </w:t>
      </w:r>
      <w:proofErr w:type="spellStart"/>
      <w:r w:rsidRPr="002A257C">
        <w:rPr>
          <w:b/>
          <w:bCs/>
        </w:rPr>
        <w:t>Harghita</w:t>
      </w:r>
      <w:proofErr w:type="spellEnd"/>
    </w:p>
    <w:p w:rsidR="003A527D" w:rsidRPr="002A257C" w:rsidRDefault="003A527D" w:rsidP="003A527D">
      <w:pPr>
        <w:rPr>
          <w:b/>
          <w:bCs/>
        </w:rPr>
      </w:pPr>
      <w:proofErr w:type="spellStart"/>
      <w:r w:rsidRPr="002A257C">
        <w:rPr>
          <w:b/>
          <w:bCs/>
        </w:rPr>
        <w:t>Consiliul</w:t>
      </w:r>
      <w:proofErr w:type="spellEnd"/>
      <w:r w:rsidRPr="002A257C">
        <w:rPr>
          <w:b/>
          <w:bCs/>
        </w:rPr>
        <w:t xml:space="preserve"> local </w:t>
      </w:r>
    </w:p>
    <w:p w:rsidR="003A527D" w:rsidRPr="00416A75" w:rsidRDefault="003A527D" w:rsidP="003A527D">
      <w:pPr>
        <w:rPr>
          <w:b/>
          <w:bCs/>
        </w:rPr>
      </w:pPr>
      <w:proofErr w:type="spellStart"/>
      <w:r w:rsidRPr="002A257C">
        <w:rPr>
          <w:b/>
          <w:bCs/>
        </w:rPr>
        <w:t>Comuna</w:t>
      </w:r>
      <w:proofErr w:type="spellEnd"/>
      <w:r w:rsidRPr="002A257C">
        <w:rPr>
          <w:b/>
          <w:bCs/>
        </w:rPr>
        <w:t xml:space="preserve"> </w:t>
      </w:r>
      <w:proofErr w:type="spellStart"/>
      <w:r w:rsidRPr="002A257C">
        <w:rPr>
          <w:b/>
          <w:bCs/>
        </w:rPr>
        <w:t>Tușnad</w:t>
      </w:r>
      <w:proofErr w:type="spellEnd"/>
    </w:p>
    <w:p w:rsidR="003A527D" w:rsidRDefault="003A527D" w:rsidP="003A527D">
      <w:pPr>
        <w:pStyle w:val="Heading4"/>
        <w:rPr>
          <w:b w:val="0"/>
          <w:bCs/>
          <w:sz w:val="32"/>
          <w:szCs w:val="32"/>
        </w:rPr>
      </w:pPr>
    </w:p>
    <w:p w:rsidR="003A527D" w:rsidRPr="002A257C" w:rsidRDefault="003A527D" w:rsidP="003A527D">
      <w:pPr>
        <w:pStyle w:val="Heading4"/>
        <w:ind w:left="0" w:firstLine="0"/>
        <w:jc w:val="left"/>
        <w:rPr>
          <w:b w:val="0"/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2A257C">
        <w:rPr>
          <w:bCs/>
          <w:sz w:val="24"/>
          <w:szCs w:val="24"/>
        </w:rPr>
        <w:t xml:space="preserve"> HOTĂRÂRE</w:t>
      </w:r>
      <w:r>
        <w:rPr>
          <w:bCs/>
          <w:sz w:val="24"/>
          <w:szCs w:val="24"/>
        </w:rPr>
        <w:t xml:space="preserve"> NR.17/2015</w:t>
      </w:r>
    </w:p>
    <w:p w:rsidR="003A527D" w:rsidRPr="007219CA" w:rsidRDefault="003A527D" w:rsidP="003A527D"/>
    <w:p w:rsidR="003A527D" w:rsidRPr="00E24A65" w:rsidRDefault="003A527D" w:rsidP="003A527D">
      <w:pPr>
        <w:jc w:val="center"/>
        <w:rPr>
          <w:lang w:val="pt-BR"/>
        </w:rPr>
      </w:pPr>
      <w:r w:rsidRPr="00E24A65">
        <w:rPr>
          <w:bCs/>
          <w:lang w:val="pt-BR"/>
        </w:rPr>
        <w:t xml:space="preserve">privind aprobarea  </w:t>
      </w:r>
      <w:r w:rsidRPr="00E24A65">
        <w:rPr>
          <w:lang w:val="pt-BR"/>
        </w:rPr>
        <w:t>Planului de ocupare a funcţiilor publice din cadrul aparatului de specialit</w:t>
      </w:r>
      <w:r>
        <w:rPr>
          <w:lang w:val="pt-BR"/>
        </w:rPr>
        <w:t>ate al  primarului comunei Tusnad pentru anul 2015</w:t>
      </w:r>
    </w:p>
    <w:p w:rsidR="003A527D" w:rsidRPr="00416A75" w:rsidRDefault="003A527D" w:rsidP="003A527D">
      <w:pPr>
        <w:jc w:val="both"/>
        <w:rPr>
          <w:b/>
          <w:lang w:val="ro-RO"/>
        </w:rPr>
      </w:pPr>
      <w:r w:rsidRPr="001B245D">
        <w:rPr>
          <w:b/>
          <w:lang w:val="ro-RO"/>
        </w:rPr>
        <w:t xml:space="preserve">Consiliul local al comunei Tuşnad, întrunit la </w:t>
      </w:r>
      <w:r>
        <w:rPr>
          <w:b/>
          <w:lang w:val="ro-RO"/>
        </w:rPr>
        <w:t>şedinţa ordinară din 30 iunie  2015;</w:t>
      </w:r>
    </w:p>
    <w:p w:rsidR="003A527D" w:rsidRPr="00416A75" w:rsidRDefault="003A527D" w:rsidP="003A527D">
      <w:pPr>
        <w:ind w:firstLine="426"/>
        <w:jc w:val="both"/>
        <w:rPr>
          <w:lang w:val="pt-BR"/>
        </w:rPr>
      </w:pPr>
      <w:r w:rsidRPr="00416A75">
        <w:rPr>
          <w:lang w:val="pt-BR"/>
        </w:rPr>
        <w:t>Având în vedere:</w:t>
      </w:r>
    </w:p>
    <w:p w:rsidR="003A527D" w:rsidRPr="00E24A65" w:rsidRDefault="003A527D" w:rsidP="003A527D">
      <w:pPr>
        <w:ind w:firstLine="426"/>
        <w:jc w:val="both"/>
        <w:rPr>
          <w:lang w:val="pt-BR"/>
        </w:rPr>
      </w:pPr>
      <w:r>
        <w:rPr>
          <w:lang w:val="ro-RO"/>
        </w:rPr>
        <w:t>-</w:t>
      </w:r>
      <w:r w:rsidRPr="00E24A65">
        <w:rPr>
          <w:lang w:val="pt-BR"/>
        </w:rPr>
        <w:t xml:space="preserve"> Expunerea de motive a Primarului </w:t>
      </w:r>
      <w:r>
        <w:rPr>
          <w:lang w:val="pt-BR"/>
        </w:rPr>
        <w:t>comunei Tușnad</w:t>
      </w:r>
      <w:r w:rsidRPr="00E24A65">
        <w:rPr>
          <w:lang w:val="pt-BR"/>
        </w:rPr>
        <w:t>, în calitate de iniţiator al proiectului de hotărâre;</w:t>
      </w:r>
    </w:p>
    <w:p w:rsidR="003A527D" w:rsidRDefault="003A527D" w:rsidP="003A527D">
      <w:pPr>
        <w:ind w:firstLine="426"/>
        <w:jc w:val="both"/>
        <w:rPr>
          <w:lang w:val="ro-RO"/>
        </w:rPr>
      </w:pPr>
      <w:r>
        <w:rPr>
          <w:lang w:val="ro-RO"/>
        </w:rPr>
        <w:t>-</w:t>
      </w:r>
      <w:r w:rsidRPr="00E24A65">
        <w:rPr>
          <w:lang w:val="ro-RO"/>
        </w:rPr>
        <w:t xml:space="preserve"> structura organizatorică a instituţiei aprobată prin </w:t>
      </w:r>
      <w:r w:rsidRPr="00E24A65">
        <w:rPr>
          <w:i/>
          <w:lang w:val="ro-RO"/>
        </w:rPr>
        <w:t>Hotărârea Con</w:t>
      </w:r>
      <w:r>
        <w:rPr>
          <w:i/>
          <w:lang w:val="ro-RO"/>
        </w:rPr>
        <w:t xml:space="preserve">siliului Local al comunei Tușnad </w:t>
      </w:r>
      <w:r w:rsidRPr="00E24A65">
        <w:rPr>
          <w:i/>
          <w:lang w:val="ro-RO"/>
        </w:rPr>
        <w:t>nr.</w:t>
      </w:r>
      <w:r>
        <w:rPr>
          <w:i/>
          <w:lang w:val="ro-RO"/>
        </w:rPr>
        <w:t>22/A/2013</w:t>
      </w:r>
      <w:r w:rsidRPr="00E24A65">
        <w:rPr>
          <w:lang w:val="ro-RO"/>
        </w:rPr>
        <w:t xml:space="preserve">;   </w:t>
      </w:r>
    </w:p>
    <w:p w:rsidR="003A527D" w:rsidRPr="00E24A65" w:rsidRDefault="003A527D" w:rsidP="003A527D">
      <w:pPr>
        <w:ind w:firstLine="426"/>
        <w:jc w:val="both"/>
        <w:rPr>
          <w:lang w:val="ro-RO"/>
        </w:rPr>
      </w:pPr>
      <w:r>
        <w:rPr>
          <w:lang w:val="ro-RO"/>
        </w:rPr>
        <w:t>-adesa Agenției Naționale a Funcționarilor Publici nr.19070/2015;</w:t>
      </w:r>
    </w:p>
    <w:p w:rsidR="003A527D" w:rsidRPr="00E24A65" w:rsidRDefault="003A527D" w:rsidP="003A527D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lang w:val="ro-RO"/>
        </w:rPr>
      </w:pPr>
      <w:r>
        <w:rPr>
          <w:lang w:val="ro-RO"/>
        </w:rPr>
        <w:t>-</w:t>
      </w:r>
      <w:r w:rsidRPr="00E24A65">
        <w:rPr>
          <w:lang w:val="ro-RO"/>
        </w:rPr>
        <w:t xml:space="preserve"> prevederile</w:t>
      </w:r>
      <w:r w:rsidRPr="00E24A65">
        <w:rPr>
          <w:rFonts w:ascii="Arial" w:hAnsi="Arial" w:cs="Arial"/>
          <w:lang w:val="ro-RO"/>
        </w:rPr>
        <w:t xml:space="preserve"> </w:t>
      </w:r>
      <w:r w:rsidRPr="00E24A65">
        <w:rPr>
          <w:i/>
          <w:lang w:val="ro-RO"/>
        </w:rPr>
        <w:t xml:space="preserve">Ordinului nr. 7.660/2006 privind aprobarea Instrucţiunilor pentru elaborarea Planului de ocupare a funcţiilor publice </w:t>
      </w:r>
      <w:r w:rsidRPr="00E24A65">
        <w:rPr>
          <w:lang w:val="ro-RO"/>
        </w:rPr>
        <w:t>;</w:t>
      </w:r>
    </w:p>
    <w:p w:rsidR="003A527D" w:rsidRPr="00E24A65" w:rsidRDefault="003A527D" w:rsidP="003A527D">
      <w:pPr>
        <w:ind w:firstLine="426"/>
        <w:jc w:val="both"/>
        <w:rPr>
          <w:lang w:val="ro-RO"/>
        </w:rPr>
      </w:pPr>
      <w:r>
        <w:rPr>
          <w:lang w:val="ro-RO"/>
        </w:rPr>
        <w:t>-</w:t>
      </w:r>
      <w:r w:rsidRPr="00E24A65">
        <w:rPr>
          <w:lang w:val="ro-RO"/>
        </w:rPr>
        <w:t xml:space="preserve"> prevederile art. 23 din</w:t>
      </w:r>
      <w:r w:rsidRPr="00E24A65">
        <w:rPr>
          <w:rFonts w:ascii="Arial" w:hAnsi="Arial" w:cs="Arial"/>
          <w:lang w:val="ro-RO"/>
        </w:rPr>
        <w:t xml:space="preserve"> </w:t>
      </w:r>
      <w:r w:rsidRPr="00E24A65">
        <w:rPr>
          <w:i/>
          <w:lang w:val="ro-RO"/>
        </w:rPr>
        <w:t>Legea nr. 188/1999 privind Statutul funcţionarilor publici</w:t>
      </w:r>
      <w:r w:rsidRPr="00E24A65">
        <w:rPr>
          <w:rFonts w:ascii="Arial" w:hAnsi="Arial" w:cs="Arial"/>
          <w:lang w:val="ro-RO"/>
        </w:rPr>
        <w:t xml:space="preserve">, </w:t>
      </w:r>
      <w:r w:rsidRPr="00E24A65">
        <w:rPr>
          <w:lang w:val="ro-RO"/>
        </w:rPr>
        <w:t>republicată, cu modificările şi completările ulterioare ;</w:t>
      </w:r>
    </w:p>
    <w:p w:rsidR="003A527D" w:rsidRPr="00E24A65" w:rsidRDefault="003A527D" w:rsidP="003A527D">
      <w:pPr>
        <w:ind w:firstLine="426"/>
        <w:jc w:val="both"/>
        <w:rPr>
          <w:lang w:val="ro-RO"/>
        </w:rPr>
      </w:pPr>
      <w:r>
        <w:rPr>
          <w:lang w:val="ro-RO"/>
        </w:rPr>
        <w:t>-</w:t>
      </w:r>
      <w:r w:rsidRPr="00E24A65">
        <w:rPr>
          <w:lang w:val="ro-RO"/>
        </w:rPr>
        <w:t xml:space="preserve"> prevederile </w:t>
      </w:r>
      <w:r w:rsidRPr="00E24A65">
        <w:rPr>
          <w:i/>
          <w:lang w:val="ro-RO"/>
        </w:rPr>
        <w:t>O.U.G. nr. 34/2009 cu privire la rectificarea bugetară pe anul 2014 şi reglementarea unor măsuri financiar-fiscale</w:t>
      </w:r>
      <w:r w:rsidRPr="00E24A65">
        <w:rPr>
          <w:lang w:val="ro-RO"/>
        </w:rPr>
        <w:t>, cu modificările şi completările ulterioare;</w:t>
      </w:r>
    </w:p>
    <w:p w:rsidR="003A527D" w:rsidRPr="00E24A65" w:rsidRDefault="003A527D" w:rsidP="003A527D">
      <w:pPr>
        <w:ind w:firstLine="426"/>
        <w:jc w:val="both"/>
        <w:rPr>
          <w:color w:val="FF0000"/>
          <w:lang w:val="ro-RO"/>
        </w:rPr>
      </w:pPr>
      <w:r>
        <w:rPr>
          <w:color w:val="000000"/>
          <w:lang w:val="ro-RO"/>
        </w:rPr>
        <w:t>-</w:t>
      </w:r>
      <w:r w:rsidRPr="00E24A65">
        <w:rPr>
          <w:color w:val="000000"/>
          <w:lang w:val="ro-RO"/>
        </w:rPr>
        <w:t xml:space="preserve"> prevederile </w:t>
      </w:r>
      <w:r w:rsidRPr="00E24A65">
        <w:rPr>
          <w:i/>
          <w:color w:val="000000"/>
          <w:lang w:val="ro-RO"/>
        </w:rPr>
        <w:t xml:space="preserve">Legii nr. 24/2000 privind normele de tehnică legislativă pentru elaborarea actelor normative, </w:t>
      </w:r>
      <w:r w:rsidRPr="00E24A65">
        <w:rPr>
          <w:color w:val="000000"/>
          <w:lang w:val="ro-RO"/>
        </w:rPr>
        <w:t>republicată, cu modificările şi completările ulterioare;</w:t>
      </w:r>
      <w:r w:rsidRPr="00E24A65">
        <w:rPr>
          <w:lang w:val="ro-RO"/>
        </w:rPr>
        <w:t xml:space="preserve">  </w:t>
      </w:r>
    </w:p>
    <w:p w:rsidR="003A527D" w:rsidRPr="00E24A65" w:rsidRDefault="003A527D" w:rsidP="003A527D">
      <w:pPr>
        <w:ind w:firstLine="426"/>
        <w:jc w:val="both"/>
        <w:rPr>
          <w:lang w:val="ro-RO"/>
        </w:rPr>
      </w:pPr>
      <w:r>
        <w:rPr>
          <w:color w:val="000000"/>
          <w:lang w:val="ro-RO"/>
        </w:rPr>
        <w:t>-</w:t>
      </w:r>
      <w:r w:rsidRPr="00E24A65">
        <w:rPr>
          <w:color w:val="000000"/>
          <w:lang w:val="ro-RO"/>
        </w:rPr>
        <w:t xml:space="preserve">prevederile art. 36, alin. (2) litera a), ale alin. (9)  şi ale art. 115, alin. (1), litera b) din </w:t>
      </w:r>
      <w:r w:rsidRPr="00E24A65">
        <w:rPr>
          <w:i/>
          <w:color w:val="000000"/>
          <w:lang w:val="ro-RO"/>
        </w:rPr>
        <w:t>Legea nr. 215/2001 privind administraţia publică locală</w:t>
      </w:r>
      <w:r w:rsidRPr="00E24A65">
        <w:rPr>
          <w:color w:val="000000"/>
          <w:lang w:val="ro-RO"/>
        </w:rPr>
        <w:t>, republicată, cu modificările şi completările ulterioare ;</w:t>
      </w:r>
      <w:r w:rsidRPr="00E24A65">
        <w:rPr>
          <w:lang w:val="ro-RO"/>
        </w:rPr>
        <w:t xml:space="preserve">          </w:t>
      </w:r>
    </w:p>
    <w:p w:rsidR="003A527D" w:rsidRPr="00E24A65" w:rsidRDefault="003A527D" w:rsidP="003A527D">
      <w:pPr>
        <w:ind w:firstLine="426"/>
        <w:jc w:val="both"/>
        <w:rPr>
          <w:lang w:val="ro-RO"/>
        </w:rPr>
      </w:pPr>
      <w:r w:rsidRPr="00E24A65">
        <w:rPr>
          <w:lang w:val="ro-RO"/>
        </w:rPr>
        <w:t xml:space="preserve">În temeiul art. 45, alin. (1) din </w:t>
      </w:r>
      <w:r w:rsidRPr="00E24A65">
        <w:rPr>
          <w:i/>
          <w:color w:val="000000"/>
          <w:lang w:val="ro-RO"/>
        </w:rPr>
        <w:t>Legea nr. 215/2001 privind administraţia publică locală</w:t>
      </w:r>
      <w:r w:rsidRPr="00E24A65">
        <w:rPr>
          <w:color w:val="000000"/>
          <w:lang w:val="ro-RO"/>
        </w:rPr>
        <w:t>,</w:t>
      </w:r>
      <w:r w:rsidRPr="00E24A65">
        <w:rPr>
          <w:lang w:val="ro-RO"/>
        </w:rPr>
        <w:t xml:space="preserve"> republicată, </w:t>
      </w:r>
      <w:r w:rsidRPr="00E24A65">
        <w:rPr>
          <w:color w:val="000000"/>
          <w:lang w:val="ro-RO"/>
        </w:rPr>
        <w:t>cu modificările şi completările ulterioare</w:t>
      </w:r>
      <w:r w:rsidRPr="00E24A65">
        <w:rPr>
          <w:lang w:val="ro-RO"/>
        </w:rPr>
        <w:t xml:space="preserve"> </w:t>
      </w:r>
      <w:r w:rsidRPr="00E24A65">
        <w:rPr>
          <w:color w:val="000000"/>
          <w:lang w:val="ro-RO"/>
        </w:rPr>
        <w:t>;</w:t>
      </w:r>
      <w:r w:rsidRPr="00E24A65">
        <w:rPr>
          <w:lang w:val="ro-RO"/>
        </w:rPr>
        <w:t xml:space="preserve">        </w:t>
      </w:r>
      <w:r>
        <w:rPr>
          <w:lang w:val="ro-RO"/>
        </w:rPr>
        <w:t xml:space="preserve"> </w:t>
      </w:r>
    </w:p>
    <w:p w:rsidR="003A527D" w:rsidRDefault="003A527D" w:rsidP="003A527D">
      <w:pPr>
        <w:jc w:val="both"/>
        <w:rPr>
          <w:b/>
        </w:rPr>
      </w:pPr>
      <w:proofErr w:type="spellStart"/>
      <w:r>
        <w:rPr>
          <w:b/>
        </w:rPr>
        <w:t>Consiliul</w:t>
      </w:r>
      <w:proofErr w:type="spellEnd"/>
      <w:r>
        <w:rPr>
          <w:b/>
        </w:rPr>
        <w:t xml:space="preserve"> local al </w:t>
      </w:r>
      <w:proofErr w:type="spellStart"/>
      <w:r>
        <w:rPr>
          <w:b/>
        </w:rPr>
        <w:t>Comunei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Tuș</w:t>
      </w:r>
      <w:proofErr w:type="gramStart"/>
      <w:r>
        <w:rPr>
          <w:b/>
        </w:rPr>
        <w:t>nad</w:t>
      </w:r>
      <w:proofErr w:type="spellEnd"/>
      <w:r>
        <w:rPr>
          <w:b/>
        </w:rPr>
        <w:t xml:space="preserve"> ,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judeţ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Harghita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ședință</w:t>
      </w:r>
      <w:proofErr w:type="spellEnd"/>
      <w:r>
        <w:rPr>
          <w:b/>
        </w:rPr>
        <w:t xml:space="preserve"> legal </w:t>
      </w:r>
      <w:proofErr w:type="spellStart"/>
      <w:r>
        <w:rPr>
          <w:b/>
        </w:rPr>
        <w:t>constituită</w:t>
      </w:r>
      <w:proofErr w:type="spellEnd"/>
    </w:p>
    <w:p w:rsidR="003A527D" w:rsidRDefault="003A527D" w:rsidP="003A527D">
      <w:pPr>
        <w:ind w:firstLine="426"/>
        <w:rPr>
          <w:color w:val="000000"/>
          <w:sz w:val="28"/>
          <w:szCs w:val="28"/>
          <w:lang w:val="ro-RO"/>
        </w:rPr>
      </w:pPr>
    </w:p>
    <w:p w:rsidR="003A527D" w:rsidRPr="00E24A65" w:rsidRDefault="003A527D" w:rsidP="003A527D">
      <w:pPr>
        <w:jc w:val="center"/>
        <w:rPr>
          <w:b/>
          <w:u w:val="single"/>
          <w:lang w:val="ro-RO"/>
        </w:rPr>
      </w:pPr>
      <w:r w:rsidRPr="00E24A65">
        <w:rPr>
          <w:b/>
          <w:u w:val="single"/>
          <w:lang w:val="ro-RO"/>
        </w:rPr>
        <w:t>H O T Ă R Ă Ş T E :</w:t>
      </w:r>
    </w:p>
    <w:p w:rsidR="003A527D" w:rsidRDefault="003A527D" w:rsidP="003A527D">
      <w:pPr>
        <w:jc w:val="center"/>
        <w:rPr>
          <w:b/>
          <w:sz w:val="28"/>
          <w:u w:val="single"/>
          <w:lang w:val="ro-RO"/>
        </w:rPr>
      </w:pPr>
    </w:p>
    <w:p w:rsidR="003A527D" w:rsidRPr="00E24A65" w:rsidRDefault="003A527D" w:rsidP="003A527D">
      <w:pPr>
        <w:pStyle w:val="BodyText"/>
        <w:ind w:firstLine="720"/>
        <w:jc w:val="both"/>
        <w:rPr>
          <w:lang w:val="ro-RO"/>
        </w:rPr>
      </w:pPr>
      <w:r w:rsidRPr="00E24A65">
        <w:rPr>
          <w:b/>
          <w:u w:val="single"/>
          <w:lang w:val="ro-RO"/>
        </w:rPr>
        <w:t>Art. 1</w:t>
      </w:r>
      <w:r w:rsidRPr="00E24A65">
        <w:rPr>
          <w:u w:val="single"/>
          <w:lang w:val="ro-RO"/>
        </w:rPr>
        <w:t xml:space="preserve"> </w:t>
      </w:r>
      <w:r w:rsidRPr="00E24A65">
        <w:rPr>
          <w:lang w:val="ro-RO"/>
        </w:rPr>
        <w:t xml:space="preserve">Se aprobă Planul de ocupare a funcţiilor publice pentru aparatul de specialitate al </w:t>
      </w:r>
      <w:r>
        <w:rPr>
          <w:lang w:val="ro-RO"/>
        </w:rPr>
        <w:t>comunei Tușnad</w:t>
      </w:r>
      <w:r w:rsidRPr="00E24A65">
        <w:rPr>
          <w:lang w:val="ro-RO"/>
        </w:rPr>
        <w:t xml:space="preserve"> pentru anul </w:t>
      </w:r>
      <w:r>
        <w:rPr>
          <w:lang w:val="ro-RO"/>
        </w:rPr>
        <w:t>2015</w:t>
      </w:r>
      <w:r w:rsidRPr="00E24A65">
        <w:rPr>
          <w:lang w:val="ro-RO"/>
        </w:rPr>
        <w:t>, conform Anexei nr. 1, parte integrantă din  prezenta hotărâre .</w:t>
      </w:r>
    </w:p>
    <w:p w:rsidR="003A527D" w:rsidRPr="00E24A65" w:rsidRDefault="003A527D" w:rsidP="003A527D">
      <w:pPr>
        <w:ind w:firstLine="720"/>
        <w:jc w:val="both"/>
        <w:rPr>
          <w:bCs/>
          <w:color w:val="000000"/>
          <w:lang w:val="ro-RO"/>
        </w:rPr>
      </w:pPr>
      <w:r w:rsidRPr="00E24A65">
        <w:rPr>
          <w:b/>
          <w:bCs/>
          <w:u w:val="single"/>
          <w:lang w:val="ro-RO"/>
        </w:rPr>
        <w:t>Art. 2</w:t>
      </w:r>
      <w:r w:rsidRPr="00E24A65">
        <w:rPr>
          <w:bCs/>
          <w:lang w:val="ro-RO"/>
        </w:rPr>
        <w:t xml:space="preserve">  </w:t>
      </w:r>
      <w:r w:rsidRPr="00E24A65">
        <w:rPr>
          <w:bCs/>
          <w:color w:val="000000"/>
          <w:lang w:val="ro-RO"/>
        </w:rPr>
        <w:t xml:space="preserve">Se încredinţează cu ducerea la îndeplinire a prezentei hotărâri Primarul </w:t>
      </w:r>
      <w:r>
        <w:rPr>
          <w:bCs/>
          <w:color w:val="000000"/>
          <w:lang w:val="ro-RO"/>
        </w:rPr>
        <w:t>comunei Tușnad</w:t>
      </w:r>
      <w:r w:rsidRPr="00E24A65">
        <w:rPr>
          <w:bCs/>
          <w:color w:val="000000"/>
          <w:lang w:val="ro-RO"/>
        </w:rPr>
        <w:t>, în calitate de ordonator principal de credite .</w:t>
      </w:r>
    </w:p>
    <w:p w:rsidR="003A527D" w:rsidRDefault="003A527D" w:rsidP="003A527D">
      <w:pPr>
        <w:ind w:firstLine="708"/>
        <w:jc w:val="both"/>
        <w:rPr>
          <w:lang w:val="pt-BR"/>
        </w:rPr>
      </w:pPr>
      <w:r w:rsidRPr="00E24A65">
        <w:rPr>
          <w:b/>
          <w:bCs/>
          <w:u w:val="single"/>
          <w:lang w:val="pt-BR"/>
        </w:rPr>
        <w:t>Art. 3.</w:t>
      </w:r>
      <w:r w:rsidRPr="00473AE4">
        <w:rPr>
          <w:bCs/>
          <w:lang w:val="pt-BR"/>
        </w:rPr>
        <w:t xml:space="preserve"> </w:t>
      </w:r>
      <w:r>
        <w:rPr>
          <w:bCs/>
          <w:lang w:val="pt-BR"/>
        </w:rPr>
        <w:t>P</w:t>
      </w:r>
      <w:r w:rsidRPr="00473AE4">
        <w:rPr>
          <w:lang w:val="pt-BR"/>
        </w:rPr>
        <w:t>rezenta hotărâr</w:t>
      </w:r>
      <w:r>
        <w:rPr>
          <w:lang w:val="pt-BR"/>
        </w:rPr>
        <w:t xml:space="preserve">e se comunică: </w:t>
      </w:r>
      <w:r w:rsidRPr="00473AE4">
        <w:rPr>
          <w:lang w:val="pt-BR"/>
        </w:rPr>
        <w:t xml:space="preserve"> </w:t>
      </w:r>
      <w:r>
        <w:rPr>
          <w:lang w:val="pt-BR"/>
        </w:rPr>
        <w:t xml:space="preserve"> Primarului comunei Tușnad</w:t>
      </w:r>
      <w:r w:rsidRPr="00473AE4">
        <w:rPr>
          <w:lang w:val="pt-BR"/>
        </w:rPr>
        <w:t xml:space="preserve">, </w:t>
      </w:r>
      <w:r>
        <w:rPr>
          <w:lang w:val="pt-BR"/>
        </w:rPr>
        <w:t xml:space="preserve">Secretarului comunei Tușnad și </w:t>
      </w:r>
      <w:r w:rsidRPr="00416A75">
        <w:rPr>
          <w:lang w:val="pt-BR"/>
        </w:rPr>
        <w:t xml:space="preserve"> </w:t>
      </w:r>
      <w:r w:rsidRPr="00473AE4">
        <w:rPr>
          <w:lang w:val="pt-BR"/>
        </w:rPr>
        <w:t>Instituţiei Prefe</w:t>
      </w:r>
      <w:r>
        <w:rPr>
          <w:lang w:val="pt-BR"/>
        </w:rPr>
        <w:t>ctului-Judeţului Harghita</w:t>
      </w:r>
      <w:r w:rsidRPr="00473AE4">
        <w:rPr>
          <w:lang w:val="pt-BR"/>
        </w:rPr>
        <w:t xml:space="preserve"> </w:t>
      </w:r>
      <w:r>
        <w:rPr>
          <w:lang w:val="pt-BR"/>
        </w:rPr>
        <w:t xml:space="preserve"> pentru exercitarea controlului cu privire la legalitate</w:t>
      </w:r>
    </w:p>
    <w:p w:rsidR="003A527D" w:rsidRDefault="003A527D" w:rsidP="003A527D">
      <w:pPr>
        <w:jc w:val="both"/>
        <w:rPr>
          <w:lang w:val="fr-FR"/>
        </w:rPr>
      </w:pPr>
    </w:p>
    <w:p w:rsidR="003A527D" w:rsidRDefault="003A527D" w:rsidP="003A527D">
      <w:pPr>
        <w:ind w:firstLine="708"/>
        <w:jc w:val="both"/>
        <w:rPr>
          <w:lang w:val="fr-FR"/>
        </w:rPr>
      </w:pPr>
      <w:r>
        <w:rPr>
          <w:lang w:val="fr-FR"/>
        </w:rPr>
        <w:t>Tuș</w:t>
      </w:r>
      <w:proofErr w:type="spellStart"/>
      <w:r>
        <w:rPr>
          <w:lang w:val="fr-FR"/>
        </w:rPr>
        <w:t>nad</w:t>
      </w:r>
      <w:proofErr w:type="spellEnd"/>
      <w:r>
        <w:rPr>
          <w:lang w:val="fr-FR"/>
        </w:rPr>
        <w:t xml:space="preserve"> la 30.06.2015</w:t>
      </w:r>
    </w:p>
    <w:p w:rsidR="003A527D" w:rsidRDefault="003A527D" w:rsidP="003A527D">
      <w:pPr>
        <w:ind w:firstLine="708"/>
        <w:jc w:val="both"/>
        <w:rPr>
          <w:lang w:val="fr-FR"/>
        </w:rPr>
      </w:pPr>
    </w:p>
    <w:p w:rsidR="003A527D" w:rsidRPr="00416A75" w:rsidRDefault="003A527D" w:rsidP="003A527D">
      <w:pPr>
        <w:ind w:firstLine="708"/>
        <w:jc w:val="both"/>
        <w:rPr>
          <w:b/>
          <w:lang w:val="fr-FR"/>
        </w:rPr>
      </w:pPr>
      <w:proofErr w:type="spellStart"/>
      <w:r w:rsidRPr="00416A75">
        <w:rPr>
          <w:b/>
          <w:lang w:val="fr-FR"/>
        </w:rPr>
        <w:t>Pre</w:t>
      </w:r>
      <w:proofErr w:type="spellEnd"/>
      <w:r w:rsidRPr="00416A75">
        <w:rPr>
          <w:b/>
          <w:lang w:val="fr-FR"/>
        </w:rPr>
        <w:t>ș</w:t>
      </w:r>
      <w:proofErr w:type="spellStart"/>
      <w:r w:rsidRPr="00416A75">
        <w:rPr>
          <w:b/>
          <w:lang w:val="fr-FR"/>
        </w:rPr>
        <w:t>edinte</w:t>
      </w:r>
      <w:proofErr w:type="spellEnd"/>
      <w:r w:rsidRPr="00416A75">
        <w:rPr>
          <w:b/>
          <w:lang w:val="fr-FR"/>
        </w:rPr>
        <w:t xml:space="preserve"> de ș</w:t>
      </w:r>
      <w:proofErr w:type="spellStart"/>
      <w:r w:rsidRPr="00416A75">
        <w:rPr>
          <w:b/>
          <w:lang w:val="fr-FR"/>
        </w:rPr>
        <w:t>edin</w:t>
      </w:r>
      <w:proofErr w:type="spellEnd"/>
      <w:r w:rsidRPr="00416A75">
        <w:rPr>
          <w:b/>
          <w:lang w:val="fr-FR"/>
        </w:rPr>
        <w:t>ță</w:t>
      </w:r>
      <w:r>
        <w:rPr>
          <w:b/>
          <w:lang w:val="fr-FR"/>
        </w:rPr>
        <w:t>,</w:t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proofErr w:type="spellStart"/>
      <w:r w:rsidRPr="00416A75">
        <w:rPr>
          <w:b/>
          <w:lang w:val="fr-FR"/>
        </w:rPr>
        <w:t>Contrasemnează</w:t>
      </w:r>
      <w:proofErr w:type="spellEnd"/>
      <w:r w:rsidRPr="00416A75">
        <w:rPr>
          <w:b/>
          <w:lang w:val="fr-FR"/>
        </w:rPr>
        <w:t xml:space="preserve">, </w:t>
      </w:r>
      <w:proofErr w:type="spellStart"/>
      <w:r w:rsidRPr="00416A75">
        <w:rPr>
          <w:b/>
          <w:lang w:val="fr-FR"/>
        </w:rPr>
        <w:t>secretar</w:t>
      </w:r>
      <w:proofErr w:type="spellEnd"/>
    </w:p>
    <w:p w:rsidR="003A527D" w:rsidRPr="00416A75" w:rsidRDefault="003A527D" w:rsidP="003A527D">
      <w:pPr>
        <w:ind w:firstLine="708"/>
        <w:jc w:val="both"/>
        <w:rPr>
          <w:b/>
          <w:lang w:val="fr-FR"/>
        </w:rPr>
      </w:pPr>
      <w:r>
        <w:rPr>
          <w:b/>
          <w:lang w:val="fr-FR"/>
        </w:rPr>
        <w:t xml:space="preserve">   </w:t>
      </w:r>
      <w:proofErr w:type="spellStart"/>
      <w:r w:rsidRPr="00416A75">
        <w:rPr>
          <w:b/>
          <w:lang w:val="fr-FR"/>
        </w:rPr>
        <w:t>Darvas</w:t>
      </w:r>
      <w:proofErr w:type="spellEnd"/>
      <w:r w:rsidRPr="00416A75">
        <w:rPr>
          <w:b/>
          <w:lang w:val="fr-FR"/>
        </w:rPr>
        <w:t xml:space="preserve"> Robert</w:t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</w:t>
      </w:r>
      <w:proofErr w:type="spellStart"/>
      <w:r w:rsidRPr="00416A75">
        <w:rPr>
          <w:b/>
          <w:lang w:val="fr-FR"/>
        </w:rPr>
        <w:t>Kovacs</w:t>
      </w:r>
      <w:proofErr w:type="spellEnd"/>
      <w:r w:rsidRPr="00416A75">
        <w:rPr>
          <w:b/>
          <w:lang w:val="fr-FR"/>
        </w:rPr>
        <w:t xml:space="preserve"> Maria </w:t>
      </w:r>
      <w:proofErr w:type="spellStart"/>
      <w:r w:rsidRPr="00416A75">
        <w:rPr>
          <w:b/>
          <w:lang w:val="fr-FR"/>
        </w:rPr>
        <w:t>Zenobia</w:t>
      </w:r>
      <w:proofErr w:type="spellEnd"/>
    </w:p>
    <w:p w:rsidR="003A527D" w:rsidRPr="00416A75" w:rsidRDefault="003A527D" w:rsidP="003A527D">
      <w:pPr>
        <w:jc w:val="both"/>
        <w:rPr>
          <w:b/>
          <w:lang w:val="fr-FR"/>
        </w:rPr>
      </w:pPr>
    </w:p>
    <w:p w:rsidR="003A527D" w:rsidRDefault="003A527D" w:rsidP="003A527D">
      <w:pPr>
        <w:autoSpaceDE w:val="0"/>
        <w:autoSpaceDN w:val="0"/>
        <w:adjustRightInd w:val="0"/>
        <w:ind w:left="2880" w:firstLine="720"/>
        <w:jc w:val="both"/>
        <w:rPr>
          <w:rFonts w:ascii="Calibri" w:hAnsi="Calibri" w:cs="Calibri"/>
          <w:b/>
          <w:bCs/>
          <w:sz w:val="26"/>
          <w:szCs w:val="26"/>
          <w:lang w:val="fr-FR"/>
        </w:rPr>
      </w:pPr>
      <w:r>
        <w:rPr>
          <w:b/>
          <w:bCs/>
        </w:rPr>
        <w:t xml:space="preserve"> </w:t>
      </w: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A527D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27D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27D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3A527D"/>
    <w:pPr>
      <w:keepNext/>
      <w:tabs>
        <w:tab w:val="num" w:pos="2880"/>
      </w:tabs>
      <w:suppressAutoHyphens/>
      <w:ind w:left="2880" w:hanging="720"/>
      <w:jc w:val="center"/>
      <w:outlineLvl w:val="3"/>
    </w:pPr>
    <w:rPr>
      <w:rFonts w:eastAsia="Times New Roman"/>
      <w:b/>
      <w:sz w:val="28"/>
      <w:szCs w:val="20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A527D"/>
    <w:rPr>
      <w:rFonts w:ascii="Times New Roman" w:eastAsia="Times New Roman" w:hAnsi="Times New Roman" w:cs="Times New Roman"/>
      <w:b/>
      <w:sz w:val="28"/>
      <w:szCs w:val="20"/>
      <w:lang w:val="ro-RO" w:eastAsia="zh-CN"/>
    </w:rPr>
  </w:style>
  <w:style w:type="paragraph" w:styleId="BodyText">
    <w:name w:val="Body Text"/>
    <w:basedOn w:val="Normal"/>
    <w:link w:val="BodyTextChar"/>
    <w:uiPriority w:val="99"/>
    <w:unhideWhenUsed/>
    <w:rsid w:val="003A52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3A527D"/>
    <w:rPr>
      <w:rFonts w:ascii="Times New Roman" w:eastAsia="MS Mincho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2016-10-25T09:02:00Z</dcterms:created>
  <dcterms:modified xsi:type="dcterms:W3CDTF">2016-10-25T09:03:00Z</dcterms:modified>
</cp:coreProperties>
</file>