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2A" w:rsidRPr="001B245D" w:rsidRDefault="002B7F2A" w:rsidP="002B7F2A">
      <w:pPr>
        <w:rPr>
          <w:b/>
          <w:lang w:val="ro-RO"/>
        </w:rPr>
      </w:pPr>
      <w:r>
        <w:rPr>
          <w:b/>
          <w:lang w:val="ro-RO"/>
        </w:rPr>
        <w:t>Româ</w:t>
      </w:r>
      <w:r w:rsidRPr="001B245D">
        <w:rPr>
          <w:b/>
          <w:lang w:val="ro-RO"/>
        </w:rPr>
        <w:t>nia</w:t>
      </w:r>
    </w:p>
    <w:p w:rsidR="002B7F2A" w:rsidRPr="001B245D" w:rsidRDefault="002B7F2A" w:rsidP="002B7F2A">
      <w:pPr>
        <w:rPr>
          <w:b/>
          <w:lang w:val="ro-RO"/>
        </w:rPr>
      </w:pPr>
      <w:r w:rsidRPr="001B245D">
        <w:rPr>
          <w:b/>
          <w:lang w:val="ro-RO"/>
        </w:rPr>
        <w:t>Judeţul Harghita</w:t>
      </w:r>
    </w:p>
    <w:p w:rsidR="002B7F2A" w:rsidRPr="001B245D" w:rsidRDefault="002B7F2A" w:rsidP="002B7F2A">
      <w:pPr>
        <w:rPr>
          <w:b/>
          <w:lang w:val="ro-RO"/>
        </w:rPr>
      </w:pPr>
      <w:r w:rsidRPr="001B245D">
        <w:rPr>
          <w:b/>
          <w:lang w:val="ro-RO"/>
        </w:rPr>
        <w:t>Consiliul Local</w:t>
      </w:r>
      <w:r w:rsidRPr="001B245D">
        <w:rPr>
          <w:b/>
          <w:lang w:val="ro-RO"/>
        </w:rPr>
        <w:tab/>
      </w:r>
      <w:r w:rsidRPr="001B245D">
        <w:rPr>
          <w:b/>
          <w:lang w:val="ro-RO"/>
        </w:rPr>
        <w:tab/>
      </w:r>
      <w:r w:rsidRPr="001B245D">
        <w:rPr>
          <w:b/>
          <w:lang w:val="ro-RO"/>
        </w:rPr>
        <w:tab/>
      </w:r>
      <w:r w:rsidRPr="001B245D">
        <w:rPr>
          <w:b/>
          <w:lang w:val="ro-RO"/>
        </w:rPr>
        <w:tab/>
      </w:r>
      <w:r w:rsidRPr="001B245D">
        <w:rPr>
          <w:b/>
          <w:lang w:val="ro-RO"/>
        </w:rPr>
        <w:tab/>
      </w:r>
    </w:p>
    <w:p w:rsidR="002B7F2A" w:rsidRDefault="002B7F2A" w:rsidP="002B7F2A">
      <w:pPr>
        <w:rPr>
          <w:b/>
          <w:lang w:val="ro-RO"/>
        </w:rPr>
      </w:pPr>
      <w:r w:rsidRPr="001B245D">
        <w:rPr>
          <w:b/>
          <w:lang w:val="ro-RO"/>
        </w:rPr>
        <w:t>Comuna Tuşnad</w:t>
      </w:r>
    </w:p>
    <w:p w:rsidR="002B7F2A" w:rsidRPr="001B245D" w:rsidRDefault="002B7F2A" w:rsidP="002B7F2A">
      <w:pPr>
        <w:rPr>
          <w:b/>
          <w:lang w:val="ro-RO"/>
        </w:rPr>
      </w:pPr>
    </w:p>
    <w:p w:rsidR="002B7F2A" w:rsidRDefault="002B7F2A" w:rsidP="002B7F2A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HOTĂRÂ</w:t>
      </w:r>
      <w:r w:rsidRPr="00260638">
        <w:rPr>
          <w:b/>
          <w:sz w:val="28"/>
          <w:szCs w:val="28"/>
          <w:lang w:val="ro-RO"/>
        </w:rPr>
        <w:t>RE</w:t>
      </w:r>
      <w:r>
        <w:rPr>
          <w:b/>
          <w:sz w:val="28"/>
          <w:szCs w:val="28"/>
          <w:lang w:val="ro-RO"/>
        </w:rPr>
        <w:t xml:space="preserve"> NR.16/2015</w:t>
      </w:r>
    </w:p>
    <w:p w:rsidR="002B7F2A" w:rsidRPr="00FD764D" w:rsidRDefault="002B7F2A" w:rsidP="002B7F2A">
      <w:pPr>
        <w:jc w:val="center"/>
        <w:rPr>
          <w:b/>
          <w:sz w:val="28"/>
          <w:szCs w:val="28"/>
          <w:lang w:val="ro-RO"/>
        </w:rPr>
      </w:pPr>
    </w:p>
    <w:p w:rsidR="002B7F2A" w:rsidRDefault="002B7F2A" w:rsidP="002B7F2A">
      <w:pPr>
        <w:jc w:val="center"/>
        <w:rPr>
          <w:b/>
          <w:lang w:val="ro-RO"/>
        </w:rPr>
      </w:pPr>
      <w:r w:rsidRPr="001B245D">
        <w:rPr>
          <w:b/>
          <w:lang w:val="ro-RO"/>
        </w:rPr>
        <w:t xml:space="preserve"> privind aprobarea contului de încheiere a  exe</w:t>
      </w:r>
      <w:r>
        <w:rPr>
          <w:b/>
          <w:lang w:val="ro-RO"/>
        </w:rPr>
        <w:t>rciţiului financiar pe anul 2014 al bugetului local Tuşnad</w:t>
      </w:r>
    </w:p>
    <w:p w:rsidR="002B7F2A" w:rsidRDefault="002B7F2A" w:rsidP="002B7F2A">
      <w:pPr>
        <w:jc w:val="center"/>
        <w:rPr>
          <w:b/>
          <w:lang w:val="ro-RO"/>
        </w:rPr>
      </w:pPr>
    </w:p>
    <w:p w:rsidR="002B7F2A" w:rsidRPr="001B245D" w:rsidRDefault="002B7F2A" w:rsidP="002B7F2A">
      <w:pPr>
        <w:jc w:val="center"/>
        <w:rPr>
          <w:b/>
          <w:lang w:val="ro-RO"/>
        </w:rPr>
      </w:pPr>
    </w:p>
    <w:p w:rsidR="002B7F2A" w:rsidRDefault="002B7F2A" w:rsidP="002B7F2A">
      <w:pPr>
        <w:jc w:val="both"/>
        <w:rPr>
          <w:b/>
          <w:lang w:val="ro-RO"/>
        </w:rPr>
      </w:pPr>
      <w:r w:rsidRPr="001B245D">
        <w:rPr>
          <w:b/>
          <w:lang w:val="ro-RO"/>
        </w:rPr>
        <w:t xml:space="preserve">Consiliul local al comunei Tuşnad, întrunit la </w:t>
      </w:r>
      <w:r>
        <w:rPr>
          <w:b/>
          <w:lang w:val="ro-RO"/>
        </w:rPr>
        <w:t>şedinţa ordinară din 30 iunie  2015;</w:t>
      </w:r>
    </w:p>
    <w:p w:rsidR="002B7F2A" w:rsidRPr="001B245D" w:rsidRDefault="002B7F2A" w:rsidP="002B7F2A">
      <w:pPr>
        <w:jc w:val="both"/>
        <w:rPr>
          <w:b/>
          <w:lang w:val="ro-RO"/>
        </w:rPr>
      </w:pP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  <w:t>Luând în considerare:</w:t>
      </w: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  <w:t>- expunerea de motive a primarului comunei Tuşnad;</w:t>
      </w: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 xml:space="preserve"> </w:t>
      </w:r>
      <w:r w:rsidRPr="001B245D">
        <w:rPr>
          <w:lang w:val="ro-RO"/>
        </w:rPr>
        <w:tab/>
        <w:t xml:space="preserve">-raportului compartimentului financiar-contabil cu privire la </w:t>
      </w:r>
      <w:r>
        <w:rPr>
          <w:lang w:val="ro-RO"/>
        </w:rPr>
        <w:t>execuţia bugetului  pe anul 2014 ,înregistrat sub nr.928/2015</w:t>
      </w:r>
      <w:r w:rsidRPr="001B245D">
        <w:rPr>
          <w:lang w:val="ro-RO"/>
        </w:rPr>
        <w:t>;</w:t>
      </w: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  <w:t>-raportul  comisiilor de specialitate a consiliului local: Comisia economico-financiară, muncă şi protecţie socială, juridică şi de agricultură, Comisia social-culturală,culte, învăţămant, sănătate de tineret şi sport; Comisia de amenajare teritoriului şi urbanistică, protecţia mediului şi tineret;</w:t>
      </w: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  <w:t>Ţinand cont de prevederile cuprinse în :</w:t>
      </w:r>
    </w:p>
    <w:p w:rsidR="002B7F2A" w:rsidRPr="001B245D" w:rsidRDefault="002B7F2A" w:rsidP="002B7F2A">
      <w:pPr>
        <w:numPr>
          <w:ilvl w:val="0"/>
          <w:numId w:val="1"/>
        </w:numPr>
        <w:jc w:val="both"/>
        <w:rPr>
          <w:lang w:val="ro-RO"/>
        </w:rPr>
      </w:pPr>
      <w:r w:rsidRPr="001B245D">
        <w:rPr>
          <w:lang w:val="ro-RO"/>
        </w:rPr>
        <w:t>art.33 din Legea nr.82/1991 privind Legea contabilităţii</w:t>
      </w:r>
    </w:p>
    <w:p w:rsidR="002B7F2A" w:rsidRPr="001B245D" w:rsidRDefault="002B7F2A" w:rsidP="002B7F2A">
      <w:pPr>
        <w:numPr>
          <w:ilvl w:val="0"/>
          <w:numId w:val="1"/>
        </w:numPr>
        <w:jc w:val="both"/>
        <w:rPr>
          <w:lang w:val="ro-RO"/>
        </w:rPr>
      </w:pPr>
      <w:r w:rsidRPr="001B245D">
        <w:rPr>
          <w:lang w:val="ro-RO"/>
        </w:rPr>
        <w:t>art. 57 din  Legea nr.273/2006 privind finanţele publice locale</w:t>
      </w:r>
    </w:p>
    <w:p w:rsidR="002B7F2A" w:rsidRPr="00523C7B" w:rsidRDefault="002B7F2A" w:rsidP="002B7F2A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 xml:space="preserve">Ordinul nr.1780 pentru aprobarea Normelor metodologice privind încheierea exerciţiului  bugetar al anului 2014 şi </w:t>
      </w:r>
      <w:proofErr w:type="spellStart"/>
      <w:r w:rsidRPr="00523C7B">
        <w:t>Ordinul</w:t>
      </w:r>
      <w:proofErr w:type="spellEnd"/>
      <w:r w:rsidRPr="00523C7B">
        <w:t xml:space="preserve"> </w:t>
      </w:r>
      <w:proofErr w:type="spellStart"/>
      <w:r w:rsidRPr="00523C7B">
        <w:t>Minis</w:t>
      </w:r>
      <w:r>
        <w:t>terului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nr.96/2015 </w:t>
      </w:r>
      <w:r w:rsidRPr="00523C7B">
        <w:t xml:space="preserve"> </w:t>
      </w:r>
      <w:proofErr w:type="spellStart"/>
      <w:r w:rsidRPr="00523C7B">
        <w:t>pentru</w:t>
      </w:r>
      <w:proofErr w:type="spellEnd"/>
      <w:r w:rsidRPr="00523C7B">
        <w:t xml:space="preserve"> </w:t>
      </w:r>
      <w:proofErr w:type="spellStart"/>
      <w:r w:rsidRPr="00523C7B">
        <w:t>aprobarea</w:t>
      </w:r>
      <w:proofErr w:type="spellEnd"/>
      <w:r w:rsidRPr="00523C7B">
        <w:t xml:space="preserve"> </w:t>
      </w:r>
      <w:proofErr w:type="spellStart"/>
      <w:r w:rsidRPr="00523C7B">
        <w:t>Normelor</w:t>
      </w:r>
      <w:proofErr w:type="spellEnd"/>
      <w:r w:rsidRPr="00523C7B">
        <w:t xml:space="preserve"> </w:t>
      </w:r>
      <w:proofErr w:type="spellStart"/>
      <w:r w:rsidRPr="00523C7B">
        <w:t>metodologice</w:t>
      </w:r>
      <w:proofErr w:type="spellEnd"/>
      <w:r w:rsidRPr="00523C7B">
        <w:t xml:space="preserve"> </w:t>
      </w:r>
      <w:proofErr w:type="spellStart"/>
      <w:r w:rsidRPr="00523C7B">
        <w:t>privind</w:t>
      </w:r>
      <w:proofErr w:type="spellEnd"/>
      <w:r w:rsidRPr="00523C7B">
        <w:t xml:space="preserve"> </w:t>
      </w:r>
      <w:proofErr w:type="spellStart"/>
      <w:r w:rsidRPr="00523C7B">
        <w:t>întocmirea</w:t>
      </w:r>
      <w:proofErr w:type="spellEnd"/>
      <w:r w:rsidRPr="00523C7B">
        <w:t xml:space="preserve"> </w:t>
      </w:r>
      <w:proofErr w:type="spellStart"/>
      <w:r w:rsidRPr="00523C7B">
        <w:t>şi</w:t>
      </w:r>
      <w:proofErr w:type="spellEnd"/>
      <w:r w:rsidRPr="00523C7B">
        <w:t xml:space="preserve"> </w:t>
      </w:r>
      <w:proofErr w:type="spellStart"/>
      <w:r w:rsidRPr="00523C7B">
        <w:t>depunerea</w:t>
      </w:r>
      <w:proofErr w:type="spellEnd"/>
      <w:r w:rsidRPr="00523C7B">
        <w:t xml:space="preserve"> </w:t>
      </w:r>
      <w:proofErr w:type="spellStart"/>
      <w:r w:rsidRPr="00523C7B">
        <w:t>situaţiilor</w:t>
      </w:r>
      <w:proofErr w:type="spellEnd"/>
      <w:r w:rsidRPr="00523C7B">
        <w:t xml:space="preserve"> </w:t>
      </w:r>
      <w:proofErr w:type="spellStart"/>
      <w:r w:rsidRPr="00523C7B">
        <w:t>financiare</w:t>
      </w:r>
      <w:proofErr w:type="spellEnd"/>
      <w:r w:rsidRPr="00523C7B">
        <w:t xml:space="preserve"> ale </w:t>
      </w:r>
      <w:proofErr w:type="spellStart"/>
      <w:r w:rsidRPr="00523C7B">
        <w:t>instituţii</w:t>
      </w:r>
      <w:r>
        <w:t>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la 31 </w:t>
      </w:r>
      <w:proofErr w:type="spellStart"/>
      <w:r>
        <w:t>decembrie</w:t>
      </w:r>
      <w:proofErr w:type="spellEnd"/>
      <w:r>
        <w:t xml:space="preserve"> 2014</w:t>
      </w:r>
      <w:r w:rsidRPr="00523C7B">
        <w:t>,</w:t>
      </w:r>
    </w:p>
    <w:p w:rsidR="002B7F2A" w:rsidRPr="001B245D" w:rsidRDefault="002B7F2A" w:rsidP="002B7F2A">
      <w:pPr>
        <w:numPr>
          <w:ilvl w:val="0"/>
          <w:numId w:val="1"/>
        </w:numPr>
        <w:jc w:val="both"/>
        <w:rPr>
          <w:lang w:val="ro-RO"/>
        </w:rPr>
      </w:pPr>
      <w:r w:rsidRPr="001B245D">
        <w:rPr>
          <w:lang w:val="ro-RO"/>
        </w:rPr>
        <w:t xml:space="preserve"> în Legea nr.52/2003 privind transparenţa decizională în administraţia publică locală;</w:t>
      </w:r>
    </w:p>
    <w:p w:rsidR="002B7F2A" w:rsidRPr="001B245D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  <w:t>În temeiul art. 36 alin.(4)lit. a şi 45 alin (1) şi art.115 alin. (1) lit. b din  Legea nr.215/2001, privind administraţia publică locală republicată;</w:t>
      </w:r>
    </w:p>
    <w:p w:rsidR="002B7F2A" w:rsidRDefault="002B7F2A" w:rsidP="002B7F2A">
      <w:pPr>
        <w:jc w:val="both"/>
        <w:rPr>
          <w:lang w:val="ro-RO"/>
        </w:rPr>
      </w:pPr>
    </w:p>
    <w:p w:rsidR="002B7F2A" w:rsidRPr="001B245D" w:rsidRDefault="002B7F2A" w:rsidP="002B7F2A">
      <w:pPr>
        <w:jc w:val="both"/>
        <w:rPr>
          <w:lang w:val="ro-RO"/>
        </w:rPr>
      </w:pPr>
    </w:p>
    <w:p w:rsidR="002B7F2A" w:rsidRDefault="002B7F2A" w:rsidP="002B7F2A">
      <w:pPr>
        <w:jc w:val="center"/>
        <w:rPr>
          <w:b/>
          <w:lang w:val="ro-RO"/>
        </w:rPr>
      </w:pPr>
      <w:r>
        <w:rPr>
          <w:b/>
          <w:lang w:val="ro-RO"/>
        </w:rPr>
        <w:t>HOTĂRĂŞTE:</w:t>
      </w:r>
    </w:p>
    <w:p w:rsidR="002B7F2A" w:rsidRDefault="002B7F2A" w:rsidP="002B7F2A">
      <w:pPr>
        <w:jc w:val="center"/>
        <w:rPr>
          <w:b/>
          <w:lang w:val="ro-RO"/>
        </w:rPr>
      </w:pPr>
    </w:p>
    <w:p w:rsidR="002B7F2A" w:rsidRDefault="002B7F2A" w:rsidP="002B7F2A">
      <w:pPr>
        <w:ind w:firstLine="720"/>
        <w:rPr>
          <w:lang w:val="ro-RO"/>
        </w:rPr>
      </w:pPr>
      <w:r w:rsidRPr="001B245D">
        <w:rPr>
          <w:b/>
          <w:lang w:val="ro-RO"/>
        </w:rPr>
        <w:t>Art.1.</w:t>
      </w:r>
      <w:r w:rsidRPr="001B245D">
        <w:rPr>
          <w:lang w:val="ro-RO"/>
        </w:rPr>
        <w:t xml:space="preserve"> Se aprobă:</w:t>
      </w:r>
    </w:p>
    <w:p w:rsidR="002B7F2A" w:rsidRPr="006C4D4C" w:rsidRDefault="002B7F2A" w:rsidP="002B7F2A">
      <w:pPr>
        <w:ind w:firstLine="720"/>
        <w:rPr>
          <w:lang w:val="ro-RO"/>
        </w:rPr>
      </w:pPr>
    </w:p>
    <w:p w:rsidR="002B7F2A" w:rsidRPr="001B245D" w:rsidRDefault="002B7F2A" w:rsidP="002B7F2A">
      <w:pPr>
        <w:ind w:firstLine="720"/>
        <w:jc w:val="both"/>
        <w:rPr>
          <w:lang w:val="ro-RO"/>
        </w:rPr>
      </w:pPr>
      <w:r w:rsidRPr="001B245D">
        <w:rPr>
          <w:lang w:val="ro-RO"/>
        </w:rPr>
        <w:t xml:space="preserve">-Contul de execuţie a bugetului local la capitolul </w:t>
      </w:r>
      <w:r>
        <w:rPr>
          <w:lang w:val="ro-RO"/>
        </w:rPr>
        <w:t xml:space="preserve">de venituri în sumă de 3.974.720 </w:t>
      </w:r>
      <w:r w:rsidRPr="001B245D">
        <w:rPr>
          <w:lang w:val="ro-RO"/>
        </w:rPr>
        <w:t>lei conform anexei  nr.12,</w:t>
      </w:r>
      <w:r>
        <w:rPr>
          <w:lang w:val="ro-RO"/>
        </w:rPr>
        <w:t xml:space="preserve"> cheltiueli în sumă de 4.134.720 </w:t>
      </w:r>
      <w:r w:rsidRPr="001B245D">
        <w:rPr>
          <w:lang w:val="ro-RO"/>
        </w:rPr>
        <w:t>lei conform anexa nr.13 defalcate pe capitole, articole şi aliniate conform anexa nr.7</w:t>
      </w:r>
    </w:p>
    <w:p w:rsidR="002B7F2A" w:rsidRPr="001B245D" w:rsidRDefault="002B7F2A" w:rsidP="002B7F2A">
      <w:pPr>
        <w:ind w:firstLine="720"/>
        <w:jc w:val="both"/>
        <w:rPr>
          <w:lang w:val="ro-RO"/>
        </w:rPr>
      </w:pPr>
      <w:r w:rsidRPr="001B245D">
        <w:rPr>
          <w:lang w:val="ro-RO"/>
        </w:rPr>
        <w:t>-Contul de execuţie a veniturilor evidenţiate în afara bugetului local la capitol</w:t>
      </w:r>
      <w:r>
        <w:rPr>
          <w:lang w:val="ro-RO"/>
        </w:rPr>
        <w:t>ul de venituri în sumă de 32.000 lei conform anexa 11</w:t>
      </w:r>
    </w:p>
    <w:p w:rsidR="002B7F2A" w:rsidRPr="001B245D" w:rsidRDefault="002B7F2A" w:rsidP="002B7F2A">
      <w:pPr>
        <w:ind w:firstLine="720"/>
        <w:jc w:val="both"/>
        <w:rPr>
          <w:lang w:val="ro-RO"/>
        </w:rPr>
      </w:pPr>
      <w:r w:rsidRPr="001B245D">
        <w:rPr>
          <w:lang w:val="ro-RO"/>
        </w:rPr>
        <w:t>-Contul de execuţie a cheltuielilor evidenţiate în afara bugetului local la capitolul</w:t>
      </w:r>
      <w:r>
        <w:rPr>
          <w:lang w:val="ro-RO"/>
        </w:rPr>
        <w:t xml:space="preserve"> de cheltuieli în sumă de 32.000 lei conform anexa nr.11</w:t>
      </w:r>
    </w:p>
    <w:p w:rsidR="002B7F2A" w:rsidRPr="001B245D" w:rsidRDefault="002B7F2A" w:rsidP="002B7F2A">
      <w:pPr>
        <w:ind w:firstLine="720"/>
        <w:jc w:val="both"/>
        <w:rPr>
          <w:lang w:val="ro-RO"/>
        </w:rPr>
      </w:pPr>
      <w:r w:rsidRPr="001B245D">
        <w:rPr>
          <w:lang w:val="ro-RO"/>
        </w:rPr>
        <w:t>-Se aprobă Lista de rămăşiţe din data de 31.12.</w:t>
      </w:r>
      <w:r>
        <w:rPr>
          <w:lang w:val="ro-RO"/>
        </w:rPr>
        <w:t>2013</w:t>
      </w:r>
    </w:p>
    <w:p w:rsidR="002B7F2A" w:rsidRDefault="002B7F2A" w:rsidP="002B7F2A">
      <w:pPr>
        <w:ind w:firstLine="720"/>
        <w:jc w:val="both"/>
        <w:rPr>
          <w:lang w:val="ro-RO"/>
        </w:rPr>
      </w:pPr>
      <w:r w:rsidRPr="001B245D">
        <w:rPr>
          <w:lang w:val="ro-RO"/>
        </w:rPr>
        <w:t>-Se aprobă borderoul cu persoane scutite la impoz</w:t>
      </w:r>
      <w:r>
        <w:rPr>
          <w:lang w:val="ro-RO"/>
        </w:rPr>
        <w:t>itele clădiri, teren şi vehicol</w:t>
      </w:r>
    </w:p>
    <w:p w:rsidR="002B7F2A" w:rsidRDefault="002B7F2A" w:rsidP="002B7F2A">
      <w:pPr>
        <w:ind w:firstLine="720"/>
        <w:jc w:val="both"/>
        <w:rPr>
          <w:lang w:val="ro-RO"/>
        </w:rPr>
      </w:pPr>
    </w:p>
    <w:p w:rsidR="002B7F2A" w:rsidRDefault="002B7F2A" w:rsidP="002B7F2A">
      <w:pPr>
        <w:ind w:firstLine="720"/>
        <w:jc w:val="both"/>
        <w:rPr>
          <w:lang w:val="ro-RO"/>
        </w:rPr>
      </w:pPr>
    </w:p>
    <w:p w:rsidR="002B7F2A" w:rsidRPr="001B245D" w:rsidRDefault="002B7F2A" w:rsidP="002B7F2A">
      <w:pPr>
        <w:ind w:firstLine="720"/>
        <w:jc w:val="both"/>
        <w:rPr>
          <w:lang w:val="ro-RO"/>
        </w:rPr>
      </w:pPr>
    </w:p>
    <w:p w:rsidR="002B7F2A" w:rsidRPr="001B245D" w:rsidRDefault="002B7F2A" w:rsidP="002B7F2A">
      <w:pPr>
        <w:ind w:firstLine="720"/>
        <w:jc w:val="both"/>
        <w:rPr>
          <w:lang w:val="ro-RO"/>
        </w:rPr>
      </w:pPr>
      <w:r w:rsidRPr="001B245D">
        <w:rPr>
          <w:b/>
          <w:lang w:val="ro-RO"/>
        </w:rPr>
        <w:t xml:space="preserve">Art.2 </w:t>
      </w:r>
      <w:r w:rsidRPr="001B245D">
        <w:rPr>
          <w:lang w:val="ro-RO"/>
        </w:rPr>
        <w:t xml:space="preserve">Cu aducere la îndeplinire a prezentei se însărcinează primarul şi contabila </w:t>
      </w:r>
      <w:r>
        <w:rPr>
          <w:lang w:val="ro-RO"/>
        </w:rPr>
        <w:t>Comunei Tuşnad</w:t>
      </w:r>
    </w:p>
    <w:p w:rsidR="002B7F2A" w:rsidRDefault="002B7F2A" w:rsidP="002B7F2A">
      <w:pPr>
        <w:jc w:val="both"/>
        <w:rPr>
          <w:lang w:val="ro-RO"/>
        </w:rPr>
      </w:pPr>
      <w:r w:rsidRPr="001B245D">
        <w:rPr>
          <w:lang w:val="ro-RO"/>
        </w:rPr>
        <w:tab/>
      </w:r>
      <w:r w:rsidRPr="001B245D">
        <w:rPr>
          <w:b/>
          <w:lang w:val="ro-RO"/>
        </w:rPr>
        <w:t xml:space="preserve">Art.3. </w:t>
      </w:r>
      <w:r w:rsidRPr="001B245D">
        <w:rPr>
          <w:lang w:val="ro-RO"/>
        </w:rPr>
        <w:t xml:space="preserve"> Prezenta hotărare se comunică celor interesaţi, precum şi  </w:t>
      </w:r>
      <w:smartTag w:uri="urn:schemas-microsoft-com:office:smarttags" w:element="PersonName">
        <w:smartTagPr>
          <w:attr w:name="ProductID" w:val="la Instituţia  Prefectului"/>
        </w:smartTagPr>
        <w:r w:rsidRPr="001B245D">
          <w:rPr>
            <w:lang w:val="ro-RO"/>
          </w:rPr>
          <w:t>la Instituţia  Prefectului</w:t>
        </w:r>
      </w:smartTag>
      <w:r w:rsidRPr="001B245D">
        <w:rPr>
          <w:lang w:val="ro-RO"/>
        </w:rPr>
        <w:t xml:space="preserve"> Judeţ</w:t>
      </w:r>
      <w:r>
        <w:rPr>
          <w:lang w:val="ro-RO"/>
        </w:rPr>
        <w:t>ul Harghita, in vederea exercită</w:t>
      </w:r>
      <w:r w:rsidRPr="001B245D">
        <w:rPr>
          <w:lang w:val="ro-RO"/>
        </w:rPr>
        <w:t>rii controlului cu privire la legalitate şi se aduce la cunoştiinţa publ</w:t>
      </w:r>
      <w:r>
        <w:rPr>
          <w:lang w:val="ro-RO"/>
        </w:rPr>
        <w:t>icului prin grija secretarului.</w:t>
      </w:r>
    </w:p>
    <w:p w:rsidR="002B7F2A" w:rsidRDefault="002B7F2A" w:rsidP="002B7F2A">
      <w:pPr>
        <w:jc w:val="both"/>
        <w:rPr>
          <w:lang w:val="ro-RO"/>
        </w:rPr>
      </w:pPr>
    </w:p>
    <w:p w:rsidR="002B7F2A" w:rsidRDefault="002B7F2A" w:rsidP="002B7F2A">
      <w:pPr>
        <w:jc w:val="both"/>
        <w:rPr>
          <w:lang w:val="ro-RO"/>
        </w:rPr>
      </w:pPr>
    </w:p>
    <w:p w:rsidR="002B7F2A" w:rsidRDefault="002B7F2A" w:rsidP="002B7F2A">
      <w:pPr>
        <w:jc w:val="both"/>
        <w:rPr>
          <w:lang w:val="ro-RO"/>
        </w:rPr>
      </w:pPr>
      <w:r>
        <w:rPr>
          <w:lang w:val="ro-RO"/>
        </w:rPr>
        <w:t>Tuşnad, la 30.06.2015.</w:t>
      </w:r>
    </w:p>
    <w:p w:rsidR="002B7F2A" w:rsidRDefault="002B7F2A" w:rsidP="002B7F2A">
      <w:pPr>
        <w:jc w:val="both"/>
        <w:rPr>
          <w:lang w:val="ro-RO"/>
        </w:rPr>
      </w:pPr>
    </w:p>
    <w:p w:rsidR="002B7F2A" w:rsidRDefault="002B7F2A" w:rsidP="002B7F2A">
      <w:pPr>
        <w:jc w:val="both"/>
        <w:rPr>
          <w:lang w:val="ro-RO"/>
        </w:rPr>
      </w:pPr>
    </w:p>
    <w:p w:rsidR="002B7F2A" w:rsidRDefault="002B7F2A" w:rsidP="002B7F2A">
      <w:pPr>
        <w:rPr>
          <w:b/>
          <w:lang w:val="ro-RO"/>
        </w:rPr>
      </w:pPr>
      <w:r>
        <w:rPr>
          <w:b/>
          <w:lang w:val="ro-RO"/>
        </w:rPr>
        <w:t xml:space="preserve">  Președinte de ședință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Contrasemnează, secretar</w:t>
      </w:r>
    </w:p>
    <w:p w:rsidR="002B7F2A" w:rsidRDefault="002B7F2A" w:rsidP="002B7F2A">
      <w:pPr>
        <w:rPr>
          <w:b/>
          <w:lang w:val="ro-RO"/>
        </w:rPr>
      </w:pPr>
      <w:r>
        <w:rPr>
          <w:b/>
          <w:lang w:val="ro-RO"/>
        </w:rPr>
        <w:t xml:space="preserve">  Darvas Robert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Kovacs Maria Zenobia </w:t>
      </w:r>
      <w:r>
        <w:rPr>
          <w:b/>
          <w:lang w:val="ro-RO"/>
        </w:rPr>
        <w:tab/>
      </w:r>
    </w:p>
    <w:p w:rsidR="002B7F2A" w:rsidRDefault="002B7F2A" w:rsidP="002B7F2A">
      <w:pPr>
        <w:rPr>
          <w:b/>
          <w:lang w:val="ro-RO"/>
        </w:rPr>
      </w:pPr>
    </w:p>
    <w:p w:rsidR="002B7F2A" w:rsidRDefault="002B7F2A" w:rsidP="002B7F2A">
      <w:pPr>
        <w:rPr>
          <w:b/>
          <w:lang w:val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745D7"/>
    <w:multiLevelType w:val="hybridMultilevel"/>
    <w:tmpl w:val="78084A30"/>
    <w:lvl w:ilvl="0" w:tplc="62CA7668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B7F2A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B7F2A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F2A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2016-10-25T09:00:00Z</dcterms:created>
  <dcterms:modified xsi:type="dcterms:W3CDTF">2016-10-25T09:01:00Z</dcterms:modified>
</cp:coreProperties>
</file>